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8"/>
      </w:tblGrid>
      <w:tr w:rsidR="00124642" w:rsidRPr="00691F8B" w14:paraId="077DD33C"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98017C"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788B76FD" wp14:editId="1960CFD5">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3211E50A" wp14:editId="738C6F1F">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1A8295A6" w14:textId="77777777" w:rsidTr="00354F32">
        <w:trPr>
          <w:trHeight w:val="822"/>
        </w:trPr>
        <w:tc>
          <w:tcPr>
            <w:tcW w:w="5000" w:type="pct"/>
            <w:tcBorders>
              <w:top w:val="single" w:sz="4" w:space="0" w:color="BFBFBF"/>
              <w:left w:val="single" w:sz="4" w:space="0" w:color="BFBFBF"/>
              <w:bottom w:val="single" w:sz="4" w:space="0" w:color="BFBFBF"/>
              <w:right w:val="single" w:sz="4" w:space="0" w:color="BFBFBF"/>
            </w:tcBorders>
          </w:tcPr>
          <w:p w14:paraId="011D4878"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B71C263"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6D8FE4D5" wp14:editId="444AA0DC">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7E09FDE5" wp14:editId="605E428F">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1B2C5845" wp14:editId="0F430D43">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363B42E8"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73BA39D2" w14:textId="77777777" w:rsidTr="00354F32">
        <w:trPr>
          <w:trHeight w:val="411"/>
        </w:trPr>
        <w:tc>
          <w:tcPr>
            <w:tcW w:w="5000" w:type="pct"/>
            <w:tcBorders>
              <w:top w:val="single" w:sz="4" w:space="0" w:color="BFBFBF"/>
              <w:left w:val="single" w:sz="4" w:space="0" w:color="BFBFBF"/>
              <w:bottom w:val="nil"/>
              <w:right w:val="single" w:sz="4" w:space="0" w:color="BFBFBF"/>
            </w:tcBorders>
          </w:tcPr>
          <w:p w14:paraId="1EB3D334" w14:textId="5A9BC7FB"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3C1A18">
              <w:rPr>
                <w:rFonts w:ascii="Arial" w:hAnsi="Arial" w:cs="Arial"/>
                <w:b/>
                <w:noProof/>
                <w:sz w:val="18"/>
                <w:szCs w:val="18"/>
              </w:rPr>
              <w:t>OCTUBRE</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70CB35E7" w14:textId="77777777" w:rsidTr="00354F32">
        <w:trPr>
          <w:trHeight w:val="411"/>
        </w:trPr>
        <w:tc>
          <w:tcPr>
            <w:tcW w:w="5000" w:type="pct"/>
            <w:tcBorders>
              <w:top w:val="nil"/>
              <w:left w:val="nil"/>
              <w:bottom w:val="nil"/>
              <w:right w:val="nil"/>
            </w:tcBorders>
          </w:tcPr>
          <w:p w14:paraId="4A491584" w14:textId="77777777" w:rsidR="00003FDF" w:rsidRDefault="00003FDF" w:rsidP="00D37554">
            <w:pPr>
              <w:spacing w:before="120" w:after="120"/>
              <w:jc w:val="both"/>
              <w:rPr>
                <w:rFonts w:ascii="Arial" w:hAnsi="Arial" w:cs="Arial"/>
                <w:b/>
                <w:noProof/>
                <w:sz w:val="18"/>
                <w:szCs w:val="18"/>
              </w:rPr>
            </w:pPr>
          </w:p>
        </w:tc>
      </w:tr>
      <w:tr w:rsidR="00124642" w:rsidRPr="00691F8B" w14:paraId="2AE1B838"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EDFCDAA"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1A606DAD" wp14:editId="005C516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70AAAD4F" wp14:editId="5EC79CF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2ADCD1B2" wp14:editId="74657513">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73494AD1" wp14:editId="5DC829F0">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1F4CD0" w:rsidRPr="00691F8B" w14:paraId="47FB8989"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FF41817" w14:textId="77777777" w:rsidR="001F4CD0" w:rsidRPr="00A414E0" w:rsidRDefault="001F4CD0" w:rsidP="001F4CD0">
            <w:pPr>
              <w:pStyle w:val="Standard"/>
              <w:jc w:val="both"/>
              <w:rPr>
                <w:rFonts w:ascii="Arial" w:hAnsi="Arial" w:cs="Arial"/>
                <w:bCs/>
                <w:sz w:val="22"/>
                <w:szCs w:val="22"/>
                <w:shd w:val="clear" w:color="auto" w:fill="FFFFFF"/>
              </w:rPr>
            </w:pPr>
          </w:p>
          <w:p w14:paraId="624D101B" w14:textId="267DE8AF" w:rsidR="001F4CD0" w:rsidRPr="00270014" w:rsidRDefault="001F4CD0" w:rsidP="001F4CD0">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El presente informe consolida la información y las evidencias de las actividades realizadas en el periodo del mes de </w:t>
            </w:r>
            <w:r w:rsidR="003C1A18">
              <w:rPr>
                <w:rFonts w:ascii="Arial" w:hAnsi="Arial" w:cs="Arial"/>
                <w:bCs/>
                <w:sz w:val="22"/>
                <w:szCs w:val="22"/>
                <w:shd w:val="clear" w:color="auto" w:fill="FFFFFF"/>
              </w:rPr>
              <w:t>octubre</w:t>
            </w:r>
            <w:r w:rsidRPr="00270014">
              <w:rPr>
                <w:rFonts w:ascii="Arial" w:hAnsi="Arial" w:cs="Arial"/>
                <w:bCs/>
                <w:sz w:val="22"/>
                <w:szCs w:val="22"/>
                <w:shd w:val="clear" w:color="auto" w:fill="FFFFFF"/>
              </w:rPr>
              <w:t xml:space="preserve"> 2020, y de acuerdo con las actividades programadas en el plan de supervisión en el Área de Servicio Exclusivo-ASE 5, la cual comprende la localidad de Suba.</w:t>
            </w:r>
          </w:p>
          <w:p w14:paraId="416FCF46" w14:textId="77777777" w:rsidR="001F4CD0" w:rsidRPr="00270014" w:rsidRDefault="001F4CD0" w:rsidP="001F4CD0">
            <w:pPr>
              <w:pStyle w:val="Standard"/>
              <w:jc w:val="both"/>
              <w:rPr>
                <w:rFonts w:ascii="Arial" w:hAnsi="Arial" w:cs="Arial"/>
                <w:bCs/>
                <w:sz w:val="22"/>
                <w:szCs w:val="22"/>
                <w:shd w:val="clear" w:color="auto" w:fill="FFFFFF"/>
              </w:rPr>
            </w:pPr>
          </w:p>
          <w:p w14:paraId="796F86BE" w14:textId="77777777" w:rsidR="001F4CD0" w:rsidRPr="00270014" w:rsidRDefault="001F4CD0" w:rsidP="001F4CD0">
            <w:pPr>
              <w:pStyle w:val="Standard"/>
              <w:ind w:left="-792" w:right="-529" w:hanging="142"/>
              <w:jc w:val="both"/>
              <w:rPr>
                <w:rFonts w:ascii="Arial" w:hAnsi="Arial" w:cs="Arial"/>
                <w:sz w:val="22"/>
                <w:szCs w:val="22"/>
                <w:u w:val="single"/>
              </w:rPr>
            </w:pPr>
          </w:p>
          <w:p w14:paraId="469130D1" w14:textId="77777777" w:rsidR="001F4CD0" w:rsidRPr="00270014" w:rsidRDefault="001F4CD0" w:rsidP="001F4CD0">
            <w:pPr>
              <w:pStyle w:val="Standard"/>
              <w:numPr>
                <w:ilvl w:val="0"/>
                <w:numId w:val="17"/>
              </w:numPr>
              <w:jc w:val="both"/>
              <w:textAlignment w:val="auto"/>
              <w:rPr>
                <w:rFonts w:ascii="Arial" w:hAnsi="Arial" w:cs="Arial"/>
                <w:b/>
                <w:sz w:val="22"/>
                <w:szCs w:val="22"/>
                <w:u w:val="single"/>
              </w:rPr>
            </w:pPr>
            <w:r w:rsidRPr="00270014">
              <w:rPr>
                <w:rFonts w:ascii="Arial" w:hAnsi="Arial" w:cs="Arial"/>
                <w:b/>
                <w:sz w:val="22"/>
                <w:szCs w:val="22"/>
                <w:u w:val="single"/>
              </w:rPr>
              <w:t xml:space="preserve">RECOLECCIÓN Y TRANSPORTE </w:t>
            </w:r>
          </w:p>
          <w:p w14:paraId="4B0A9D43" w14:textId="66B52E6C" w:rsidR="001F4CD0" w:rsidRDefault="001F4CD0" w:rsidP="001F4CD0">
            <w:pPr>
              <w:jc w:val="both"/>
              <w:rPr>
                <w:rFonts w:ascii="Arial" w:hAnsi="Arial" w:cs="Arial"/>
                <w:bCs/>
                <w:sz w:val="22"/>
                <w:szCs w:val="22"/>
              </w:rPr>
            </w:pPr>
          </w:p>
          <w:p w14:paraId="0FE99F23" w14:textId="796128C8" w:rsidR="00CC6015" w:rsidRPr="00046CC6" w:rsidRDefault="00CC6015" w:rsidP="00CC6015">
            <w:pPr>
              <w:jc w:val="both"/>
              <w:rPr>
                <w:rFonts w:ascii="Arial" w:hAnsi="Arial" w:cs="Arial"/>
                <w:sz w:val="22"/>
                <w:szCs w:val="22"/>
                <w:lang w:val="es-MX"/>
              </w:rPr>
            </w:pPr>
            <w:r>
              <w:rPr>
                <w:rFonts w:ascii="Arial" w:hAnsi="Arial" w:cs="Arial"/>
                <w:bCs/>
                <w:sz w:val="22"/>
                <w:szCs w:val="22"/>
              </w:rPr>
              <w:t>De acuerdo con el informe presentado por el concesionario de aseo Área Limpia D.C. S.A.S. E.S.P., con radicado UAESP 20207000</w:t>
            </w:r>
            <w:r w:rsidR="00767385">
              <w:rPr>
                <w:rFonts w:ascii="Arial" w:hAnsi="Arial" w:cs="Arial"/>
                <w:bCs/>
                <w:sz w:val="22"/>
                <w:szCs w:val="22"/>
              </w:rPr>
              <w:t>420132</w:t>
            </w:r>
            <w:r>
              <w:rPr>
                <w:rFonts w:ascii="Arial" w:hAnsi="Arial" w:cs="Arial"/>
                <w:bCs/>
                <w:sz w:val="22"/>
                <w:szCs w:val="22"/>
              </w:rPr>
              <w:t xml:space="preserve"> del 1</w:t>
            </w:r>
            <w:r w:rsidR="00767385">
              <w:rPr>
                <w:rFonts w:ascii="Arial" w:hAnsi="Arial" w:cs="Arial"/>
                <w:bCs/>
                <w:sz w:val="22"/>
                <w:szCs w:val="22"/>
              </w:rPr>
              <w:t>1</w:t>
            </w:r>
            <w:r>
              <w:rPr>
                <w:rFonts w:ascii="Arial" w:hAnsi="Arial" w:cs="Arial"/>
                <w:bCs/>
                <w:sz w:val="22"/>
                <w:szCs w:val="22"/>
              </w:rPr>
              <w:t>/1</w:t>
            </w:r>
            <w:r w:rsidR="00767385">
              <w:rPr>
                <w:rFonts w:ascii="Arial" w:hAnsi="Arial" w:cs="Arial"/>
                <w:bCs/>
                <w:sz w:val="22"/>
                <w:szCs w:val="22"/>
              </w:rPr>
              <w:t>1</w:t>
            </w:r>
            <w:r>
              <w:rPr>
                <w:rFonts w:ascii="Arial" w:hAnsi="Arial" w:cs="Arial"/>
                <w:bCs/>
                <w:sz w:val="22"/>
                <w:szCs w:val="22"/>
              </w:rPr>
              <w:t>/2020, p</w:t>
            </w:r>
            <w:r w:rsidRPr="00046CC6">
              <w:rPr>
                <w:rFonts w:ascii="Arial" w:hAnsi="Arial" w:cs="Arial"/>
                <w:sz w:val="22"/>
                <w:szCs w:val="22"/>
                <w:lang w:val="es-MX"/>
              </w:rPr>
              <w:t xml:space="preserve">ara el mes de </w:t>
            </w:r>
            <w:r w:rsidR="00767385">
              <w:rPr>
                <w:rFonts w:ascii="Arial" w:hAnsi="Arial" w:cs="Arial"/>
                <w:sz w:val="22"/>
                <w:szCs w:val="22"/>
                <w:lang w:val="es-MX"/>
              </w:rPr>
              <w:t>octubre</w:t>
            </w:r>
            <w:r w:rsidRPr="00046CC6">
              <w:rPr>
                <w:rFonts w:ascii="Arial" w:hAnsi="Arial" w:cs="Arial"/>
                <w:sz w:val="22"/>
                <w:szCs w:val="22"/>
                <w:lang w:val="es-MX"/>
              </w:rPr>
              <w:t xml:space="preserve"> se ejecutaron 2</w:t>
            </w:r>
            <w:r w:rsidR="001F4C16">
              <w:rPr>
                <w:rFonts w:ascii="Arial" w:hAnsi="Arial" w:cs="Arial"/>
                <w:sz w:val="22"/>
                <w:szCs w:val="22"/>
                <w:lang w:val="es-MX"/>
              </w:rPr>
              <w:t>62</w:t>
            </w:r>
            <w:r w:rsidRPr="00046CC6">
              <w:rPr>
                <w:rFonts w:ascii="Arial" w:hAnsi="Arial" w:cs="Arial"/>
                <w:sz w:val="22"/>
                <w:szCs w:val="22"/>
                <w:lang w:val="es-MX"/>
              </w:rPr>
              <w:t xml:space="preserve"> micro rutas y se dispusieron un total de 27.</w:t>
            </w:r>
            <w:r w:rsidR="001F4C16">
              <w:rPr>
                <w:rFonts w:ascii="Arial" w:hAnsi="Arial" w:cs="Arial"/>
                <w:sz w:val="22"/>
                <w:szCs w:val="22"/>
                <w:lang w:val="es-MX"/>
              </w:rPr>
              <w:t>708</w:t>
            </w:r>
            <w:r w:rsidRPr="00046CC6">
              <w:rPr>
                <w:rFonts w:ascii="Arial" w:hAnsi="Arial" w:cs="Arial"/>
                <w:sz w:val="22"/>
                <w:szCs w:val="22"/>
                <w:lang w:val="es-MX"/>
              </w:rPr>
              <w:t xml:space="preserve"> toneladas, se dio un aumento en de</w:t>
            </w:r>
            <w:r>
              <w:rPr>
                <w:rFonts w:ascii="Arial" w:hAnsi="Arial" w:cs="Arial"/>
                <w:sz w:val="22"/>
                <w:szCs w:val="22"/>
                <w:lang w:val="es-MX"/>
              </w:rPr>
              <w:t xml:space="preserve"> </w:t>
            </w:r>
            <w:r w:rsidR="001F4C16">
              <w:rPr>
                <w:rFonts w:ascii="Arial" w:hAnsi="Arial" w:cs="Arial"/>
                <w:sz w:val="22"/>
                <w:szCs w:val="22"/>
                <w:lang w:val="es-MX"/>
              </w:rPr>
              <w:t>071</w:t>
            </w:r>
            <w:r>
              <w:rPr>
                <w:rFonts w:ascii="Arial" w:hAnsi="Arial" w:cs="Arial"/>
                <w:sz w:val="22"/>
                <w:szCs w:val="22"/>
                <w:lang w:val="es-MX"/>
              </w:rPr>
              <w:t xml:space="preserve"> </w:t>
            </w:r>
            <w:r w:rsidRPr="00046CC6">
              <w:rPr>
                <w:rFonts w:ascii="Arial" w:hAnsi="Arial" w:cs="Arial"/>
                <w:sz w:val="22"/>
                <w:szCs w:val="22"/>
                <w:lang w:val="es-MX"/>
              </w:rPr>
              <w:t>% respecto a las toneladas del mes anterior.</w:t>
            </w:r>
          </w:p>
          <w:p w14:paraId="108AAF93" w14:textId="77777777" w:rsidR="00CC6015" w:rsidRDefault="00CC6015" w:rsidP="00CC6015">
            <w:pPr>
              <w:jc w:val="both"/>
              <w:rPr>
                <w:rFonts w:ascii="Arial" w:hAnsi="Arial" w:cs="Arial"/>
                <w:bCs/>
                <w:sz w:val="22"/>
                <w:szCs w:val="22"/>
              </w:rPr>
            </w:pPr>
          </w:p>
          <w:tbl>
            <w:tblPr>
              <w:tblW w:w="8684" w:type="dxa"/>
              <w:jc w:val="center"/>
              <w:tblLayout w:type="fixed"/>
              <w:tblCellMar>
                <w:left w:w="70" w:type="dxa"/>
                <w:right w:w="70" w:type="dxa"/>
              </w:tblCellMar>
              <w:tblLook w:val="04A0" w:firstRow="1" w:lastRow="0" w:firstColumn="1" w:lastColumn="0" w:noHBand="0" w:noVBand="1"/>
            </w:tblPr>
            <w:tblGrid>
              <w:gridCol w:w="3623"/>
              <w:gridCol w:w="1936"/>
              <w:gridCol w:w="1637"/>
              <w:gridCol w:w="1488"/>
            </w:tblGrid>
            <w:tr w:rsidR="00CC6015" w:rsidRPr="00CC6015" w14:paraId="77D31249" w14:textId="77777777" w:rsidTr="00CC6015">
              <w:trPr>
                <w:trHeight w:val="138"/>
                <w:jc w:val="center"/>
              </w:trPr>
              <w:tc>
                <w:tcPr>
                  <w:tcW w:w="3623"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hideMark/>
                </w:tcPr>
                <w:p w14:paraId="1DF3F82A" w14:textId="77777777" w:rsidR="00CC6015" w:rsidRPr="00CC6015" w:rsidRDefault="00CC6015" w:rsidP="00CC6015">
                  <w:pPr>
                    <w:jc w:val="center"/>
                    <w:rPr>
                      <w:rFonts w:ascii="Arial" w:hAnsi="Arial" w:cs="Arial"/>
                      <w:b/>
                      <w:bCs/>
                      <w:iCs/>
                      <w:color w:val="000000"/>
                      <w:sz w:val="20"/>
                      <w:szCs w:val="20"/>
                      <w:lang w:eastAsia="es-CO"/>
                    </w:rPr>
                  </w:pPr>
                  <w:r w:rsidRPr="00CC6015">
                    <w:rPr>
                      <w:rFonts w:ascii="Arial" w:hAnsi="Arial" w:cs="Arial"/>
                      <w:b/>
                      <w:bCs/>
                      <w:color w:val="000000"/>
                      <w:sz w:val="20"/>
                      <w:szCs w:val="20"/>
                      <w:lang w:eastAsia="es-CO"/>
                    </w:rPr>
                    <w:t>TIPO DE RESIDUO (TON)</w:t>
                  </w:r>
                </w:p>
              </w:tc>
              <w:tc>
                <w:tcPr>
                  <w:tcW w:w="1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843036" w14:textId="77777777" w:rsidR="00CC6015" w:rsidRPr="00CC6015" w:rsidRDefault="00CC6015" w:rsidP="00CC6015">
                  <w:pPr>
                    <w:jc w:val="center"/>
                    <w:rPr>
                      <w:rFonts w:ascii="Arial" w:hAnsi="Arial" w:cs="Arial"/>
                      <w:b/>
                      <w:bCs/>
                      <w:iCs/>
                      <w:color w:val="000000"/>
                      <w:sz w:val="20"/>
                      <w:szCs w:val="20"/>
                      <w:lang w:eastAsia="es-CO"/>
                    </w:rPr>
                  </w:pPr>
                  <w:r w:rsidRPr="00CC6015">
                    <w:rPr>
                      <w:rFonts w:ascii="Arial" w:hAnsi="Arial" w:cs="Arial"/>
                      <w:b/>
                      <w:bCs/>
                      <w:color w:val="000000"/>
                      <w:sz w:val="20"/>
                      <w:szCs w:val="20"/>
                      <w:lang w:eastAsia="es-CO"/>
                    </w:rPr>
                    <w:t>SEPTIEMBRE</w:t>
                  </w:r>
                </w:p>
              </w:tc>
              <w:tc>
                <w:tcPr>
                  <w:tcW w:w="16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A4FFF" w14:textId="77777777" w:rsidR="00CC6015" w:rsidRPr="00CC6015" w:rsidRDefault="00CC6015" w:rsidP="00CC6015">
                  <w:pPr>
                    <w:jc w:val="center"/>
                    <w:rPr>
                      <w:rFonts w:ascii="Arial" w:hAnsi="Arial" w:cs="Arial"/>
                      <w:b/>
                      <w:bCs/>
                      <w:iCs/>
                      <w:color w:val="000000"/>
                      <w:sz w:val="20"/>
                      <w:szCs w:val="20"/>
                      <w:lang w:eastAsia="es-CO"/>
                    </w:rPr>
                  </w:pPr>
                  <w:r w:rsidRPr="00CC6015">
                    <w:rPr>
                      <w:rFonts w:ascii="Arial" w:hAnsi="Arial" w:cs="Arial"/>
                      <w:b/>
                      <w:bCs/>
                      <w:color w:val="000000"/>
                      <w:sz w:val="20"/>
                      <w:szCs w:val="20"/>
                      <w:lang w:eastAsia="es-CO"/>
                    </w:rPr>
                    <w:t>OCTUBRE</w:t>
                  </w:r>
                </w:p>
              </w:tc>
              <w:tc>
                <w:tcPr>
                  <w:tcW w:w="14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1BD54F" w14:textId="77777777" w:rsidR="00CC6015" w:rsidRPr="00CC6015" w:rsidRDefault="00CC6015" w:rsidP="00CC6015">
                  <w:pPr>
                    <w:jc w:val="center"/>
                    <w:rPr>
                      <w:rFonts w:ascii="Arial" w:hAnsi="Arial" w:cs="Arial"/>
                      <w:b/>
                      <w:bCs/>
                      <w:iCs/>
                      <w:color w:val="000000"/>
                      <w:sz w:val="20"/>
                      <w:szCs w:val="20"/>
                      <w:lang w:eastAsia="es-CO"/>
                    </w:rPr>
                  </w:pPr>
                  <w:r w:rsidRPr="00CC6015">
                    <w:rPr>
                      <w:rFonts w:ascii="Arial" w:hAnsi="Arial" w:cs="Arial"/>
                      <w:b/>
                      <w:bCs/>
                      <w:color w:val="000000"/>
                      <w:sz w:val="20"/>
                      <w:szCs w:val="20"/>
                      <w:lang w:eastAsia="es-CO"/>
                    </w:rPr>
                    <w:t>VARIACION</w:t>
                  </w:r>
                </w:p>
              </w:tc>
            </w:tr>
            <w:tr w:rsidR="00CC6015" w:rsidRPr="00CC6015" w14:paraId="04B590B9" w14:textId="77777777" w:rsidTr="00CC6015">
              <w:trPr>
                <w:trHeight w:val="138"/>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77716B82"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Grandes Generadores</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65722"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104,64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20B98566"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127,14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83F6FED"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21,50%</w:t>
                  </w:r>
                </w:p>
              </w:tc>
            </w:tr>
            <w:tr w:rsidR="00CC6015" w:rsidRPr="00CC6015" w14:paraId="3EDCA17F" w14:textId="77777777" w:rsidTr="00CC6015">
              <w:trPr>
                <w:trHeight w:val="132"/>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447DB078"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Recolección Barrido</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CC54"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711,78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6B967919"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679,80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6B091F9"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-4,49%</w:t>
                  </w:r>
                </w:p>
              </w:tc>
            </w:tr>
            <w:tr w:rsidR="00CC6015" w:rsidRPr="00CC6015" w14:paraId="50C36F8A" w14:textId="77777777" w:rsidTr="00CC6015">
              <w:trPr>
                <w:trHeight w:val="132"/>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312C6D23"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Recolección Domiciliario</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3B60E"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23.815,95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5C4BDE7F"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23.226,86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65A39CCE"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-2,47%</w:t>
                  </w:r>
                </w:p>
              </w:tc>
            </w:tr>
            <w:tr w:rsidR="00CC6015" w:rsidRPr="00CC6015" w14:paraId="5940CE40" w14:textId="77777777" w:rsidTr="00CC6015">
              <w:trPr>
                <w:trHeight w:val="132"/>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749ADFC4"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Recolección Escombros Domiciliarios</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74BD9"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30,56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0575C889"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85,23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129AD743"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178,89%</w:t>
                  </w:r>
                </w:p>
              </w:tc>
            </w:tr>
            <w:tr w:rsidR="00CC6015" w:rsidRPr="00CC6015" w14:paraId="2C5950D6" w14:textId="77777777" w:rsidTr="00CC6015">
              <w:trPr>
                <w:trHeight w:val="144"/>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26354DD6"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Atención Clandestinos</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7C363"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2.324,15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6D0F9317"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3.143,98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98AC94D"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35,27%</w:t>
                  </w:r>
                </w:p>
              </w:tc>
            </w:tr>
            <w:tr w:rsidR="00CC6015" w:rsidRPr="00CC6015" w14:paraId="10ED8566" w14:textId="77777777" w:rsidTr="00CC6015">
              <w:trPr>
                <w:trHeight w:val="132"/>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797EEE9E"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Recolección Césped</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50B2D"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410,31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11DA86DB"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396,52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7743A4E"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-3,36%</w:t>
                  </w:r>
                </w:p>
              </w:tc>
            </w:tr>
            <w:tr w:rsidR="00CC6015" w:rsidRPr="00CC6015" w14:paraId="25A27B47" w14:textId="77777777" w:rsidTr="00CC6015">
              <w:trPr>
                <w:trHeight w:val="138"/>
                <w:jc w:val="center"/>
              </w:trPr>
              <w:tc>
                <w:tcPr>
                  <w:tcW w:w="3623" w:type="dxa"/>
                  <w:tcBorders>
                    <w:top w:val="nil"/>
                    <w:left w:val="single" w:sz="4" w:space="0" w:color="000000"/>
                    <w:bottom w:val="single" w:sz="4" w:space="0" w:color="000000"/>
                    <w:right w:val="nil"/>
                  </w:tcBorders>
                  <w:shd w:val="clear" w:color="auto" w:fill="auto"/>
                  <w:noWrap/>
                  <w:vAlign w:val="center"/>
                  <w:hideMark/>
                </w:tcPr>
                <w:p w14:paraId="03236357" w14:textId="77777777" w:rsidR="00CC6015" w:rsidRPr="00CC6015" w:rsidRDefault="00CC6015" w:rsidP="00CC6015">
                  <w:pPr>
                    <w:rPr>
                      <w:rFonts w:ascii="Arial" w:hAnsi="Arial" w:cs="Arial"/>
                      <w:iCs/>
                      <w:color w:val="000000"/>
                      <w:sz w:val="20"/>
                      <w:szCs w:val="20"/>
                      <w:lang w:eastAsia="es-CO"/>
                    </w:rPr>
                  </w:pPr>
                  <w:r w:rsidRPr="00CC6015">
                    <w:rPr>
                      <w:rFonts w:ascii="Arial" w:hAnsi="Arial" w:cs="Arial"/>
                      <w:color w:val="000000"/>
                      <w:sz w:val="20"/>
                      <w:szCs w:val="20"/>
                      <w:lang w:eastAsia="es-CO"/>
                    </w:rPr>
                    <w:t>Recolección Poda Árboles</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6A671"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114,88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374C32D7"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 xml:space="preserve">          48,10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1474158" w14:textId="77777777" w:rsidR="00CC6015" w:rsidRPr="00CC6015" w:rsidRDefault="00CC6015" w:rsidP="00CC6015">
                  <w:pPr>
                    <w:jc w:val="right"/>
                    <w:rPr>
                      <w:rFonts w:ascii="Arial" w:hAnsi="Arial" w:cs="Arial"/>
                      <w:iCs/>
                      <w:color w:val="000000"/>
                      <w:sz w:val="20"/>
                      <w:szCs w:val="20"/>
                      <w:lang w:eastAsia="es-CO"/>
                    </w:rPr>
                  </w:pPr>
                  <w:r w:rsidRPr="00CC6015">
                    <w:rPr>
                      <w:rFonts w:ascii="Arial" w:hAnsi="Arial" w:cs="Arial"/>
                      <w:color w:val="000000"/>
                      <w:sz w:val="20"/>
                      <w:szCs w:val="20"/>
                      <w:lang w:eastAsia="es-CO"/>
                    </w:rPr>
                    <w:t>-58,13%</w:t>
                  </w:r>
                </w:p>
              </w:tc>
            </w:tr>
            <w:tr w:rsidR="00CC6015" w:rsidRPr="00CC6015" w14:paraId="4A2B702E" w14:textId="77777777" w:rsidTr="00CC6015">
              <w:trPr>
                <w:trHeight w:val="132"/>
                <w:jc w:val="center"/>
              </w:trPr>
              <w:tc>
                <w:tcPr>
                  <w:tcW w:w="3623" w:type="dxa"/>
                  <w:tcBorders>
                    <w:top w:val="nil"/>
                    <w:left w:val="single" w:sz="4" w:space="0" w:color="000000"/>
                    <w:bottom w:val="single" w:sz="4" w:space="0" w:color="000000"/>
                    <w:right w:val="single" w:sz="4" w:space="0" w:color="000000"/>
                  </w:tcBorders>
                  <w:shd w:val="clear" w:color="auto" w:fill="D9D9D9" w:themeFill="background1" w:themeFillShade="D9"/>
                  <w:noWrap/>
                  <w:vAlign w:val="center"/>
                  <w:hideMark/>
                </w:tcPr>
                <w:p w14:paraId="65601002" w14:textId="77777777" w:rsidR="00CC6015" w:rsidRPr="00CC6015" w:rsidRDefault="00CC6015" w:rsidP="00CC6015">
                  <w:pPr>
                    <w:rPr>
                      <w:rFonts w:ascii="Arial" w:hAnsi="Arial" w:cs="Arial"/>
                      <w:b/>
                      <w:bCs/>
                      <w:iCs/>
                      <w:color w:val="000000"/>
                      <w:sz w:val="20"/>
                      <w:szCs w:val="20"/>
                      <w:lang w:eastAsia="es-CO"/>
                    </w:rPr>
                  </w:pPr>
                  <w:r w:rsidRPr="00CC6015">
                    <w:rPr>
                      <w:rFonts w:ascii="Arial" w:hAnsi="Arial" w:cs="Arial"/>
                      <w:b/>
                      <w:bCs/>
                      <w:color w:val="000000"/>
                      <w:sz w:val="20"/>
                      <w:szCs w:val="20"/>
                      <w:lang w:eastAsia="es-CO"/>
                    </w:rPr>
                    <w:t>TOTAL</w:t>
                  </w:r>
                </w:p>
              </w:tc>
              <w:tc>
                <w:tcPr>
                  <w:tcW w:w="1936" w:type="dxa"/>
                  <w:tcBorders>
                    <w:top w:val="single" w:sz="4" w:space="0" w:color="auto"/>
                    <w:left w:val="nil"/>
                    <w:bottom w:val="single" w:sz="4" w:space="0" w:color="auto"/>
                    <w:right w:val="nil"/>
                  </w:tcBorders>
                  <w:shd w:val="clear" w:color="auto" w:fill="D9D9D9" w:themeFill="background1" w:themeFillShade="D9"/>
                  <w:noWrap/>
                  <w:vAlign w:val="center"/>
                  <w:hideMark/>
                </w:tcPr>
                <w:p w14:paraId="3153116E" w14:textId="77777777" w:rsidR="00CC6015" w:rsidRPr="00CC6015" w:rsidRDefault="00CC6015" w:rsidP="00CC6015">
                  <w:pPr>
                    <w:jc w:val="right"/>
                    <w:rPr>
                      <w:rFonts w:ascii="Arial" w:hAnsi="Arial" w:cs="Arial"/>
                      <w:b/>
                      <w:bCs/>
                      <w:iCs/>
                      <w:color w:val="000000"/>
                      <w:sz w:val="20"/>
                      <w:szCs w:val="20"/>
                      <w:lang w:eastAsia="es-CO"/>
                    </w:rPr>
                  </w:pPr>
                  <w:r w:rsidRPr="00CC6015">
                    <w:rPr>
                      <w:rFonts w:ascii="Arial" w:hAnsi="Arial" w:cs="Arial"/>
                      <w:b/>
                      <w:bCs/>
                      <w:color w:val="000000"/>
                      <w:sz w:val="20"/>
                      <w:szCs w:val="20"/>
                      <w:lang w:eastAsia="es-CO"/>
                    </w:rPr>
                    <w:t>27.512,27</w:t>
                  </w:r>
                </w:p>
              </w:tc>
              <w:tc>
                <w:tcPr>
                  <w:tcW w:w="1637" w:type="dxa"/>
                  <w:tcBorders>
                    <w:top w:val="single" w:sz="4" w:space="0" w:color="auto"/>
                    <w:left w:val="single" w:sz="4" w:space="0" w:color="000000"/>
                    <w:bottom w:val="single" w:sz="4" w:space="0" w:color="auto"/>
                    <w:right w:val="nil"/>
                  </w:tcBorders>
                  <w:shd w:val="clear" w:color="auto" w:fill="D9D9D9" w:themeFill="background1" w:themeFillShade="D9"/>
                  <w:noWrap/>
                  <w:vAlign w:val="center"/>
                  <w:hideMark/>
                </w:tcPr>
                <w:p w14:paraId="5AD06BF2" w14:textId="77777777" w:rsidR="00CC6015" w:rsidRPr="00CC6015" w:rsidRDefault="00CC6015" w:rsidP="00CC6015">
                  <w:pPr>
                    <w:jc w:val="right"/>
                    <w:rPr>
                      <w:rFonts w:ascii="Arial" w:hAnsi="Arial" w:cs="Arial"/>
                      <w:b/>
                      <w:bCs/>
                      <w:iCs/>
                      <w:color w:val="000000"/>
                      <w:sz w:val="20"/>
                      <w:szCs w:val="20"/>
                      <w:lang w:eastAsia="es-CO"/>
                    </w:rPr>
                  </w:pPr>
                  <w:r w:rsidRPr="00CC6015">
                    <w:rPr>
                      <w:rFonts w:ascii="Arial" w:hAnsi="Arial" w:cs="Arial"/>
                      <w:b/>
                      <w:bCs/>
                      <w:color w:val="000000"/>
                      <w:sz w:val="20"/>
                      <w:szCs w:val="20"/>
                      <w:lang w:eastAsia="es-CO"/>
                    </w:rPr>
                    <w:t>27.707,63</w:t>
                  </w:r>
                </w:p>
              </w:tc>
              <w:tc>
                <w:tcPr>
                  <w:tcW w:w="1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CA0B98" w14:textId="77777777" w:rsidR="00CC6015" w:rsidRPr="00CC6015" w:rsidRDefault="00CC6015" w:rsidP="00CC6015">
                  <w:pPr>
                    <w:jc w:val="right"/>
                    <w:rPr>
                      <w:rFonts w:ascii="Arial" w:hAnsi="Arial" w:cs="Arial"/>
                      <w:b/>
                      <w:bCs/>
                      <w:iCs/>
                      <w:color w:val="000000"/>
                      <w:sz w:val="20"/>
                      <w:szCs w:val="20"/>
                      <w:lang w:eastAsia="es-CO"/>
                    </w:rPr>
                  </w:pPr>
                  <w:r w:rsidRPr="00CC6015">
                    <w:rPr>
                      <w:rFonts w:ascii="Arial" w:hAnsi="Arial" w:cs="Arial"/>
                      <w:b/>
                      <w:bCs/>
                      <w:color w:val="000000"/>
                      <w:sz w:val="20"/>
                      <w:szCs w:val="20"/>
                      <w:lang w:eastAsia="es-CO"/>
                    </w:rPr>
                    <w:t>0,71%</w:t>
                  </w:r>
                </w:p>
              </w:tc>
            </w:tr>
          </w:tbl>
          <w:p w14:paraId="70822C76" w14:textId="33B457D7" w:rsidR="00CC6015" w:rsidRDefault="00CC6015" w:rsidP="00CC6015">
            <w:pPr>
              <w:jc w:val="center"/>
              <w:rPr>
                <w:rFonts w:ascii="Arial" w:hAnsi="Arial" w:cs="Arial"/>
                <w:bCs/>
                <w:sz w:val="22"/>
                <w:szCs w:val="22"/>
              </w:rPr>
            </w:pPr>
            <w:r>
              <w:rPr>
                <w:rFonts w:ascii="Arial" w:hAnsi="Arial" w:cs="Arial"/>
                <w:bCs/>
                <w:sz w:val="22"/>
                <w:szCs w:val="22"/>
              </w:rPr>
              <w:t>Fuente: informe concesionario mes de octubre 2020</w:t>
            </w:r>
          </w:p>
          <w:p w14:paraId="4CF09471" w14:textId="77777777" w:rsidR="00CC6015" w:rsidRPr="005C0FDD" w:rsidRDefault="00CC6015" w:rsidP="00CC6015">
            <w:pPr>
              <w:jc w:val="both"/>
              <w:rPr>
                <w:rFonts w:ascii="Arial" w:hAnsi="Arial" w:cs="Arial"/>
                <w:bCs/>
                <w:sz w:val="22"/>
                <w:szCs w:val="22"/>
              </w:rPr>
            </w:pPr>
          </w:p>
          <w:p w14:paraId="76306B9E" w14:textId="7C0737E4" w:rsidR="00CC6015" w:rsidRDefault="00CC6015" w:rsidP="00CC6015">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p>
          <w:p w14:paraId="3BF80FED" w14:textId="3687D8BB" w:rsidR="0017317F" w:rsidRDefault="0017317F" w:rsidP="00CC6015">
            <w:pPr>
              <w:jc w:val="both"/>
              <w:rPr>
                <w:rFonts w:ascii="Arial" w:hAnsi="Arial" w:cs="Arial"/>
                <w:sz w:val="22"/>
                <w:szCs w:val="22"/>
              </w:rPr>
            </w:pPr>
          </w:p>
          <w:p w14:paraId="119DF104" w14:textId="77777777" w:rsidR="0017317F" w:rsidRPr="0017317F" w:rsidRDefault="0017317F" w:rsidP="0017317F">
            <w:pPr>
              <w:pStyle w:val="Prrafodelista"/>
              <w:numPr>
                <w:ilvl w:val="0"/>
                <w:numId w:val="22"/>
              </w:numPr>
              <w:spacing w:after="120"/>
              <w:contextualSpacing w:val="0"/>
              <w:jc w:val="both"/>
              <w:rPr>
                <w:rFonts w:ascii="Arial" w:hAnsi="Arial" w:cs="Arial"/>
                <w:sz w:val="22"/>
                <w:szCs w:val="22"/>
                <w:lang w:val="es-CO" w:eastAsia="es-ES_tradnl"/>
              </w:rPr>
            </w:pPr>
            <w:r w:rsidRPr="0017317F">
              <w:rPr>
                <w:rFonts w:ascii="Arial" w:hAnsi="Arial" w:cs="Arial"/>
                <w:sz w:val="22"/>
                <w:szCs w:val="22"/>
                <w:lang w:val="es-CO" w:eastAsia="es-ES_tradnl"/>
              </w:rPr>
              <w:t xml:space="preserve">El Concesionario ha dado respuesta a los hallazgos reportados por la Interventoría mediante la Matriz Interactiva para el mes de octubre de 2020 dentro de los plazos establecidos. </w:t>
            </w:r>
          </w:p>
          <w:p w14:paraId="25F77FC0" w14:textId="77777777" w:rsidR="0017317F" w:rsidRPr="0017317F" w:rsidRDefault="0017317F" w:rsidP="0017317F">
            <w:pPr>
              <w:pStyle w:val="Prrafodelista"/>
              <w:numPr>
                <w:ilvl w:val="0"/>
                <w:numId w:val="22"/>
              </w:numPr>
              <w:spacing w:after="120"/>
              <w:contextualSpacing w:val="0"/>
              <w:jc w:val="both"/>
              <w:rPr>
                <w:rFonts w:ascii="Arial" w:hAnsi="Arial" w:cs="Arial"/>
                <w:sz w:val="22"/>
                <w:szCs w:val="22"/>
                <w:lang w:val="es-CO" w:eastAsia="es-ES_tradnl"/>
              </w:rPr>
            </w:pPr>
            <w:r w:rsidRPr="0017317F">
              <w:rPr>
                <w:rFonts w:ascii="Arial" w:hAnsi="Arial" w:cs="Arial"/>
                <w:sz w:val="22"/>
                <w:szCs w:val="22"/>
                <w:lang w:val="es-CO" w:eastAsia="es-ES_tradnl"/>
              </w:rPr>
              <w:t>En las verificaciones de campo realizadas por la Interventoría no se evidenciaron incumplimientos en la frecuencia y horario de la prestación del servicio.</w:t>
            </w:r>
          </w:p>
          <w:p w14:paraId="22ECA12C" w14:textId="1FAEDA04" w:rsidR="0017317F" w:rsidRDefault="0017317F" w:rsidP="0017317F">
            <w:pPr>
              <w:pStyle w:val="Prrafodelista"/>
              <w:numPr>
                <w:ilvl w:val="0"/>
                <w:numId w:val="22"/>
              </w:numPr>
              <w:spacing w:after="120"/>
              <w:contextualSpacing w:val="0"/>
              <w:jc w:val="both"/>
              <w:rPr>
                <w:rFonts w:ascii="Arial" w:hAnsi="Arial" w:cs="Arial"/>
                <w:sz w:val="22"/>
                <w:szCs w:val="22"/>
                <w:lang w:val="es-CO" w:eastAsia="es-ES_tradnl"/>
              </w:rPr>
            </w:pPr>
            <w:r w:rsidRPr="0017317F">
              <w:rPr>
                <w:rFonts w:ascii="Arial" w:hAnsi="Arial" w:cs="Arial"/>
                <w:sz w:val="22"/>
                <w:szCs w:val="22"/>
                <w:lang w:val="es-CO" w:eastAsia="es-ES_tradnl"/>
              </w:rPr>
              <w:lastRenderedPageBreak/>
              <w:t xml:space="preserve">Las principales deficiencias identificadas </w:t>
            </w:r>
            <w:r w:rsidR="0064502F">
              <w:rPr>
                <w:rFonts w:ascii="Arial" w:hAnsi="Arial" w:cs="Arial"/>
                <w:sz w:val="22"/>
                <w:szCs w:val="22"/>
                <w:lang w:val="es-CO" w:eastAsia="es-ES_tradnl"/>
              </w:rPr>
              <w:t xml:space="preserve">por la interventoría </w:t>
            </w:r>
            <w:r w:rsidRPr="0017317F">
              <w:rPr>
                <w:rFonts w:ascii="Arial" w:hAnsi="Arial" w:cs="Arial"/>
                <w:sz w:val="22"/>
                <w:szCs w:val="22"/>
                <w:lang w:val="es-CO" w:eastAsia="es-ES_tradnl"/>
              </w:rPr>
              <w:t>en la zona urbana se relacionan específicamente con la falta en la atención a los residuos dispersos después de la prestación del servicio, esto para los barrios: Lisboa, Toscana, Berlín, entre otros.</w:t>
            </w:r>
          </w:p>
          <w:p w14:paraId="3B176747" w14:textId="77777777" w:rsidR="006119DA" w:rsidRDefault="006119DA" w:rsidP="004A45D6">
            <w:pPr>
              <w:jc w:val="both"/>
              <w:rPr>
                <w:rFonts w:ascii="Arial" w:hAnsi="Arial" w:cs="Arial"/>
                <w:bCs/>
                <w:sz w:val="22"/>
                <w:szCs w:val="22"/>
              </w:rPr>
            </w:pPr>
          </w:p>
          <w:p w14:paraId="11E4E0CF" w14:textId="3F9465EF" w:rsidR="004A45D6" w:rsidRPr="005C0FDD" w:rsidRDefault="004A45D6" w:rsidP="004A45D6">
            <w:pPr>
              <w:jc w:val="both"/>
              <w:rPr>
                <w:rFonts w:ascii="Arial" w:hAnsi="Arial" w:cs="Arial"/>
                <w:sz w:val="22"/>
                <w:szCs w:val="22"/>
                <w:lang w:val="es-419" w:eastAsia="x-none"/>
              </w:rPr>
            </w:pPr>
            <w:r>
              <w:rPr>
                <w:rFonts w:ascii="Arial" w:hAnsi="Arial" w:cs="Arial"/>
                <w:bCs/>
                <w:sz w:val="22"/>
                <w:szCs w:val="22"/>
              </w:rPr>
              <w:t>Según</w:t>
            </w:r>
            <w:r w:rsidR="00CC6015">
              <w:rPr>
                <w:rFonts w:ascii="Arial" w:hAnsi="Arial" w:cs="Arial"/>
                <w:sz w:val="22"/>
                <w:szCs w:val="22"/>
                <w:lang w:eastAsia="x-none"/>
              </w:rPr>
              <w:t xml:space="preserve"> lo anterior, p</w:t>
            </w:r>
            <w:r w:rsidR="00CC6015" w:rsidRPr="005C0FDD">
              <w:rPr>
                <w:rFonts w:ascii="Arial" w:hAnsi="Arial" w:cs="Arial"/>
                <w:sz w:val="22"/>
                <w:szCs w:val="22"/>
                <w:lang w:val="es-419" w:eastAsia="x-none"/>
              </w:rPr>
              <w:t xml:space="preserve">ara el mes de </w:t>
            </w:r>
            <w:r w:rsidR="00154C6B">
              <w:rPr>
                <w:rFonts w:ascii="Arial" w:hAnsi="Arial" w:cs="Arial"/>
                <w:sz w:val="22"/>
                <w:szCs w:val="22"/>
                <w:lang w:val="es-419" w:eastAsia="x-none"/>
              </w:rPr>
              <w:t>octubre</w:t>
            </w:r>
            <w:r w:rsidR="00CC6015" w:rsidRPr="005C0FDD">
              <w:rPr>
                <w:rFonts w:ascii="Arial" w:hAnsi="Arial" w:cs="Arial"/>
                <w:sz w:val="22"/>
                <w:szCs w:val="22"/>
                <w:lang w:val="es-419" w:eastAsia="x-none"/>
              </w:rPr>
              <w:t xml:space="preserve"> de 2020, la Interventoría en el marco del seguimiento al Concesionario emitió </w:t>
            </w:r>
            <w:r>
              <w:rPr>
                <w:rFonts w:ascii="Arial" w:hAnsi="Arial" w:cs="Arial"/>
                <w:sz w:val="22"/>
                <w:szCs w:val="22"/>
                <w:lang w:val="es-419" w:eastAsia="x-none"/>
              </w:rPr>
              <w:t>dos</w:t>
            </w:r>
            <w:r w:rsidR="00CC6015" w:rsidRPr="005C0FDD">
              <w:rPr>
                <w:rFonts w:ascii="Arial" w:hAnsi="Arial" w:cs="Arial"/>
                <w:sz w:val="22"/>
                <w:szCs w:val="22"/>
                <w:lang w:val="es-419" w:eastAsia="x-none"/>
              </w:rPr>
              <w:t xml:space="preserve"> solicitud</w:t>
            </w:r>
            <w:r>
              <w:rPr>
                <w:rFonts w:ascii="Arial" w:hAnsi="Arial" w:cs="Arial"/>
                <w:sz w:val="22"/>
                <w:szCs w:val="22"/>
                <w:lang w:val="es-419" w:eastAsia="x-none"/>
              </w:rPr>
              <w:t>es</w:t>
            </w:r>
            <w:r w:rsidR="00CC6015" w:rsidRPr="005C0FDD">
              <w:rPr>
                <w:rFonts w:ascii="Arial" w:hAnsi="Arial" w:cs="Arial"/>
                <w:sz w:val="22"/>
                <w:szCs w:val="22"/>
                <w:lang w:val="es-419" w:eastAsia="x-none"/>
              </w:rPr>
              <w:t xml:space="preserve"> de acción correctiva</w:t>
            </w:r>
            <w:r>
              <w:rPr>
                <w:rFonts w:ascii="Arial" w:hAnsi="Arial" w:cs="Arial"/>
                <w:sz w:val="22"/>
                <w:szCs w:val="22"/>
                <w:lang w:val="es-419" w:eastAsia="x-none"/>
              </w:rPr>
              <w:t xml:space="preserve">, corresponde a la SAC 77 por la actividad de recolección y transporte de residuos de contenedores, con el radicado UAESP </w:t>
            </w:r>
            <w:r w:rsidRPr="004A45D6">
              <w:rPr>
                <w:rFonts w:ascii="Arial" w:hAnsi="Arial" w:cs="Arial"/>
                <w:sz w:val="22"/>
                <w:szCs w:val="22"/>
                <w:lang w:val="es-419" w:eastAsia="x-none"/>
              </w:rPr>
              <w:t>20207000368352</w:t>
            </w:r>
            <w:r>
              <w:rPr>
                <w:rFonts w:ascii="Arial" w:hAnsi="Arial" w:cs="Arial"/>
                <w:sz w:val="22"/>
                <w:szCs w:val="22"/>
                <w:lang w:val="es-419" w:eastAsia="x-none"/>
              </w:rPr>
              <w:t xml:space="preserve"> del 09/10/2020 y la SAC 79 por a</w:t>
            </w:r>
            <w:r w:rsidRPr="004A45D6">
              <w:rPr>
                <w:rFonts w:ascii="Arial" w:hAnsi="Arial" w:cs="Arial"/>
                <w:sz w:val="22"/>
                <w:szCs w:val="22"/>
                <w:lang w:val="es-419" w:eastAsia="x-none"/>
              </w:rPr>
              <w:t>lmacenamiento en la base de operaciones de residuos sólidos provenientes de las actividades de recolección y transporte</w:t>
            </w:r>
            <w:r>
              <w:rPr>
                <w:rFonts w:ascii="Arial" w:hAnsi="Arial" w:cs="Arial"/>
                <w:sz w:val="22"/>
                <w:szCs w:val="22"/>
                <w:lang w:val="es-419" w:eastAsia="x-none"/>
              </w:rPr>
              <w:t xml:space="preserve">, con radicado UAESP </w:t>
            </w:r>
            <w:r w:rsidRPr="004A45D6">
              <w:rPr>
                <w:rFonts w:ascii="Arial" w:hAnsi="Arial" w:cs="Arial"/>
                <w:sz w:val="22"/>
                <w:szCs w:val="22"/>
                <w:lang w:val="es-419" w:eastAsia="x-none"/>
              </w:rPr>
              <w:t>20207000399642 del 29/10/2020</w:t>
            </w:r>
            <w:r>
              <w:rPr>
                <w:rFonts w:ascii="Arial" w:hAnsi="Arial" w:cs="Arial"/>
                <w:sz w:val="22"/>
                <w:szCs w:val="22"/>
                <w:lang w:val="es-419" w:eastAsia="x-none"/>
              </w:rPr>
              <w:t>. Esta información se presenta en el numeral de SAC en el presente informe.</w:t>
            </w:r>
          </w:p>
          <w:p w14:paraId="29581BAF" w14:textId="77777777" w:rsidR="004A45D6" w:rsidRDefault="004A45D6" w:rsidP="001F4CD0">
            <w:pPr>
              <w:jc w:val="both"/>
              <w:rPr>
                <w:rFonts w:ascii="Arial" w:hAnsi="Arial" w:cs="Arial"/>
                <w:bCs/>
                <w:sz w:val="22"/>
                <w:szCs w:val="22"/>
                <w:lang w:val="es-419"/>
              </w:rPr>
            </w:pPr>
            <w:bookmarkStart w:id="0" w:name="_Hlk55322164"/>
          </w:p>
          <w:p w14:paraId="540652AB" w14:textId="77777777" w:rsidR="00CC6015" w:rsidRPr="00CC6015" w:rsidRDefault="00CC6015" w:rsidP="001F4CD0">
            <w:pPr>
              <w:jc w:val="both"/>
              <w:rPr>
                <w:rFonts w:ascii="Arial" w:hAnsi="Arial" w:cs="Arial"/>
                <w:bCs/>
                <w:sz w:val="22"/>
                <w:szCs w:val="22"/>
                <w:lang w:val="es-419"/>
              </w:rPr>
            </w:pPr>
          </w:p>
          <w:p w14:paraId="7AE26D10" w14:textId="3E2A4EB3" w:rsidR="00A76C81" w:rsidRDefault="00A76C81" w:rsidP="00A76C81">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w:t>
            </w:r>
          </w:p>
          <w:p w14:paraId="56C5BCA2" w14:textId="77777777" w:rsidR="00A76C81" w:rsidRDefault="00A76C81" w:rsidP="001F4CD0">
            <w:pPr>
              <w:jc w:val="both"/>
              <w:rPr>
                <w:rFonts w:ascii="Arial" w:hAnsi="Arial" w:cs="Arial"/>
                <w:bCs/>
                <w:sz w:val="22"/>
                <w:szCs w:val="22"/>
              </w:rPr>
            </w:pPr>
          </w:p>
          <w:p w14:paraId="59E8A033" w14:textId="25B865DA" w:rsidR="00A76C81" w:rsidRDefault="00A76C81" w:rsidP="00A76C81">
            <w:pPr>
              <w:jc w:val="both"/>
              <w:rPr>
                <w:rFonts w:ascii="Arial" w:hAnsi="Arial" w:cs="Arial"/>
                <w:sz w:val="22"/>
                <w:szCs w:val="22"/>
                <w:lang w:val="es-MX"/>
              </w:rPr>
            </w:pPr>
            <w:r>
              <w:rPr>
                <w:rFonts w:ascii="Arial" w:hAnsi="Arial" w:cs="Arial"/>
                <w:sz w:val="22"/>
                <w:szCs w:val="22"/>
                <w:lang w:val="es-MX"/>
              </w:rPr>
              <w:t xml:space="preserve">Para el mes de </w:t>
            </w:r>
            <w:r w:rsidR="008B193E">
              <w:rPr>
                <w:rFonts w:ascii="Arial" w:hAnsi="Arial" w:cs="Arial"/>
                <w:sz w:val="22"/>
                <w:szCs w:val="22"/>
                <w:lang w:val="es-MX"/>
              </w:rPr>
              <w:t>octubre</w:t>
            </w:r>
            <w:r>
              <w:rPr>
                <w:rFonts w:ascii="Arial" w:hAnsi="Arial" w:cs="Arial"/>
                <w:sz w:val="22"/>
                <w:szCs w:val="22"/>
                <w:lang w:val="es-MX"/>
              </w:rPr>
              <w:t xml:space="preserve">, desde la Subdirección de Recolección Barrido y Limpieza, realizó seguimiento </w:t>
            </w:r>
            <w:r w:rsidR="001D5DB3">
              <w:rPr>
                <w:rFonts w:ascii="Arial" w:hAnsi="Arial" w:cs="Arial"/>
                <w:sz w:val="22"/>
                <w:szCs w:val="22"/>
                <w:lang w:val="es-MX"/>
              </w:rPr>
              <w:t xml:space="preserve">a la actividad de recolección y transporte en las siguientes jornadas: </w:t>
            </w:r>
            <w:r>
              <w:rPr>
                <w:rFonts w:ascii="Arial" w:hAnsi="Arial" w:cs="Arial"/>
                <w:sz w:val="22"/>
                <w:szCs w:val="22"/>
                <w:lang w:val="es-MX"/>
              </w:rPr>
              <w:t xml:space="preserve"> </w:t>
            </w:r>
          </w:p>
          <w:p w14:paraId="4C56A5DC" w14:textId="18175058" w:rsidR="00A76C81" w:rsidRDefault="00A76C81" w:rsidP="00A76C81">
            <w:pPr>
              <w:jc w:val="both"/>
              <w:rPr>
                <w:rFonts w:ascii="Arial" w:hAnsi="Arial" w:cs="Arial"/>
                <w:sz w:val="22"/>
                <w:szCs w:val="22"/>
                <w:lang w:val="es-MX"/>
              </w:rPr>
            </w:pPr>
          </w:p>
          <w:p w14:paraId="7AB8E7F8" w14:textId="7876E6B2" w:rsidR="004F521F" w:rsidRPr="004F521F" w:rsidRDefault="00247F82" w:rsidP="000C7722">
            <w:pPr>
              <w:pStyle w:val="Prrafodelista"/>
              <w:numPr>
                <w:ilvl w:val="0"/>
                <w:numId w:val="25"/>
              </w:numPr>
              <w:jc w:val="both"/>
              <w:rPr>
                <w:rFonts w:ascii="Arial" w:hAnsi="Arial" w:cs="Arial"/>
                <w:sz w:val="22"/>
                <w:szCs w:val="22"/>
                <w:lang w:val="es-MX"/>
              </w:rPr>
            </w:pPr>
            <w:r>
              <w:rPr>
                <w:rFonts w:ascii="Arial" w:hAnsi="Arial" w:cs="Arial"/>
                <w:b/>
                <w:bCs/>
                <w:sz w:val="22"/>
                <w:szCs w:val="22"/>
                <w:lang w:val="es-MX"/>
              </w:rPr>
              <w:t>Octubre 23</w:t>
            </w:r>
          </w:p>
          <w:p w14:paraId="29C911C4" w14:textId="77777777" w:rsidR="004F521F" w:rsidRPr="004F521F" w:rsidRDefault="004F521F" w:rsidP="004F521F">
            <w:pPr>
              <w:jc w:val="both"/>
              <w:rPr>
                <w:rFonts w:ascii="Arial" w:hAnsi="Arial" w:cs="Arial"/>
                <w:sz w:val="22"/>
                <w:szCs w:val="22"/>
                <w:lang w:val="es-MX"/>
              </w:rPr>
            </w:pPr>
          </w:p>
          <w:p w14:paraId="7BF7EACC" w14:textId="193166D5" w:rsidR="00247F82" w:rsidRPr="00247F82" w:rsidRDefault="00247F82" w:rsidP="00F26D30">
            <w:pPr>
              <w:pStyle w:val="Descripcin"/>
              <w:jc w:val="both"/>
              <w:rPr>
                <w:rFonts w:ascii="Arial" w:hAnsi="Arial" w:cs="Arial"/>
                <w:b w:val="0"/>
                <w:bCs w:val="0"/>
                <w:sz w:val="22"/>
                <w:szCs w:val="22"/>
              </w:rPr>
            </w:pPr>
            <w:r w:rsidRPr="00247F82">
              <w:rPr>
                <w:rFonts w:ascii="Arial" w:hAnsi="Arial" w:cs="Arial"/>
                <w:b w:val="0"/>
                <w:bCs w:val="0"/>
                <w:sz w:val="22"/>
                <w:szCs w:val="22"/>
              </w:rPr>
              <w:t>la UAESP hizo presencia en compañía del concesionario Área Limpia S.A.S E.S.P tanto en su componente operativo como de gestión social, con el fin de escuchar a la comunidad sus inconformidades con respecto a puntos críticos en diferentes esquinas del Barrio Bilbao, en la localidad de Suba</w:t>
            </w:r>
            <w:r w:rsidR="006119DA">
              <w:rPr>
                <w:rFonts w:ascii="Arial" w:hAnsi="Arial" w:cs="Arial"/>
                <w:b w:val="0"/>
                <w:bCs w:val="0"/>
                <w:sz w:val="22"/>
                <w:szCs w:val="22"/>
              </w:rPr>
              <w:t>. E</w:t>
            </w:r>
            <w:r w:rsidRPr="00247F82">
              <w:rPr>
                <w:rFonts w:ascii="Arial" w:hAnsi="Arial" w:cs="Arial"/>
                <w:b w:val="0"/>
                <w:bCs w:val="0"/>
                <w:sz w:val="22"/>
                <w:szCs w:val="22"/>
              </w:rPr>
              <w:t>sta reunión fue atendida por la señora Diana residente del lugar exponiendo su inconformidad por estos puntos críticos.</w:t>
            </w:r>
          </w:p>
          <w:p w14:paraId="70F78087" w14:textId="77777777" w:rsidR="00247F82" w:rsidRPr="00247F82" w:rsidRDefault="00247F82" w:rsidP="00F26D30">
            <w:pPr>
              <w:jc w:val="both"/>
              <w:rPr>
                <w:sz w:val="22"/>
                <w:szCs w:val="22"/>
              </w:rPr>
            </w:pPr>
          </w:p>
          <w:p w14:paraId="620AB4F3" w14:textId="278FA30E" w:rsidR="00247F82" w:rsidRDefault="006119DA" w:rsidP="006119DA">
            <w:pPr>
              <w:jc w:val="both"/>
              <w:rPr>
                <w:rFonts w:ascii="Arial" w:hAnsi="Arial" w:cs="Arial"/>
                <w:sz w:val="22"/>
                <w:szCs w:val="22"/>
              </w:rPr>
            </w:pPr>
            <w:r>
              <w:rPr>
                <w:rFonts w:ascii="Arial" w:hAnsi="Arial" w:cs="Arial"/>
                <w:sz w:val="22"/>
                <w:szCs w:val="22"/>
              </w:rPr>
              <w:t xml:space="preserve">Por otro lado, </w:t>
            </w:r>
            <w:r w:rsidR="00247F82" w:rsidRPr="00247F82">
              <w:rPr>
                <w:rFonts w:ascii="Arial" w:hAnsi="Arial" w:cs="Arial"/>
                <w:sz w:val="22"/>
                <w:szCs w:val="22"/>
              </w:rPr>
              <w:t xml:space="preserve">Área Limpia </w:t>
            </w:r>
            <w:r>
              <w:rPr>
                <w:rFonts w:ascii="Arial" w:hAnsi="Arial" w:cs="Arial"/>
                <w:sz w:val="22"/>
                <w:szCs w:val="22"/>
              </w:rPr>
              <w:t>m</w:t>
            </w:r>
            <w:r w:rsidR="00247F82" w:rsidRPr="00247F82">
              <w:rPr>
                <w:rFonts w:ascii="Arial" w:hAnsi="Arial" w:cs="Arial"/>
                <w:sz w:val="22"/>
                <w:szCs w:val="22"/>
              </w:rPr>
              <w:t>anifiesta que estas calles se atienden con el motocarro en las frecuencias de martes, jueves y sábado en horas de la mañana</w:t>
            </w:r>
            <w:r>
              <w:rPr>
                <w:rFonts w:ascii="Arial" w:hAnsi="Arial" w:cs="Arial"/>
                <w:sz w:val="22"/>
                <w:szCs w:val="22"/>
              </w:rPr>
              <w:t xml:space="preserve">, teniendo en cuenta que son calles angostas y el vehículo no puede tener el radio de giro necesario, esta manera el concesionario realiza la recolección puesta a puesta, tal como se observan en las siguientes fotografías: </w:t>
            </w:r>
          </w:p>
          <w:p w14:paraId="4C6F2581" w14:textId="77777777" w:rsidR="006119DA" w:rsidRPr="00247F82" w:rsidRDefault="006119DA" w:rsidP="006119DA">
            <w:pPr>
              <w:jc w:val="both"/>
              <w:rPr>
                <w:sz w:val="22"/>
                <w:szCs w:val="22"/>
              </w:rPr>
            </w:pPr>
          </w:p>
          <w:p w14:paraId="3B463CCA" w14:textId="73C99387" w:rsidR="00247F82" w:rsidRDefault="00247F82" w:rsidP="00247F82">
            <w:pPr>
              <w:pStyle w:val="Descripcin"/>
              <w:jc w:val="center"/>
              <w:rPr>
                <w:rFonts w:ascii="Arial" w:hAnsi="Arial" w:cs="Arial"/>
                <w:b w:val="0"/>
                <w:bCs w:val="0"/>
              </w:rPr>
            </w:pPr>
            <w:r>
              <w:rPr>
                <w:rFonts w:ascii="Arial" w:hAnsi="Arial" w:cs="Arial"/>
                <w:b w:val="0"/>
                <w:bCs w:val="0"/>
                <w:noProof/>
              </w:rPr>
              <w:drawing>
                <wp:inline distT="0" distB="0" distL="0" distR="0" wp14:anchorId="31E3CC52" wp14:editId="49414437">
                  <wp:extent cx="2118621"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588"/>
                          <a:stretch/>
                        </pic:blipFill>
                        <pic:spPr bwMode="auto">
                          <a:xfrm>
                            <a:off x="0" y="0"/>
                            <a:ext cx="2118621" cy="28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val="0"/>
                <w:bCs w:val="0"/>
                <w:noProof/>
              </w:rPr>
              <w:drawing>
                <wp:inline distT="0" distB="0" distL="0" distR="0" wp14:anchorId="0B223B36" wp14:editId="421B2CBA">
                  <wp:extent cx="2095818" cy="28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646" b="5132"/>
                          <a:stretch/>
                        </pic:blipFill>
                        <pic:spPr bwMode="auto">
                          <a:xfrm>
                            <a:off x="0" y="0"/>
                            <a:ext cx="209581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72DA29F" w14:textId="4CC47BE9" w:rsidR="00A31CBF" w:rsidRDefault="00A31CBF" w:rsidP="00A31CBF">
            <w:pPr>
              <w:rPr>
                <w:lang w:val="es-ES" w:eastAsia="es-ES"/>
              </w:rPr>
            </w:pPr>
          </w:p>
          <w:p w14:paraId="28D284CB" w14:textId="1D87B96F" w:rsidR="00A31CBF" w:rsidRPr="00A31CBF" w:rsidRDefault="00A31CBF" w:rsidP="00A31CBF">
            <w:pPr>
              <w:pStyle w:val="Prrafodelista"/>
              <w:numPr>
                <w:ilvl w:val="0"/>
                <w:numId w:val="25"/>
              </w:numPr>
              <w:rPr>
                <w:rFonts w:ascii="Arial" w:hAnsi="Arial" w:cs="Arial"/>
                <w:sz w:val="22"/>
                <w:szCs w:val="22"/>
              </w:rPr>
            </w:pPr>
            <w:r w:rsidRPr="00A31CBF">
              <w:rPr>
                <w:rFonts w:ascii="Arial" w:hAnsi="Arial" w:cs="Arial"/>
                <w:b/>
                <w:bCs/>
                <w:sz w:val="22"/>
                <w:szCs w:val="22"/>
              </w:rPr>
              <w:t>Octubre 29</w:t>
            </w:r>
          </w:p>
          <w:p w14:paraId="44EB401C" w14:textId="77777777" w:rsidR="00A31CBF" w:rsidRPr="00A31CBF" w:rsidRDefault="00A31CBF" w:rsidP="00A31CBF">
            <w:pPr>
              <w:rPr>
                <w:rFonts w:ascii="Arial" w:hAnsi="Arial" w:cs="Arial"/>
                <w:sz w:val="22"/>
                <w:szCs w:val="22"/>
              </w:rPr>
            </w:pPr>
          </w:p>
          <w:p w14:paraId="28B3F1D3" w14:textId="08D3F69F" w:rsidR="00A31CBF" w:rsidRDefault="006119DA" w:rsidP="00A31CBF">
            <w:pPr>
              <w:pStyle w:val="Descripcin"/>
              <w:jc w:val="both"/>
              <w:rPr>
                <w:rFonts w:ascii="Arial" w:hAnsi="Arial" w:cs="Arial"/>
                <w:b w:val="0"/>
                <w:bCs w:val="0"/>
                <w:sz w:val="22"/>
                <w:szCs w:val="22"/>
              </w:rPr>
            </w:pPr>
            <w:r>
              <w:rPr>
                <w:rFonts w:ascii="Arial" w:hAnsi="Arial" w:cs="Arial"/>
                <w:b w:val="0"/>
                <w:bCs w:val="0"/>
                <w:sz w:val="22"/>
                <w:szCs w:val="22"/>
              </w:rPr>
              <w:t>Se realizó</w:t>
            </w:r>
            <w:r w:rsidR="00A31CBF" w:rsidRPr="00A31CBF">
              <w:rPr>
                <w:rFonts w:ascii="Arial" w:hAnsi="Arial" w:cs="Arial"/>
                <w:b w:val="0"/>
                <w:bCs w:val="0"/>
                <w:sz w:val="22"/>
                <w:szCs w:val="22"/>
              </w:rPr>
              <w:t xml:space="preserve"> sensibilización en </w:t>
            </w:r>
            <w:r>
              <w:rPr>
                <w:rFonts w:ascii="Arial" w:hAnsi="Arial" w:cs="Arial"/>
                <w:b w:val="0"/>
                <w:bCs w:val="0"/>
                <w:sz w:val="22"/>
                <w:szCs w:val="22"/>
              </w:rPr>
              <w:t>el</w:t>
            </w:r>
            <w:r w:rsidR="00A31CBF" w:rsidRPr="00A31CBF">
              <w:rPr>
                <w:rFonts w:ascii="Arial" w:hAnsi="Arial" w:cs="Arial"/>
                <w:b w:val="0"/>
                <w:bCs w:val="0"/>
                <w:sz w:val="22"/>
                <w:szCs w:val="22"/>
              </w:rPr>
              <w:t xml:space="preserve"> punto crítico ubicado en la calle 130 a # 152 – 05 en la localidad de Suba, esta se realizó en presencia de la comunidad afectada, Alcaldía Local de Suba, Transmilenio, ALS de ambiente y seguridad y </w:t>
            </w:r>
            <w:r w:rsidRPr="00A31CBF">
              <w:rPr>
                <w:rFonts w:ascii="Arial" w:hAnsi="Arial" w:cs="Arial"/>
                <w:b w:val="0"/>
                <w:bCs w:val="0"/>
                <w:sz w:val="22"/>
                <w:szCs w:val="22"/>
              </w:rPr>
              <w:t>Consorcio Express</w:t>
            </w:r>
            <w:r w:rsidR="00A31CBF" w:rsidRPr="00A31CBF">
              <w:rPr>
                <w:rFonts w:ascii="Arial" w:hAnsi="Arial" w:cs="Arial"/>
                <w:b w:val="0"/>
                <w:bCs w:val="0"/>
                <w:sz w:val="22"/>
                <w:szCs w:val="22"/>
              </w:rPr>
              <w:t>, se adelantó la sensibilización, limpieza del punto crítico y una actividad encaminada al mejoramiento del espacio público.</w:t>
            </w:r>
          </w:p>
          <w:p w14:paraId="46A8ECBB" w14:textId="77777777" w:rsidR="006119DA" w:rsidRPr="006119DA" w:rsidRDefault="006119DA" w:rsidP="006119DA">
            <w:pPr>
              <w:rPr>
                <w:lang w:val="es-ES" w:eastAsia="es-ES"/>
              </w:rPr>
            </w:pPr>
          </w:p>
          <w:p w14:paraId="3FC6EBA4" w14:textId="5200949A" w:rsidR="00A31CBF" w:rsidRDefault="00A31CBF" w:rsidP="00A31CBF">
            <w:pPr>
              <w:jc w:val="center"/>
            </w:pPr>
            <w:r>
              <w:rPr>
                <w:noProof/>
              </w:rPr>
              <w:drawing>
                <wp:inline distT="0" distB="0" distL="0" distR="0" wp14:anchorId="477E52EE" wp14:editId="4E249D55">
                  <wp:extent cx="3101119" cy="2310765"/>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2042" cy="2311453"/>
                          </a:xfrm>
                          <a:prstGeom prst="rect">
                            <a:avLst/>
                          </a:prstGeom>
                          <a:noFill/>
                          <a:ln>
                            <a:noFill/>
                          </a:ln>
                        </pic:spPr>
                      </pic:pic>
                    </a:graphicData>
                  </a:graphic>
                </wp:inline>
              </w:drawing>
            </w:r>
            <w:r>
              <w:rPr>
                <w:noProof/>
              </w:rPr>
              <w:drawing>
                <wp:inline distT="0" distB="0" distL="0" distR="0" wp14:anchorId="54403F3D" wp14:editId="69037EE4">
                  <wp:extent cx="3092597" cy="23044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567" cy="2305883"/>
                          </a:xfrm>
                          <a:prstGeom prst="rect">
                            <a:avLst/>
                          </a:prstGeom>
                          <a:noFill/>
                          <a:ln>
                            <a:noFill/>
                          </a:ln>
                        </pic:spPr>
                      </pic:pic>
                    </a:graphicData>
                  </a:graphic>
                </wp:inline>
              </w:drawing>
            </w:r>
          </w:p>
          <w:p w14:paraId="2859D61E" w14:textId="79827C07" w:rsidR="00A31CBF" w:rsidRDefault="00A31CBF" w:rsidP="001F4CD0">
            <w:pPr>
              <w:jc w:val="both"/>
              <w:rPr>
                <w:rFonts w:ascii="Arial" w:hAnsi="Arial" w:cs="Arial"/>
                <w:b/>
                <w:sz w:val="22"/>
                <w:szCs w:val="22"/>
              </w:rPr>
            </w:pPr>
          </w:p>
          <w:p w14:paraId="1DDD245D" w14:textId="47C8B52A" w:rsidR="001D5DB3" w:rsidRDefault="001D5DB3" w:rsidP="001F4CD0">
            <w:pPr>
              <w:jc w:val="both"/>
              <w:rPr>
                <w:rFonts w:ascii="Arial" w:hAnsi="Arial" w:cs="Arial"/>
                <w:b/>
                <w:sz w:val="22"/>
                <w:szCs w:val="22"/>
              </w:rPr>
            </w:pPr>
          </w:p>
          <w:p w14:paraId="5C02528A" w14:textId="77777777" w:rsidR="001D5DB3" w:rsidRDefault="001D5DB3" w:rsidP="001D5DB3">
            <w:pPr>
              <w:jc w:val="both"/>
              <w:rPr>
                <w:rFonts w:ascii="Arial" w:hAnsi="Arial" w:cs="Arial"/>
                <w:bCs/>
                <w:sz w:val="22"/>
                <w:szCs w:val="22"/>
                <w:lang w:val="es-419"/>
              </w:rPr>
            </w:pPr>
          </w:p>
          <w:p w14:paraId="6025624E" w14:textId="77777777" w:rsidR="001D5DB3" w:rsidRDefault="001D5DB3" w:rsidP="001D5DB3">
            <w:pPr>
              <w:pStyle w:val="Standard"/>
              <w:ind w:left="1416"/>
              <w:jc w:val="both"/>
              <w:textAlignment w:val="auto"/>
              <w:rPr>
                <w:rFonts w:ascii="Arial" w:hAnsi="Arial" w:cs="Arial"/>
                <w:b/>
                <w:sz w:val="22"/>
                <w:szCs w:val="22"/>
                <w:u w:val="single"/>
              </w:rPr>
            </w:pPr>
            <w:r>
              <w:rPr>
                <w:rFonts w:ascii="Arial" w:hAnsi="Arial" w:cs="Arial"/>
                <w:b/>
                <w:sz w:val="22"/>
                <w:szCs w:val="22"/>
                <w:u w:val="single"/>
              </w:rPr>
              <w:t>CONTENEDORES:</w:t>
            </w:r>
          </w:p>
          <w:p w14:paraId="153932F0" w14:textId="77777777" w:rsidR="001D5DB3" w:rsidRDefault="001D5DB3" w:rsidP="001D5DB3">
            <w:pPr>
              <w:jc w:val="both"/>
              <w:rPr>
                <w:rFonts w:ascii="Arial" w:hAnsi="Arial" w:cs="Arial"/>
                <w:bCs/>
                <w:sz w:val="22"/>
                <w:szCs w:val="22"/>
              </w:rPr>
            </w:pPr>
          </w:p>
          <w:p w14:paraId="4F131944" w14:textId="77777777" w:rsidR="006706B9" w:rsidRDefault="001D5DB3" w:rsidP="001D5DB3">
            <w:pPr>
              <w:jc w:val="both"/>
              <w:rPr>
                <w:rFonts w:ascii="Arial" w:hAnsi="Arial" w:cs="Arial"/>
                <w:sz w:val="22"/>
                <w:szCs w:val="22"/>
                <w:lang w:val="es-419" w:eastAsia="x-none"/>
              </w:rPr>
            </w:pPr>
            <w:r>
              <w:rPr>
                <w:rFonts w:ascii="Arial" w:hAnsi="Arial" w:cs="Arial"/>
                <w:bCs/>
                <w:sz w:val="22"/>
                <w:szCs w:val="22"/>
              </w:rPr>
              <w:t xml:space="preserve">De igual manera, y de acuerdo con el informe presentado por el concesionario con </w:t>
            </w:r>
            <w:r w:rsidR="006706B9">
              <w:rPr>
                <w:rFonts w:ascii="Arial" w:hAnsi="Arial" w:cs="Arial"/>
                <w:bCs/>
                <w:sz w:val="22"/>
                <w:szCs w:val="22"/>
              </w:rPr>
              <w:t>radicado UAESP 20207000420132 del 11/11/2020</w:t>
            </w:r>
            <w:r>
              <w:rPr>
                <w:rFonts w:ascii="Arial" w:hAnsi="Arial" w:cs="Arial"/>
                <w:bCs/>
                <w:sz w:val="22"/>
                <w:szCs w:val="22"/>
              </w:rPr>
              <w:t xml:space="preserve">, </w:t>
            </w:r>
            <w:r w:rsidR="006706B9">
              <w:rPr>
                <w:rFonts w:ascii="Arial" w:hAnsi="Arial" w:cs="Arial"/>
                <w:bCs/>
                <w:sz w:val="22"/>
                <w:szCs w:val="22"/>
              </w:rPr>
              <w:t>durante</w:t>
            </w:r>
            <w:r w:rsidRPr="00A37CE8">
              <w:rPr>
                <w:rFonts w:ascii="Arial" w:hAnsi="Arial" w:cs="Arial"/>
                <w:sz w:val="22"/>
                <w:szCs w:val="22"/>
                <w:lang w:val="es-419" w:eastAsia="x-none"/>
              </w:rPr>
              <w:t xml:space="preserve"> el mes de </w:t>
            </w:r>
            <w:r w:rsidR="006706B9">
              <w:rPr>
                <w:rFonts w:ascii="Arial" w:hAnsi="Arial" w:cs="Arial"/>
                <w:sz w:val="22"/>
                <w:szCs w:val="22"/>
                <w:lang w:val="es-419" w:eastAsia="x-none"/>
              </w:rPr>
              <w:t>octubre</w:t>
            </w:r>
            <w:r w:rsidRPr="00A37CE8">
              <w:rPr>
                <w:rFonts w:ascii="Arial" w:hAnsi="Arial" w:cs="Arial"/>
                <w:sz w:val="22"/>
                <w:szCs w:val="22"/>
                <w:lang w:val="es-419" w:eastAsia="x-none"/>
              </w:rPr>
              <w:t xml:space="preserve"> presentaron </w:t>
            </w:r>
            <w:r w:rsidR="006706B9">
              <w:rPr>
                <w:rFonts w:ascii="Arial" w:hAnsi="Arial" w:cs="Arial"/>
                <w:sz w:val="22"/>
                <w:szCs w:val="22"/>
                <w:lang w:val="es-419" w:eastAsia="x-none"/>
              </w:rPr>
              <w:t>12</w:t>
            </w:r>
            <w:r w:rsidRPr="00A37CE8">
              <w:rPr>
                <w:rFonts w:ascii="Arial" w:hAnsi="Arial" w:cs="Arial"/>
                <w:sz w:val="22"/>
                <w:szCs w:val="22"/>
                <w:lang w:val="es-419" w:eastAsia="x-none"/>
              </w:rPr>
              <w:t xml:space="preserve"> casos de vandalismo</w:t>
            </w:r>
            <w:r w:rsidR="006706B9">
              <w:rPr>
                <w:rFonts w:ascii="Arial" w:hAnsi="Arial" w:cs="Arial"/>
                <w:sz w:val="22"/>
                <w:szCs w:val="22"/>
                <w:lang w:val="es-419" w:eastAsia="x-none"/>
              </w:rPr>
              <w:t>, con: daños por quema; por ruptura del vaso, tapas, base o elementos esenciales y contenedores con tapas quemadas. De estos 12 contenedores se presentaron 4 en contenedores no aprovechables y 8 de contenedores tapa blanca.</w:t>
            </w:r>
          </w:p>
          <w:p w14:paraId="37BB3ED6" w14:textId="77777777" w:rsidR="006706B9" w:rsidRDefault="006706B9" w:rsidP="001D5DB3">
            <w:pPr>
              <w:jc w:val="both"/>
              <w:rPr>
                <w:rFonts w:ascii="Arial" w:hAnsi="Arial" w:cs="Arial"/>
                <w:sz w:val="22"/>
                <w:szCs w:val="22"/>
                <w:lang w:val="es-419" w:eastAsia="x-none"/>
              </w:rPr>
            </w:pPr>
          </w:p>
          <w:p w14:paraId="4E63EA8B" w14:textId="09447D8B" w:rsidR="001D5DB3" w:rsidRDefault="006706B9" w:rsidP="001D5DB3">
            <w:pPr>
              <w:jc w:val="both"/>
              <w:rPr>
                <w:rFonts w:ascii="Arial" w:hAnsi="Arial" w:cs="Arial"/>
                <w:sz w:val="22"/>
                <w:szCs w:val="22"/>
                <w:lang w:val="es-419" w:eastAsia="x-none"/>
              </w:rPr>
            </w:pPr>
            <w:r>
              <w:rPr>
                <w:rFonts w:ascii="Arial" w:hAnsi="Arial" w:cs="Arial"/>
                <w:sz w:val="22"/>
                <w:szCs w:val="22"/>
                <w:lang w:val="es-419" w:eastAsia="x-none"/>
              </w:rPr>
              <w:t xml:space="preserve">De igual manera, el concesionario presenta el histórico de los contenedores vandalizados de enero a octubre de 2020: </w:t>
            </w:r>
          </w:p>
          <w:p w14:paraId="08F9B548" w14:textId="6EAC3257" w:rsidR="001E13C3" w:rsidRDefault="001E13C3" w:rsidP="001D5DB3">
            <w:pPr>
              <w:jc w:val="both"/>
              <w:rPr>
                <w:rFonts w:ascii="Arial" w:hAnsi="Arial" w:cs="Arial"/>
                <w:sz w:val="22"/>
                <w:szCs w:val="22"/>
                <w:lang w:val="es-419" w:eastAsia="x-none"/>
              </w:rPr>
            </w:pPr>
          </w:p>
          <w:tbl>
            <w:tblPr>
              <w:tblW w:w="9970" w:type="dxa"/>
              <w:jc w:val="center"/>
              <w:tblLayout w:type="fixed"/>
              <w:tblCellMar>
                <w:left w:w="70" w:type="dxa"/>
                <w:right w:w="70" w:type="dxa"/>
              </w:tblCellMar>
              <w:tblLook w:val="04A0" w:firstRow="1" w:lastRow="0" w:firstColumn="1" w:lastColumn="0" w:noHBand="0" w:noVBand="1"/>
            </w:tblPr>
            <w:tblGrid>
              <w:gridCol w:w="1610"/>
              <w:gridCol w:w="1552"/>
              <w:gridCol w:w="1842"/>
              <w:gridCol w:w="1551"/>
              <w:gridCol w:w="1842"/>
              <w:gridCol w:w="1573"/>
            </w:tblGrid>
            <w:tr w:rsidR="001E13C3" w:rsidRPr="001E13C3" w14:paraId="43A95B79" w14:textId="77777777" w:rsidTr="001E13C3">
              <w:trPr>
                <w:trHeight w:val="730"/>
                <w:tblHeader/>
                <w:jc w:val="center"/>
              </w:trPr>
              <w:tc>
                <w:tcPr>
                  <w:tcW w:w="80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117E27"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PERIODO</w:t>
                  </w:r>
                </w:p>
              </w:tc>
              <w:tc>
                <w:tcPr>
                  <w:tcW w:w="170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216341"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TOTAL DE CONTENEDORES VANDALIZADOS</w:t>
                  </w:r>
                </w:p>
              </w:tc>
              <w:tc>
                <w:tcPr>
                  <w:tcW w:w="170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E97A39"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TOTAL DE CONTENEDORES REEMPLAZADOS</w:t>
                  </w:r>
                </w:p>
              </w:tc>
              <w:tc>
                <w:tcPr>
                  <w:tcW w:w="78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02ACBB"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TOTAL ENTREGADO A TERCEROS</w:t>
                  </w:r>
                </w:p>
              </w:tc>
            </w:tr>
            <w:tr w:rsidR="001E13C3" w:rsidRPr="001E13C3" w14:paraId="16E81AF5" w14:textId="77777777" w:rsidTr="001E13C3">
              <w:trPr>
                <w:trHeight w:val="350"/>
                <w:tblHeader/>
                <w:jc w:val="center"/>
              </w:trPr>
              <w:tc>
                <w:tcPr>
                  <w:tcW w:w="80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70D1E" w14:textId="77777777" w:rsidR="001E13C3" w:rsidRPr="001E13C3" w:rsidRDefault="001E13C3" w:rsidP="001E13C3">
                  <w:pPr>
                    <w:spacing w:before="120" w:after="120"/>
                    <w:jc w:val="center"/>
                    <w:rPr>
                      <w:rFonts w:ascii="Arial" w:hAnsi="Arial" w:cs="Arial"/>
                      <w:b/>
                      <w:bCs/>
                      <w:iCs/>
                      <w:sz w:val="16"/>
                      <w:szCs w:val="16"/>
                      <w:lang w:eastAsia="es-CO"/>
                    </w:rPr>
                  </w:pPr>
                </w:p>
              </w:tc>
              <w:tc>
                <w:tcPr>
                  <w:tcW w:w="778" w:type="pct"/>
                  <w:tcBorders>
                    <w:top w:val="nil"/>
                    <w:left w:val="nil"/>
                    <w:bottom w:val="single" w:sz="4" w:space="0" w:color="auto"/>
                    <w:right w:val="single" w:sz="4" w:space="0" w:color="auto"/>
                  </w:tcBorders>
                  <w:shd w:val="clear" w:color="auto" w:fill="F2F2F2" w:themeFill="background1" w:themeFillShade="F2"/>
                  <w:noWrap/>
                  <w:vAlign w:val="center"/>
                  <w:hideMark/>
                </w:tcPr>
                <w:p w14:paraId="1C2F21C6"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APROVECHABLE</w:t>
                  </w:r>
                </w:p>
              </w:tc>
              <w:tc>
                <w:tcPr>
                  <w:tcW w:w="924" w:type="pct"/>
                  <w:tcBorders>
                    <w:top w:val="nil"/>
                    <w:left w:val="nil"/>
                    <w:bottom w:val="single" w:sz="4" w:space="0" w:color="auto"/>
                    <w:right w:val="single" w:sz="4" w:space="0" w:color="auto"/>
                  </w:tcBorders>
                  <w:shd w:val="clear" w:color="auto" w:fill="F2F2F2" w:themeFill="background1" w:themeFillShade="F2"/>
                  <w:noWrap/>
                  <w:vAlign w:val="center"/>
                  <w:hideMark/>
                </w:tcPr>
                <w:p w14:paraId="572F75A8"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NO APROVECHABLE</w:t>
                  </w:r>
                </w:p>
              </w:tc>
              <w:tc>
                <w:tcPr>
                  <w:tcW w:w="7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2C187DF"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APROVECHABLE</w:t>
                  </w:r>
                </w:p>
              </w:tc>
              <w:tc>
                <w:tcPr>
                  <w:tcW w:w="924" w:type="pct"/>
                  <w:tcBorders>
                    <w:top w:val="nil"/>
                    <w:left w:val="nil"/>
                    <w:bottom w:val="single" w:sz="4" w:space="0" w:color="auto"/>
                    <w:right w:val="single" w:sz="4" w:space="0" w:color="auto"/>
                  </w:tcBorders>
                  <w:shd w:val="clear" w:color="auto" w:fill="F2F2F2" w:themeFill="background1" w:themeFillShade="F2"/>
                  <w:noWrap/>
                  <w:vAlign w:val="center"/>
                  <w:hideMark/>
                </w:tcPr>
                <w:p w14:paraId="658647AE"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NO APROVECHABLE</w:t>
                  </w:r>
                </w:p>
              </w:tc>
              <w:tc>
                <w:tcPr>
                  <w:tcW w:w="789" w:type="pct"/>
                  <w:tcBorders>
                    <w:top w:val="nil"/>
                    <w:left w:val="nil"/>
                    <w:bottom w:val="single" w:sz="4" w:space="0" w:color="auto"/>
                    <w:right w:val="single" w:sz="4" w:space="0" w:color="auto"/>
                  </w:tcBorders>
                  <w:shd w:val="clear" w:color="auto" w:fill="F2F2F2" w:themeFill="background1" w:themeFillShade="F2"/>
                  <w:noWrap/>
                  <w:vAlign w:val="center"/>
                  <w:hideMark/>
                </w:tcPr>
                <w:p w14:paraId="6B78DDF6" w14:textId="77777777" w:rsidR="001E13C3" w:rsidRPr="001E13C3" w:rsidRDefault="001E13C3" w:rsidP="001E13C3">
                  <w:pPr>
                    <w:spacing w:before="120" w:after="120"/>
                    <w:jc w:val="center"/>
                    <w:rPr>
                      <w:rFonts w:ascii="Arial" w:hAnsi="Arial" w:cs="Arial"/>
                      <w:b/>
                      <w:bCs/>
                      <w:iCs/>
                      <w:sz w:val="16"/>
                      <w:szCs w:val="16"/>
                      <w:lang w:eastAsia="es-CO"/>
                    </w:rPr>
                  </w:pPr>
                  <w:r w:rsidRPr="001E13C3">
                    <w:rPr>
                      <w:rFonts w:ascii="Arial" w:hAnsi="Arial" w:cs="Arial"/>
                      <w:b/>
                      <w:bCs/>
                      <w:sz w:val="16"/>
                      <w:szCs w:val="16"/>
                      <w:lang w:eastAsia="es-CO"/>
                    </w:rPr>
                    <w:t>APROVECHABLE</w:t>
                  </w:r>
                </w:p>
              </w:tc>
            </w:tr>
            <w:tr w:rsidR="001E13C3" w:rsidRPr="001E13C3" w14:paraId="1764C94D" w14:textId="77777777" w:rsidTr="001E13C3">
              <w:trPr>
                <w:trHeight w:val="69"/>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15EF4C1" w14:textId="77777777" w:rsidR="001E13C3" w:rsidRPr="001E13C3" w:rsidRDefault="001E13C3" w:rsidP="001E13C3">
                  <w:pPr>
                    <w:spacing w:before="120" w:after="120" w:line="360" w:lineRule="auto"/>
                    <w:jc w:val="center"/>
                    <w:rPr>
                      <w:rFonts w:ascii="Arial" w:hAnsi="Arial" w:cs="Arial"/>
                      <w:iCs/>
                      <w:sz w:val="16"/>
                      <w:szCs w:val="16"/>
                      <w:lang w:eastAsia="es-CO"/>
                    </w:rPr>
                  </w:pPr>
                  <w:r w:rsidRPr="001E13C3">
                    <w:rPr>
                      <w:rFonts w:ascii="Arial" w:hAnsi="Arial" w:cs="Arial"/>
                      <w:sz w:val="16"/>
                      <w:szCs w:val="16"/>
                      <w:lang w:eastAsia="es-CO"/>
                    </w:rPr>
                    <w:t>Enero-octubre 2020</w:t>
                  </w:r>
                </w:p>
              </w:tc>
              <w:tc>
                <w:tcPr>
                  <w:tcW w:w="778" w:type="pct"/>
                  <w:tcBorders>
                    <w:top w:val="nil"/>
                    <w:left w:val="nil"/>
                    <w:bottom w:val="single" w:sz="4" w:space="0" w:color="auto"/>
                    <w:right w:val="single" w:sz="4" w:space="0" w:color="auto"/>
                  </w:tcBorders>
                  <w:shd w:val="clear" w:color="auto" w:fill="auto"/>
                  <w:vAlign w:val="center"/>
                  <w:hideMark/>
                </w:tcPr>
                <w:p w14:paraId="12E08275" w14:textId="77777777" w:rsidR="001E13C3" w:rsidRPr="001E13C3" w:rsidRDefault="001E13C3" w:rsidP="001E13C3">
                  <w:pPr>
                    <w:spacing w:before="120" w:after="120"/>
                    <w:jc w:val="center"/>
                    <w:rPr>
                      <w:rFonts w:ascii="Arial" w:hAnsi="Arial" w:cs="Arial"/>
                      <w:iCs/>
                      <w:sz w:val="16"/>
                      <w:szCs w:val="16"/>
                      <w:lang w:eastAsia="es-CO"/>
                    </w:rPr>
                  </w:pPr>
                  <w:r w:rsidRPr="001E13C3">
                    <w:rPr>
                      <w:rFonts w:ascii="Arial" w:hAnsi="Arial" w:cs="Arial"/>
                      <w:sz w:val="16"/>
                      <w:szCs w:val="16"/>
                      <w:lang w:eastAsia="es-CO"/>
                    </w:rPr>
                    <w:t>134</w:t>
                  </w:r>
                </w:p>
              </w:tc>
              <w:tc>
                <w:tcPr>
                  <w:tcW w:w="924" w:type="pct"/>
                  <w:tcBorders>
                    <w:top w:val="nil"/>
                    <w:left w:val="nil"/>
                    <w:bottom w:val="single" w:sz="4" w:space="0" w:color="auto"/>
                    <w:right w:val="single" w:sz="4" w:space="0" w:color="auto"/>
                  </w:tcBorders>
                  <w:shd w:val="clear" w:color="auto" w:fill="auto"/>
                  <w:noWrap/>
                  <w:vAlign w:val="center"/>
                  <w:hideMark/>
                </w:tcPr>
                <w:p w14:paraId="49F97D06" w14:textId="77777777" w:rsidR="001E13C3" w:rsidRPr="001E13C3" w:rsidRDefault="001E13C3" w:rsidP="001E13C3">
                  <w:pPr>
                    <w:spacing w:before="120" w:after="120"/>
                    <w:jc w:val="center"/>
                    <w:rPr>
                      <w:rFonts w:ascii="Arial" w:hAnsi="Arial" w:cs="Arial"/>
                      <w:iCs/>
                      <w:sz w:val="16"/>
                      <w:szCs w:val="16"/>
                      <w:lang w:eastAsia="es-CO"/>
                    </w:rPr>
                  </w:pPr>
                  <w:r w:rsidRPr="001E13C3">
                    <w:rPr>
                      <w:rFonts w:ascii="Arial" w:hAnsi="Arial" w:cs="Arial"/>
                      <w:sz w:val="16"/>
                      <w:szCs w:val="16"/>
                      <w:lang w:eastAsia="es-CO"/>
                    </w:rPr>
                    <w:t>108</w:t>
                  </w:r>
                </w:p>
              </w:tc>
              <w:tc>
                <w:tcPr>
                  <w:tcW w:w="778" w:type="pct"/>
                  <w:tcBorders>
                    <w:top w:val="nil"/>
                    <w:left w:val="nil"/>
                    <w:bottom w:val="single" w:sz="4" w:space="0" w:color="auto"/>
                    <w:right w:val="single" w:sz="4" w:space="0" w:color="auto"/>
                  </w:tcBorders>
                  <w:shd w:val="clear" w:color="auto" w:fill="auto"/>
                  <w:noWrap/>
                  <w:vAlign w:val="center"/>
                  <w:hideMark/>
                </w:tcPr>
                <w:p w14:paraId="033E23B4" w14:textId="77777777" w:rsidR="001E13C3" w:rsidRPr="001E13C3" w:rsidRDefault="001E13C3" w:rsidP="001E13C3">
                  <w:pPr>
                    <w:spacing w:before="120" w:after="120"/>
                    <w:jc w:val="center"/>
                    <w:rPr>
                      <w:rFonts w:ascii="Arial" w:hAnsi="Arial" w:cs="Arial"/>
                      <w:iCs/>
                      <w:sz w:val="16"/>
                      <w:szCs w:val="16"/>
                      <w:lang w:eastAsia="es-CO"/>
                    </w:rPr>
                  </w:pPr>
                  <w:r w:rsidRPr="001E13C3">
                    <w:rPr>
                      <w:rFonts w:ascii="Arial" w:hAnsi="Arial" w:cs="Arial"/>
                      <w:sz w:val="16"/>
                      <w:szCs w:val="16"/>
                      <w:lang w:eastAsia="es-CO"/>
                    </w:rPr>
                    <w:t>57</w:t>
                  </w:r>
                </w:p>
              </w:tc>
              <w:tc>
                <w:tcPr>
                  <w:tcW w:w="924" w:type="pct"/>
                  <w:tcBorders>
                    <w:top w:val="nil"/>
                    <w:left w:val="nil"/>
                    <w:bottom w:val="single" w:sz="4" w:space="0" w:color="auto"/>
                    <w:right w:val="single" w:sz="4" w:space="0" w:color="auto"/>
                  </w:tcBorders>
                  <w:shd w:val="clear" w:color="auto" w:fill="auto"/>
                  <w:noWrap/>
                  <w:vAlign w:val="center"/>
                  <w:hideMark/>
                </w:tcPr>
                <w:p w14:paraId="01EC5FAD" w14:textId="77777777" w:rsidR="001E13C3" w:rsidRPr="001E13C3" w:rsidRDefault="001E13C3" w:rsidP="001E13C3">
                  <w:pPr>
                    <w:spacing w:before="120" w:after="120"/>
                    <w:jc w:val="center"/>
                    <w:rPr>
                      <w:rFonts w:ascii="Arial" w:hAnsi="Arial" w:cs="Arial"/>
                      <w:iCs/>
                      <w:sz w:val="16"/>
                      <w:szCs w:val="16"/>
                      <w:lang w:eastAsia="es-CO"/>
                    </w:rPr>
                  </w:pPr>
                  <w:r w:rsidRPr="001E13C3">
                    <w:rPr>
                      <w:rFonts w:ascii="Arial" w:hAnsi="Arial" w:cs="Arial"/>
                      <w:sz w:val="16"/>
                      <w:szCs w:val="16"/>
                      <w:lang w:eastAsia="es-CO"/>
                    </w:rPr>
                    <w:t>32</w:t>
                  </w:r>
                </w:p>
              </w:tc>
              <w:tc>
                <w:tcPr>
                  <w:tcW w:w="789" w:type="pct"/>
                  <w:tcBorders>
                    <w:top w:val="nil"/>
                    <w:left w:val="nil"/>
                    <w:bottom w:val="single" w:sz="4" w:space="0" w:color="auto"/>
                    <w:right w:val="single" w:sz="4" w:space="0" w:color="auto"/>
                  </w:tcBorders>
                  <w:shd w:val="clear" w:color="auto" w:fill="auto"/>
                  <w:noWrap/>
                  <w:vAlign w:val="center"/>
                  <w:hideMark/>
                </w:tcPr>
                <w:p w14:paraId="641F1490" w14:textId="77777777" w:rsidR="001E13C3" w:rsidRPr="001E13C3" w:rsidRDefault="001E13C3" w:rsidP="001E13C3">
                  <w:pPr>
                    <w:spacing w:before="120" w:after="120"/>
                    <w:jc w:val="center"/>
                    <w:rPr>
                      <w:rFonts w:ascii="Arial" w:hAnsi="Arial" w:cs="Arial"/>
                      <w:iCs/>
                      <w:sz w:val="16"/>
                      <w:szCs w:val="16"/>
                      <w:lang w:eastAsia="es-CO"/>
                    </w:rPr>
                  </w:pPr>
                  <w:r w:rsidRPr="001E13C3">
                    <w:rPr>
                      <w:rFonts w:ascii="Arial" w:hAnsi="Arial" w:cs="Arial"/>
                      <w:sz w:val="16"/>
                      <w:szCs w:val="16"/>
                      <w:lang w:eastAsia="es-CO"/>
                    </w:rPr>
                    <w:t>380</w:t>
                  </w:r>
                </w:p>
              </w:tc>
            </w:tr>
          </w:tbl>
          <w:p w14:paraId="5F1433BB" w14:textId="10A87D28" w:rsidR="001E13C3" w:rsidRPr="00A37CE8" w:rsidRDefault="0099649B" w:rsidP="0099649B">
            <w:pPr>
              <w:jc w:val="center"/>
              <w:rPr>
                <w:rFonts w:ascii="Arial" w:hAnsi="Arial" w:cs="Arial"/>
                <w:sz w:val="22"/>
                <w:szCs w:val="22"/>
                <w:lang w:val="es-419" w:eastAsia="x-none"/>
              </w:rPr>
            </w:pPr>
            <w:r>
              <w:rPr>
                <w:rFonts w:ascii="Arial" w:hAnsi="Arial" w:cs="Arial"/>
                <w:sz w:val="22"/>
                <w:szCs w:val="22"/>
                <w:lang w:val="es-419" w:eastAsia="x-none"/>
              </w:rPr>
              <w:t>Fuente: informe Área Limpia octubre 2020.</w:t>
            </w:r>
          </w:p>
          <w:p w14:paraId="6A29A9AA" w14:textId="77777777" w:rsidR="001D5DB3" w:rsidRDefault="001D5DB3" w:rsidP="001D5DB3">
            <w:pPr>
              <w:jc w:val="both"/>
              <w:rPr>
                <w:rFonts w:ascii="Arial" w:hAnsi="Arial" w:cs="Arial"/>
                <w:bCs/>
                <w:sz w:val="22"/>
                <w:szCs w:val="22"/>
                <w:lang w:val="es-419"/>
              </w:rPr>
            </w:pPr>
          </w:p>
          <w:p w14:paraId="5B5ED06C" w14:textId="77777777" w:rsidR="001D5DB3" w:rsidRDefault="001D5DB3" w:rsidP="001D5DB3">
            <w:pPr>
              <w:jc w:val="both"/>
              <w:rPr>
                <w:rFonts w:ascii="Arial" w:hAnsi="Arial" w:cs="Arial"/>
                <w:bCs/>
                <w:sz w:val="22"/>
                <w:szCs w:val="22"/>
                <w:lang w:val="es-419"/>
              </w:rPr>
            </w:pPr>
          </w:p>
          <w:p w14:paraId="5F6EAE20" w14:textId="097AE65C" w:rsidR="001D5DB3" w:rsidRPr="005C0FDD" w:rsidRDefault="001D5DB3" w:rsidP="001D5DB3">
            <w:pPr>
              <w:jc w:val="both"/>
              <w:rPr>
                <w:rFonts w:ascii="Arial" w:hAnsi="Arial" w:cs="Arial"/>
                <w:sz w:val="22"/>
                <w:szCs w:val="22"/>
              </w:rPr>
            </w:pPr>
            <w:r w:rsidRPr="005C0FDD">
              <w:rPr>
                <w:rFonts w:ascii="Arial" w:hAnsi="Arial" w:cs="Arial"/>
                <w:sz w:val="22"/>
                <w:szCs w:val="22"/>
              </w:rPr>
              <w:lastRenderedPageBreak/>
              <w:t>Por otro, y de acuerdo con el informe presentado por la interventoría, el Consorcio Proyección Capital, presentó las siguientes conclusiones</w:t>
            </w:r>
            <w:r w:rsidR="006F5729">
              <w:rPr>
                <w:rFonts w:ascii="Arial" w:hAnsi="Arial" w:cs="Arial"/>
                <w:sz w:val="22"/>
                <w:szCs w:val="22"/>
              </w:rPr>
              <w:t xml:space="preserve"> en el componente de contenedores</w:t>
            </w:r>
            <w:r w:rsidRPr="005C0FDD">
              <w:rPr>
                <w:rFonts w:ascii="Arial" w:hAnsi="Arial" w:cs="Arial"/>
                <w:sz w:val="22"/>
                <w:szCs w:val="22"/>
              </w:rPr>
              <w:t>:</w:t>
            </w:r>
          </w:p>
          <w:p w14:paraId="341AFB3C" w14:textId="027D49EA" w:rsidR="001D5DB3" w:rsidRDefault="001D5DB3" w:rsidP="001D5DB3">
            <w:pPr>
              <w:jc w:val="both"/>
              <w:rPr>
                <w:rFonts w:ascii="Arial" w:hAnsi="Arial" w:cs="Arial"/>
                <w:bCs/>
                <w:sz w:val="22"/>
                <w:szCs w:val="22"/>
              </w:rPr>
            </w:pPr>
          </w:p>
          <w:p w14:paraId="61A39129" w14:textId="77777777" w:rsidR="006F5729" w:rsidRPr="00D33F65" w:rsidRDefault="006F5729" w:rsidP="006F5729">
            <w:pPr>
              <w:pStyle w:val="Prrafodelista"/>
              <w:numPr>
                <w:ilvl w:val="0"/>
                <w:numId w:val="21"/>
              </w:numPr>
              <w:spacing w:after="120"/>
              <w:contextualSpacing w:val="0"/>
              <w:jc w:val="both"/>
              <w:rPr>
                <w:rFonts w:ascii="Arial" w:hAnsi="Arial" w:cs="Arial"/>
                <w:sz w:val="22"/>
                <w:szCs w:val="22"/>
                <w:lang w:val="es-419" w:eastAsia="x-none"/>
              </w:rPr>
            </w:pPr>
            <w:r w:rsidRPr="00D33F65">
              <w:rPr>
                <w:rFonts w:ascii="Arial" w:hAnsi="Arial" w:cs="Arial"/>
                <w:sz w:val="22"/>
                <w:szCs w:val="22"/>
                <w:lang w:val="es-419" w:eastAsia="x-none"/>
              </w:rPr>
              <w:t>En las verificaciones a la recolección de contenedores los hallazgos identificados están relacionados con los residuos dispersos después de la atención. Principalmente, en los barrios El Poa, Canódromo, El Batán, entre otros.</w:t>
            </w:r>
          </w:p>
          <w:p w14:paraId="5B04CC2D" w14:textId="77777777" w:rsidR="006F5729" w:rsidRPr="00D33F65" w:rsidRDefault="006F5729" w:rsidP="006F5729">
            <w:pPr>
              <w:pStyle w:val="Prrafodelista"/>
              <w:numPr>
                <w:ilvl w:val="0"/>
                <w:numId w:val="21"/>
              </w:numPr>
              <w:spacing w:after="120"/>
              <w:contextualSpacing w:val="0"/>
              <w:jc w:val="both"/>
              <w:rPr>
                <w:rFonts w:ascii="Arial" w:hAnsi="Arial" w:cs="Arial"/>
                <w:sz w:val="22"/>
                <w:szCs w:val="22"/>
                <w:lang w:val="es-419" w:eastAsia="x-none"/>
              </w:rPr>
            </w:pPr>
            <w:r w:rsidRPr="00D33F65">
              <w:rPr>
                <w:rFonts w:ascii="Arial" w:hAnsi="Arial" w:cs="Arial"/>
                <w:sz w:val="22"/>
                <w:szCs w:val="22"/>
                <w:lang w:val="es-419" w:eastAsia="x-none"/>
              </w:rPr>
              <w:t xml:space="preserve">Las principales deficiencias identificadas en el mantenimiento de los contenedores están relacionadas con la afectación a los contenedores por grafitis, cambios de stickers y señalización, fallas en el sistema de apertura y partes rotas de los mismos; principalmente en los barrios Sabana de Tibabuyes, Toscana, Berlín, San José de Bavaria, entre otros. </w:t>
            </w:r>
          </w:p>
          <w:p w14:paraId="6219C4F8" w14:textId="77777777" w:rsidR="006F5729" w:rsidRPr="00D33F65" w:rsidRDefault="006F5729" w:rsidP="006F5729">
            <w:pPr>
              <w:pStyle w:val="Prrafodelista"/>
              <w:numPr>
                <w:ilvl w:val="0"/>
                <w:numId w:val="21"/>
              </w:numPr>
              <w:spacing w:after="120"/>
              <w:contextualSpacing w:val="0"/>
              <w:jc w:val="both"/>
              <w:rPr>
                <w:rFonts w:ascii="Arial" w:hAnsi="Arial" w:cs="Arial"/>
                <w:sz w:val="22"/>
                <w:szCs w:val="22"/>
                <w:lang w:val="es-419" w:eastAsia="x-none"/>
              </w:rPr>
            </w:pPr>
            <w:r w:rsidRPr="00D33F65">
              <w:rPr>
                <w:rFonts w:ascii="Arial" w:hAnsi="Arial" w:cs="Arial"/>
                <w:sz w:val="22"/>
                <w:szCs w:val="22"/>
                <w:lang w:val="es-419" w:eastAsia="x-none"/>
              </w:rPr>
              <w:t>En cuanto al lavado de los contenedores, la Interventoría identificó que la remoción parcial de residuos tiene una gran participación en el total de los hallazgos reportados. Principalmente, en los barrios Portales del Norte, Las Flores, Mónaco, Canódromo, entre otros.</w:t>
            </w:r>
          </w:p>
          <w:p w14:paraId="11A64A25" w14:textId="77777777" w:rsidR="006F5729" w:rsidRPr="00D33F65" w:rsidRDefault="006F5729" w:rsidP="006F5729">
            <w:pPr>
              <w:pStyle w:val="Prrafodelista"/>
              <w:numPr>
                <w:ilvl w:val="0"/>
                <w:numId w:val="21"/>
              </w:numPr>
              <w:spacing w:after="120"/>
              <w:contextualSpacing w:val="0"/>
              <w:jc w:val="both"/>
              <w:rPr>
                <w:rFonts w:ascii="Arial" w:hAnsi="Arial" w:cs="Arial"/>
                <w:sz w:val="22"/>
                <w:szCs w:val="22"/>
                <w:lang w:val="es-419" w:eastAsia="x-none"/>
              </w:rPr>
            </w:pPr>
            <w:r w:rsidRPr="00D33F65">
              <w:rPr>
                <w:rFonts w:ascii="Arial" w:hAnsi="Arial" w:cs="Arial"/>
                <w:sz w:val="22"/>
                <w:szCs w:val="22"/>
                <w:lang w:val="es-419" w:eastAsia="x-none"/>
              </w:rPr>
              <w:t xml:space="preserve">El Concesionario ha dado respuesta a los hallazgos reportados por la Interventoría mediante la Matriz Interactiva para el mes de octubre de 2020 dentro de los plazos establecidos. </w:t>
            </w:r>
          </w:p>
          <w:p w14:paraId="0A24FF12" w14:textId="77777777" w:rsidR="001D5DB3" w:rsidRDefault="001D5DB3" w:rsidP="001D5DB3">
            <w:pPr>
              <w:jc w:val="both"/>
              <w:rPr>
                <w:rFonts w:ascii="Arial" w:hAnsi="Arial" w:cs="Arial"/>
                <w:bCs/>
                <w:sz w:val="22"/>
                <w:szCs w:val="22"/>
                <w:lang w:val="es-419"/>
              </w:rPr>
            </w:pPr>
          </w:p>
          <w:p w14:paraId="485A19F3" w14:textId="1BBCAC13" w:rsidR="001D5DB3" w:rsidRDefault="001D5DB3" w:rsidP="001D5DB3">
            <w:pPr>
              <w:jc w:val="both"/>
              <w:rPr>
                <w:rFonts w:ascii="Arial" w:hAnsi="Arial" w:cs="Arial"/>
                <w:sz w:val="22"/>
                <w:szCs w:val="22"/>
                <w:lang w:val="es-419" w:eastAsia="x-none"/>
              </w:rPr>
            </w:pPr>
            <w:r>
              <w:rPr>
                <w:rFonts w:ascii="Arial" w:hAnsi="Arial" w:cs="Arial"/>
                <w:sz w:val="22"/>
                <w:szCs w:val="22"/>
                <w:lang w:eastAsia="x-none"/>
              </w:rPr>
              <w:t>Sin embargo</w:t>
            </w:r>
            <w:r w:rsidRPr="00783CB7">
              <w:rPr>
                <w:rFonts w:ascii="Arial" w:hAnsi="Arial" w:cs="Arial"/>
                <w:sz w:val="22"/>
                <w:szCs w:val="22"/>
                <w:lang w:val="es-419" w:eastAsia="x-none"/>
              </w:rPr>
              <w:t>, p</w:t>
            </w:r>
            <w:r w:rsidRPr="005C0FDD">
              <w:rPr>
                <w:rFonts w:ascii="Arial" w:hAnsi="Arial" w:cs="Arial"/>
                <w:sz w:val="22"/>
                <w:szCs w:val="22"/>
                <w:lang w:val="es-419" w:eastAsia="x-none"/>
              </w:rPr>
              <w:t xml:space="preserve">ara el mes de </w:t>
            </w:r>
            <w:r w:rsidR="00072160">
              <w:rPr>
                <w:rFonts w:ascii="Arial" w:hAnsi="Arial" w:cs="Arial"/>
                <w:sz w:val="22"/>
                <w:szCs w:val="22"/>
                <w:lang w:val="es-419" w:eastAsia="x-none"/>
              </w:rPr>
              <w:t>octubre</w:t>
            </w:r>
            <w:r w:rsidRPr="005C0FDD">
              <w:rPr>
                <w:rFonts w:ascii="Arial" w:hAnsi="Arial" w:cs="Arial"/>
                <w:sz w:val="22"/>
                <w:szCs w:val="22"/>
                <w:lang w:val="es-419" w:eastAsia="x-none"/>
              </w:rPr>
              <w:t xml:space="preserve"> de 2020 la Interventoría en el marco del seguimiento al </w:t>
            </w:r>
            <w:r>
              <w:rPr>
                <w:rFonts w:ascii="Arial" w:hAnsi="Arial" w:cs="Arial"/>
                <w:sz w:val="22"/>
                <w:szCs w:val="22"/>
                <w:lang w:val="es-419" w:eastAsia="x-none"/>
              </w:rPr>
              <w:t>c</w:t>
            </w:r>
            <w:r w:rsidRPr="005C0FDD">
              <w:rPr>
                <w:rFonts w:ascii="Arial" w:hAnsi="Arial" w:cs="Arial"/>
                <w:sz w:val="22"/>
                <w:szCs w:val="22"/>
                <w:lang w:val="es-419" w:eastAsia="x-none"/>
              </w:rPr>
              <w:t xml:space="preserve">oncesionario emitió </w:t>
            </w:r>
            <w:r>
              <w:rPr>
                <w:rFonts w:ascii="Arial" w:hAnsi="Arial" w:cs="Arial"/>
                <w:sz w:val="22"/>
                <w:szCs w:val="22"/>
                <w:lang w:val="es-419" w:eastAsia="x-none"/>
              </w:rPr>
              <w:t>la</w:t>
            </w:r>
            <w:r w:rsidRPr="005C0FDD">
              <w:rPr>
                <w:rFonts w:ascii="Arial" w:hAnsi="Arial" w:cs="Arial"/>
                <w:sz w:val="22"/>
                <w:szCs w:val="22"/>
                <w:lang w:val="es-419" w:eastAsia="x-none"/>
              </w:rPr>
              <w:t xml:space="preserve"> solicitud de acción correctiva</w:t>
            </w:r>
            <w:r>
              <w:rPr>
                <w:rFonts w:ascii="Arial" w:hAnsi="Arial" w:cs="Arial"/>
                <w:sz w:val="22"/>
                <w:szCs w:val="22"/>
                <w:lang w:val="es-419" w:eastAsia="x-none"/>
              </w:rPr>
              <w:t xml:space="preserve"> No. 7</w:t>
            </w:r>
            <w:r w:rsidR="000E198E">
              <w:rPr>
                <w:rFonts w:ascii="Arial" w:hAnsi="Arial" w:cs="Arial"/>
                <w:sz w:val="22"/>
                <w:szCs w:val="22"/>
                <w:lang w:val="es-419" w:eastAsia="x-none"/>
              </w:rPr>
              <w:t>8</w:t>
            </w:r>
            <w:r>
              <w:rPr>
                <w:rFonts w:ascii="Arial" w:hAnsi="Arial" w:cs="Arial"/>
                <w:sz w:val="22"/>
                <w:szCs w:val="22"/>
                <w:lang w:val="es-419" w:eastAsia="x-none"/>
              </w:rPr>
              <w:t xml:space="preserve">, por </w:t>
            </w:r>
            <w:r w:rsidR="000E198E">
              <w:rPr>
                <w:rFonts w:ascii="Arial" w:hAnsi="Arial" w:cs="Arial"/>
                <w:sz w:val="22"/>
                <w:szCs w:val="22"/>
                <w:lang w:val="es-419" w:eastAsia="x-none"/>
              </w:rPr>
              <w:t xml:space="preserve">la capacidad nominal </w:t>
            </w:r>
            <w:r>
              <w:rPr>
                <w:rFonts w:ascii="Arial" w:hAnsi="Arial" w:cs="Arial"/>
                <w:sz w:val="22"/>
                <w:szCs w:val="22"/>
                <w:lang w:val="es-419" w:eastAsia="x-none"/>
              </w:rPr>
              <w:t xml:space="preserve">de contenedores. Esta información se presenta en el numeral de SAC en el presente </w:t>
            </w:r>
            <w:r w:rsidR="000E198E">
              <w:rPr>
                <w:rFonts w:ascii="Arial" w:hAnsi="Arial" w:cs="Arial"/>
                <w:sz w:val="22"/>
                <w:szCs w:val="22"/>
                <w:lang w:val="es-419" w:eastAsia="x-none"/>
              </w:rPr>
              <w:t>informe</w:t>
            </w:r>
            <w:r>
              <w:rPr>
                <w:rFonts w:ascii="Arial" w:hAnsi="Arial" w:cs="Arial"/>
                <w:sz w:val="22"/>
                <w:szCs w:val="22"/>
                <w:lang w:val="es-419" w:eastAsia="x-none"/>
              </w:rPr>
              <w:t>.</w:t>
            </w:r>
          </w:p>
          <w:p w14:paraId="79DADAA1" w14:textId="77777777" w:rsidR="001D5DB3" w:rsidRDefault="001D5DB3" w:rsidP="001F4CD0">
            <w:pPr>
              <w:jc w:val="both"/>
              <w:rPr>
                <w:rFonts w:ascii="Arial" w:hAnsi="Arial" w:cs="Arial"/>
                <w:b/>
                <w:sz w:val="22"/>
                <w:szCs w:val="22"/>
              </w:rPr>
            </w:pPr>
          </w:p>
          <w:p w14:paraId="2EA2C71E" w14:textId="77777777" w:rsidR="00A31CBF" w:rsidRPr="00526736" w:rsidRDefault="00A31CBF" w:rsidP="001F4CD0">
            <w:pPr>
              <w:jc w:val="both"/>
              <w:rPr>
                <w:rFonts w:ascii="Arial" w:hAnsi="Arial" w:cs="Arial"/>
                <w:b/>
                <w:sz w:val="22"/>
                <w:szCs w:val="22"/>
              </w:rPr>
            </w:pPr>
          </w:p>
          <w:p w14:paraId="577C79FD" w14:textId="77777777" w:rsidR="001F4CD0" w:rsidRPr="003B72B7" w:rsidRDefault="001F4CD0" w:rsidP="001F4CD0">
            <w:pPr>
              <w:pStyle w:val="Standard"/>
              <w:ind w:left="-792" w:right="-529" w:hanging="142"/>
              <w:jc w:val="both"/>
              <w:rPr>
                <w:rFonts w:ascii="Arial" w:hAnsi="Arial" w:cs="Arial"/>
                <w:sz w:val="22"/>
                <w:szCs w:val="22"/>
                <w:u w:val="single"/>
                <w:lang w:val="es-CO"/>
              </w:rPr>
            </w:pPr>
          </w:p>
          <w:p w14:paraId="61EA3770" w14:textId="77777777" w:rsidR="001F4CD0" w:rsidRDefault="001F4CD0" w:rsidP="001F4CD0">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 CONTENEDORES:</w:t>
            </w:r>
          </w:p>
          <w:p w14:paraId="715DB666" w14:textId="77777777" w:rsidR="001F4CD0" w:rsidRDefault="001F4CD0" w:rsidP="001F4CD0">
            <w:pPr>
              <w:pStyle w:val="Standard"/>
              <w:jc w:val="both"/>
              <w:textAlignment w:val="auto"/>
              <w:rPr>
                <w:rFonts w:ascii="Arial" w:hAnsi="Arial" w:cs="Arial"/>
                <w:b/>
                <w:sz w:val="22"/>
                <w:szCs w:val="22"/>
                <w:u w:val="single"/>
              </w:rPr>
            </w:pPr>
          </w:p>
          <w:p w14:paraId="332B6AC8" w14:textId="2AE69BD0" w:rsidR="001F4CD0" w:rsidRDefault="001F4CD0" w:rsidP="00F26D30">
            <w:pPr>
              <w:jc w:val="both"/>
              <w:rPr>
                <w:rFonts w:ascii="Arial" w:hAnsi="Arial" w:cs="Arial"/>
                <w:sz w:val="22"/>
                <w:szCs w:val="22"/>
                <w:lang w:val="es-MX"/>
              </w:rPr>
            </w:pPr>
            <w:r>
              <w:rPr>
                <w:rFonts w:ascii="Arial" w:hAnsi="Arial" w:cs="Arial"/>
                <w:sz w:val="22"/>
                <w:szCs w:val="22"/>
                <w:lang w:val="es-MX"/>
              </w:rPr>
              <w:t xml:space="preserve">Para el mes de </w:t>
            </w:r>
            <w:r w:rsidR="00EE06AF">
              <w:rPr>
                <w:rFonts w:ascii="Arial" w:hAnsi="Arial" w:cs="Arial"/>
                <w:sz w:val="22"/>
                <w:szCs w:val="22"/>
                <w:lang w:val="es-MX"/>
              </w:rPr>
              <w:t>octubre,</w:t>
            </w:r>
            <w:r>
              <w:rPr>
                <w:rFonts w:ascii="Arial" w:hAnsi="Arial" w:cs="Arial"/>
                <w:sz w:val="22"/>
                <w:szCs w:val="22"/>
                <w:lang w:val="es-MX"/>
              </w:rPr>
              <w:t xml:space="preserve"> desde la Subdirección de Recolección Barrido y Limpieza, se realizaron seguimiento a los contenedores instalados en la localidad de Suba de los días: </w:t>
            </w:r>
          </w:p>
          <w:p w14:paraId="23AC3AB9" w14:textId="77777777" w:rsidR="001F4CD0" w:rsidRDefault="001F4CD0" w:rsidP="00F26D30">
            <w:pPr>
              <w:jc w:val="both"/>
              <w:rPr>
                <w:rFonts w:ascii="Arial" w:hAnsi="Arial" w:cs="Arial"/>
                <w:sz w:val="22"/>
                <w:szCs w:val="22"/>
                <w:lang w:val="es-MX"/>
              </w:rPr>
            </w:pPr>
          </w:p>
          <w:p w14:paraId="1D1AB73D" w14:textId="77777777" w:rsidR="00AE47F5" w:rsidRDefault="00AE47F5" w:rsidP="001F4CD0">
            <w:pPr>
              <w:jc w:val="center"/>
              <w:rPr>
                <w:rFonts w:ascii="Arial" w:hAnsi="Arial" w:cs="Arial"/>
                <w:b/>
                <w:noProof/>
                <w:sz w:val="22"/>
                <w:szCs w:val="22"/>
              </w:rPr>
            </w:pPr>
          </w:p>
          <w:p w14:paraId="286D1735" w14:textId="34A288BD" w:rsidR="00AE47F5" w:rsidRPr="00F857EA" w:rsidRDefault="00EE06AF" w:rsidP="00AE47F5">
            <w:pPr>
              <w:pStyle w:val="Prrafodelista"/>
              <w:numPr>
                <w:ilvl w:val="0"/>
                <w:numId w:val="19"/>
              </w:numPr>
              <w:rPr>
                <w:rFonts w:ascii="Arial" w:hAnsi="Arial" w:cs="Arial"/>
                <w:b/>
                <w:noProof/>
                <w:sz w:val="22"/>
                <w:szCs w:val="22"/>
              </w:rPr>
            </w:pPr>
            <w:r>
              <w:rPr>
                <w:rFonts w:ascii="Arial" w:hAnsi="Arial" w:cs="Arial"/>
                <w:b/>
                <w:noProof/>
                <w:sz w:val="22"/>
                <w:szCs w:val="22"/>
              </w:rPr>
              <w:t>Octubre</w:t>
            </w:r>
            <w:r w:rsidR="00AE47F5">
              <w:rPr>
                <w:rFonts w:ascii="Arial" w:hAnsi="Arial" w:cs="Arial"/>
                <w:b/>
                <w:noProof/>
                <w:sz w:val="22"/>
                <w:szCs w:val="22"/>
              </w:rPr>
              <w:t xml:space="preserve"> </w:t>
            </w:r>
            <w:r>
              <w:rPr>
                <w:rFonts w:ascii="Arial" w:hAnsi="Arial" w:cs="Arial"/>
                <w:b/>
                <w:noProof/>
                <w:sz w:val="22"/>
                <w:szCs w:val="22"/>
              </w:rPr>
              <w:t>2</w:t>
            </w:r>
            <w:r w:rsidR="00AE47F5">
              <w:rPr>
                <w:rFonts w:ascii="Arial" w:hAnsi="Arial" w:cs="Arial"/>
                <w:b/>
                <w:noProof/>
                <w:sz w:val="22"/>
                <w:szCs w:val="22"/>
              </w:rPr>
              <w:t>6</w:t>
            </w:r>
          </w:p>
          <w:p w14:paraId="7C20244B" w14:textId="77777777" w:rsidR="00AE47F5" w:rsidRDefault="00AE47F5" w:rsidP="00F26D30">
            <w:pPr>
              <w:jc w:val="both"/>
              <w:rPr>
                <w:rFonts w:ascii="Arial" w:hAnsi="Arial" w:cs="Arial"/>
                <w:b/>
                <w:noProof/>
                <w:sz w:val="22"/>
                <w:szCs w:val="22"/>
              </w:rPr>
            </w:pPr>
          </w:p>
          <w:p w14:paraId="1B33945A" w14:textId="76CEADBC" w:rsidR="00DA0E88" w:rsidRDefault="00671CAF" w:rsidP="00F26D30">
            <w:pPr>
              <w:pStyle w:val="Descripcin"/>
              <w:jc w:val="both"/>
              <w:rPr>
                <w:rFonts w:ascii="Arial" w:hAnsi="Arial" w:cs="Arial"/>
                <w:b w:val="0"/>
                <w:bCs w:val="0"/>
                <w:sz w:val="22"/>
                <w:szCs w:val="22"/>
              </w:rPr>
            </w:pPr>
            <w:r>
              <w:rPr>
                <w:rFonts w:ascii="Arial" w:hAnsi="Arial" w:cs="Arial"/>
                <w:b w:val="0"/>
                <w:bCs w:val="0"/>
                <w:sz w:val="22"/>
                <w:szCs w:val="22"/>
              </w:rPr>
              <w:t>Se realizó</w:t>
            </w:r>
            <w:r w:rsidRPr="00DA0E88">
              <w:rPr>
                <w:rFonts w:ascii="Arial" w:hAnsi="Arial" w:cs="Arial"/>
                <w:b w:val="0"/>
                <w:bCs w:val="0"/>
                <w:sz w:val="22"/>
                <w:szCs w:val="22"/>
              </w:rPr>
              <w:t xml:space="preserve"> reunión se realizó la calle 160 # 64 – 11 en la localidad de Suba</w:t>
            </w:r>
            <w:r>
              <w:rPr>
                <w:rFonts w:ascii="Arial" w:hAnsi="Arial" w:cs="Arial"/>
                <w:b w:val="0"/>
                <w:bCs w:val="0"/>
                <w:sz w:val="22"/>
                <w:szCs w:val="22"/>
              </w:rPr>
              <w:t>,</w:t>
            </w:r>
            <w:r w:rsidRPr="00DA0E88">
              <w:rPr>
                <w:rFonts w:ascii="Arial" w:hAnsi="Arial" w:cs="Arial"/>
                <w:b w:val="0"/>
                <w:bCs w:val="0"/>
                <w:sz w:val="22"/>
                <w:szCs w:val="22"/>
              </w:rPr>
              <w:t xml:space="preserve"> por la presencia de los contenedores</w:t>
            </w:r>
            <w:r>
              <w:rPr>
                <w:rFonts w:ascii="Arial" w:hAnsi="Arial" w:cs="Arial"/>
                <w:b w:val="0"/>
                <w:bCs w:val="0"/>
                <w:sz w:val="22"/>
                <w:szCs w:val="22"/>
              </w:rPr>
              <w:t xml:space="preserve"> en el sector.</w:t>
            </w:r>
          </w:p>
          <w:p w14:paraId="1C25B87F" w14:textId="77777777" w:rsidR="00E91DE9" w:rsidRPr="00E91DE9" w:rsidRDefault="00E91DE9" w:rsidP="00E91DE9">
            <w:pPr>
              <w:rPr>
                <w:lang w:val="es-ES" w:eastAsia="es-ES"/>
              </w:rPr>
            </w:pPr>
          </w:p>
          <w:p w14:paraId="781D3B7E" w14:textId="4C8D8B0E" w:rsidR="00AE47F5" w:rsidRDefault="00DA0E88" w:rsidP="00DA0E88">
            <w:pPr>
              <w:jc w:val="center"/>
              <w:rPr>
                <w:rFonts w:ascii="Arial" w:hAnsi="Arial" w:cs="Arial"/>
                <w:bCs/>
                <w:noProof/>
                <w:sz w:val="22"/>
                <w:szCs w:val="22"/>
              </w:rPr>
            </w:pPr>
            <w:r>
              <w:rPr>
                <w:noProof/>
              </w:rPr>
              <w:drawing>
                <wp:inline distT="0" distB="0" distL="0" distR="0" wp14:anchorId="6BE4C5D1" wp14:editId="56E5E4F6">
                  <wp:extent cx="2880000" cy="18922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92205"/>
                          </a:xfrm>
                          <a:prstGeom prst="rect">
                            <a:avLst/>
                          </a:prstGeom>
                          <a:noFill/>
                          <a:ln>
                            <a:noFill/>
                          </a:ln>
                        </pic:spPr>
                      </pic:pic>
                    </a:graphicData>
                  </a:graphic>
                </wp:inline>
              </w:drawing>
            </w:r>
          </w:p>
          <w:p w14:paraId="6DDC8306" w14:textId="77777777" w:rsidR="00DA0E88" w:rsidRPr="00DA0E88" w:rsidRDefault="00DA0E88" w:rsidP="00DA0E88">
            <w:pPr>
              <w:rPr>
                <w:lang w:val="es-ES" w:eastAsia="es-ES"/>
              </w:rPr>
            </w:pPr>
          </w:p>
          <w:p w14:paraId="55DB8AC3" w14:textId="60E564FA" w:rsidR="001F4CD0" w:rsidRPr="00F857EA" w:rsidRDefault="00E91DE9" w:rsidP="001F4CD0">
            <w:pPr>
              <w:pStyle w:val="Prrafodelista"/>
              <w:numPr>
                <w:ilvl w:val="0"/>
                <w:numId w:val="19"/>
              </w:numPr>
              <w:rPr>
                <w:rFonts w:ascii="Arial" w:hAnsi="Arial" w:cs="Arial"/>
                <w:b/>
                <w:noProof/>
                <w:sz w:val="22"/>
                <w:szCs w:val="22"/>
              </w:rPr>
            </w:pPr>
            <w:r>
              <w:rPr>
                <w:rFonts w:ascii="Arial" w:hAnsi="Arial" w:cs="Arial"/>
                <w:b/>
                <w:noProof/>
                <w:sz w:val="22"/>
                <w:szCs w:val="22"/>
              </w:rPr>
              <w:t>Octubre 26</w:t>
            </w:r>
          </w:p>
          <w:p w14:paraId="62674383" w14:textId="77777777" w:rsidR="001F4CD0" w:rsidRDefault="001F4CD0" w:rsidP="001F4CD0">
            <w:pPr>
              <w:jc w:val="center"/>
              <w:rPr>
                <w:rFonts w:ascii="Arial" w:hAnsi="Arial" w:cs="Arial"/>
                <w:b/>
                <w:noProof/>
                <w:sz w:val="22"/>
                <w:szCs w:val="22"/>
              </w:rPr>
            </w:pPr>
          </w:p>
          <w:p w14:paraId="27C5DB47" w14:textId="6E7ADDA8" w:rsidR="00A11706" w:rsidRDefault="00A11706" w:rsidP="00E91DE9">
            <w:pPr>
              <w:pStyle w:val="Descripcin"/>
              <w:jc w:val="both"/>
              <w:rPr>
                <w:rFonts w:ascii="Arial" w:hAnsi="Arial" w:cs="Arial"/>
                <w:b w:val="0"/>
                <w:bCs w:val="0"/>
                <w:sz w:val="22"/>
                <w:szCs w:val="22"/>
              </w:rPr>
            </w:pPr>
            <w:r w:rsidRPr="00E91DE9">
              <w:rPr>
                <w:rFonts w:ascii="Arial" w:hAnsi="Arial" w:cs="Arial"/>
                <w:b w:val="0"/>
                <w:bCs w:val="0"/>
                <w:noProof/>
                <w:sz w:val="22"/>
                <w:szCs w:val="22"/>
              </w:rPr>
              <w:t xml:space="preserve">De acuerdo con las solicitudes de la comunidad, el concesionario programó </w:t>
            </w:r>
            <w:r w:rsidR="00671CAF">
              <w:rPr>
                <w:rFonts w:ascii="Arial" w:hAnsi="Arial" w:cs="Arial"/>
                <w:b w:val="0"/>
                <w:bCs w:val="0"/>
                <w:noProof/>
                <w:sz w:val="22"/>
                <w:szCs w:val="22"/>
              </w:rPr>
              <w:t xml:space="preserve">reunión por los </w:t>
            </w:r>
            <w:r w:rsidR="00F86C3A" w:rsidRPr="00E91DE9">
              <w:rPr>
                <w:rFonts w:ascii="Arial" w:hAnsi="Arial" w:cs="Arial"/>
                <w:b w:val="0"/>
                <w:bCs w:val="0"/>
                <w:noProof/>
                <w:sz w:val="22"/>
                <w:szCs w:val="22"/>
              </w:rPr>
              <w:t xml:space="preserve">contendores </w:t>
            </w:r>
            <w:r w:rsidRPr="00E91DE9">
              <w:rPr>
                <w:rFonts w:ascii="Arial" w:hAnsi="Arial" w:cs="Arial"/>
                <w:b w:val="0"/>
                <w:bCs w:val="0"/>
                <w:noProof/>
                <w:sz w:val="22"/>
                <w:szCs w:val="22"/>
              </w:rPr>
              <w:t>ubicado</w:t>
            </w:r>
            <w:r w:rsidR="00E91DE9">
              <w:rPr>
                <w:rFonts w:ascii="Arial" w:hAnsi="Arial" w:cs="Arial"/>
                <w:b w:val="0"/>
                <w:bCs w:val="0"/>
                <w:noProof/>
                <w:sz w:val="22"/>
                <w:szCs w:val="22"/>
              </w:rPr>
              <w:t>s</w:t>
            </w:r>
            <w:r w:rsidRPr="00E91DE9">
              <w:rPr>
                <w:rFonts w:ascii="Arial" w:hAnsi="Arial" w:cs="Arial"/>
                <w:b w:val="0"/>
                <w:bCs w:val="0"/>
                <w:noProof/>
                <w:sz w:val="22"/>
                <w:szCs w:val="22"/>
              </w:rPr>
              <w:t xml:space="preserve"> </w:t>
            </w:r>
            <w:r w:rsidR="00E91DE9" w:rsidRPr="00E91DE9">
              <w:rPr>
                <w:rFonts w:ascii="Arial" w:hAnsi="Arial" w:cs="Arial"/>
                <w:b w:val="0"/>
                <w:bCs w:val="0"/>
                <w:sz w:val="22"/>
                <w:szCs w:val="22"/>
              </w:rPr>
              <w:t>alrededor del parque “CHOCITA” ubicado en la calle 164 # 62 – 62 en la localidad de Suba, esta reunión se realizó en presencia del Edil de Suba Hugo Barajas</w:t>
            </w:r>
            <w:r w:rsidR="00671CAF">
              <w:rPr>
                <w:rFonts w:ascii="Arial" w:hAnsi="Arial" w:cs="Arial"/>
                <w:b w:val="0"/>
                <w:bCs w:val="0"/>
                <w:sz w:val="22"/>
                <w:szCs w:val="22"/>
              </w:rPr>
              <w:t>.</w:t>
            </w:r>
          </w:p>
          <w:p w14:paraId="099082AD" w14:textId="77777777" w:rsidR="00F26D30" w:rsidRPr="00F26D30" w:rsidRDefault="00F26D30" w:rsidP="00F26D30">
            <w:pPr>
              <w:rPr>
                <w:lang w:val="es-ES" w:eastAsia="es-ES"/>
              </w:rPr>
            </w:pPr>
          </w:p>
          <w:p w14:paraId="52B02A66" w14:textId="0AA7D0B6" w:rsidR="00E91DE9" w:rsidRDefault="00E91DE9" w:rsidP="00E91DE9">
            <w:pPr>
              <w:jc w:val="center"/>
            </w:pPr>
            <w:r>
              <w:rPr>
                <w:noProof/>
              </w:rPr>
              <w:drawing>
                <wp:inline distT="0" distB="0" distL="0" distR="0" wp14:anchorId="6A489660" wp14:editId="7C84B885">
                  <wp:extent cx="3124200" cy="2343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Pr>
                <w:noProof/>
              </w:rPr>
              <w:drawing>
                <wp:inline distT="0" distB="0" distL="0" distR="0" wp14:anchorId="7DBDC533" wp14:editId="354ADF0C">
                  <wp:extent cx="3105150" cy="2330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2330450"/>
                          </a:xfrm>
                          <a:prstGeom prst="rect">
                            <a:avLst/>
                          </a:prstGeom>
                          <a:noFill/>
                          <a:ln>
                            <a:noFill/>
                          </a:ln>
                        </pic:spPr>
                      </pic:pic>
                    </a:graphicData>
                  </a:graphic>
                </wp:inline>
              </w:drawing>
            </w:r>
          </w:p>
          <w:p w14:paraId="3CF34191" w14:textId="27D791A5" w:rsidR="001F4CD0" w:rsidRDefault="00E91DE9" w:rsidP="00E91DE9">
            <w:pPr>
              <w:jc w:val="center"/>
              <w:rPr>
                <w:rFonts w:ascii="Arial" w:hAnsi="Arial" w:cs="Arial"/>
                <w:b/>
                <w:noProof/>
                <w:sz w:val="22"/>
                <w:szCs w:val="22"/>
              </w:rPr>
            </w:pPr>
            <w:r>
              <w:rPr>
                <w:noProof/>
              </w:rPr>
              <w:drawing>
                <wp:inline distT="0" distB="0" distL="0" distR="0" wp14:anchorId="74433E0B" wp14:editId="397064CB">
                  <wp:extent cx="4406900" cy="32893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6900" cy="3289300"/>
                          </a:xfrm>
                          <a:prstGeom prst="rect">
                            <a:avLst/>
                          </a:prstGeom>
                          <a:noFill/>
                          <a:ln>
                            <a:noFill/>
                          </a:ln>
                        </pic:spPr>
                      </pic:pic>
                    </a:graphicData>
                  </a:graphic>
                </wp:inline>
              </w:drawing>
            </w:r>
          </w:p>
          <w:p w14:paraId="43A99C82" w14:textId="5CE5FEAB" w:rsidR="00E91DE9" w:rsidRDefault="00E91DE9" w:rsidP="001F4CD0">
            <w:pPr>
              <w:jc w:val="both"/>
              <w:rPr>
                <w:rFonts w:ascii="Arial" w:hAnsi="Arial" w:cs="Arial"/>
                <w:b/>
                <w:noProof/>
                <w:sz w:val="22"/>
                <w:szCs w:val="22"/>
              </w:rPr>
            </w:pPr>
          </w:p>
          <w:p w14:paraId="7E67BEFC" w14:textId="62FE9C79" w:rsidR="00E91DE9" w:rsidRDefault="00E91DE9" w:rsidP="001F4CD0">
            <w:pPr>
              <w:jc w:val="both"/>
              <w:rPr>
                <w:rFonts w:ascii="Arial" w:hAnsi="Arial" w:cs="Arial"/>
                <w:sz w:val="22"/>
                <w:szCs w:val="22"/>
              </w:rPr>
            </w:pPr>
            <w:r w:rsidRPr="00E91DE9">
              <w:rPr>
                <w:rFonts w:ascii="Arial" w:hAnsi="Arial" w:cs="Arial"/>
                <w:sz w:val="22"/>
                <w:szCs w:val="22"/>
              </w:rPr>
              <w:t>De esta manera, y con el fin de adelantar acciones conjuntas se plantea realizar constante seguimiento al adecuado uso de los contenedores y la prestación del servicio público de aseo en el sector.</w:t>
            </w:r>
          </w:p>
          <w:p w14:paraId="5CC5BD4D" w14:textId="534DC833" w:rsidR="00E91DE9" w:rsidRDefault="00E91DE9" w:rsidP="001F4CD0">
            <w:pPr>
              <w:jc w:val="both"/>
              <w:rPr>
                <w:rFonts w:ascii="Arial" w:hAnsi="Arial" w:cs="Arial"/>
                <w:sz w:val="20"/>
                <w:szCs w:val="20"/>
              </w:rPr>
            </w:pPr>
          </w:p>
          <w:p w14:paraId="6A061D5F" w14:textId="77777777" w:rsidR="00406DA3" w:rsidRDefault="00406DA3" w:rsidP="001F4CD0">
            <w:pPr>
              <w:jc w:val="both"/>
              <w:rPr>
                <w:rFonts w:ascii="Arial" w:hAnsi="Arial" w:cs="Arial"/>
                <w:sz w:val="20"/>
                <w:szCs w:val="20"/>
              </w:rPr>
            </w:pPr>
          </w:p>
          <w:p w14:paraId="680B9EAA" w14:textId="405FF2D5" w:rsidR="00E91DE9" w:rsidRPr="00E91DE9" w:rsidRDefault="00E91DE9" w:rsidP="00E91DE9">
            <w:pPr>
              <w:pStyle w:val="Prrafodelista"/>
              <w:numPr>
                <w:ilvl w:val="0"/>
                <w:numId w:val="19"/>
              </w:numPr>
              <w:jc w:val="both"/>
              <w:rPr>
                <w:rFonts w:ascii="Arial" w:hAnsi="Arial" w:cs="Arial"/>
                <w:noProof/>
                <w:sz w:val="22"/>
                <w:szCs w:val="22"/>
              </w:rPr>
            </w:pPr>
            <w:r w:rsidRPr="00E91DE9">
              <w:rPr>
                <w:rFonts w:ascii="Arial" w:hAnsi="Arial" w:cs="Arial"/>
                <w:b/>
                <w:bCs/>
                <w:noProof/>
                <w:sz w:val="22"/>
                <w:szCs w:val="22"/>
              </w:rPr>
              <w:lastRenderedPageBreak/>
              <w:t>Octubre 26</w:t>
            </w:r>
          </w:p>
          <w:p w14:paraId="3BF3A926" w14:textId="77777777" w:rsidR="00E91DE9" w:rsidRPr="00E91DE9" w:rsidRDefault="00E91DE9" w:rsidP="00E91DE9">
            <w:pPr>
              <w:jc w:val="both"/>
              <w:rPr>
                <w:rFonts w:ascii="Arial" w:hAnsi="Arial" w:cs="Arial"/>
                <w:noProof/>
              </w:rPr>
            </w:pPr>
          </w:p>
          <w:p w14:paraId="057FA37F" w14:textId="304E1A49" w:rsidR="00E91DE9" w:rsidRDefault="00E91DE9" w:rsidP="00E91DE9">
            <w:pPr>
              <w:pStyle w:val="Descripcin"/>
              <w:jc w:val="both"/>
              <w:rPr>
                <w:rFonts w:ascii="Arial" w:hAnsi="Arial" w:cs="Arial"/>
                <w:b w:val="0"/>
                <w:bCs w:val="0"/>
                <w:sz w:val="22"/>
                <w:szCs w:val="22"/>
              </w:rPr>
            </w:pPr>
            <w:r w:rsidRPr="00E91DE9">
              <w:rPr>
                <w:rFonts w:ascii="Arial" w:hAnsi="Arial" w:cs="Arial"/>
                <w:b w:val="0"/>
                <w:bCs w:val="0"/>
                <w:noProof/>
                <w:sz w:val="22"/>
                <w:szCs w:val="22"/>
              </w:rPr>
              <w:t xml:space="preserve">De acuerdo con las solicitudes de la comunidad, el concesionario programó un encuentro para plantear la opción de </w:t>
            </w:r>
            <w:r w:rsidR="001F5F24">
              <w:rPr>
                <w:rFonts w:ascii="Arial" w:hAnsi="Arial" w:cs="Arial"/>
                <w:b w:val="0"/>
                <w:bCs w:val="0"/>
                <w:noProof/>
                <w:sz w:val="22"/>
                <w:szCs w:val="22"/>
              </w:rPr>
              <w:t>reubicación</w:t>
            </w:r>
            <w:r w:rsidRPr="00E91DE9">
              <w:rPr>
                <w:rFonts w:ascii="Arial" w:hAnsi="Arial" w:cs="Arial"/>
                <w:b w:val="0"/>
                <w:bCs w:val="0"/>
                <w:noProof/>
                <w:sz w:val="22"/>
                <w:szCs w:val="22"/>
              </w:rPr>
              <w:t xml:space="preserve"> de los contendores ubicados </w:t>
            </w:r>
            <w:r w:rsidRPr="00E91DE9">
              <w:rPr>
                <w:rFonts w:ascii="Arial" w:hAnsi="Arial" w:cs="Arial"/>
                <w:b w:val="0"/>
                <w:bCs w:val="0"/>
                <w:sz w:val="22"/>
                <w:szCs w:val="22"/>
              </w:rPr>
              <w:t xml:space="preserve">alrededor los conjuntos residenciales de </w:t>
            </w:r>
            <w:r w:rsidR="001F5F24">
              <w:rPr>
                <w:rFonts w:ascii="Arial" w:hAnsi="Arial" w:cs="Arial"/>
                <w:b w:val="0"/>
                <w:bCs w:val="0"/>
                <w:sz w:val="22"/>
                <w:szCs w:val="22"/>
              </w:rPr>
              <w:t>P</w:t>
            </w:r>
            <w:r w:rsidRPr="00E91DE9">
              <w:rPr>
                <w:rFonts w:ascii="Arial" w:hAnsi="Arial" w:cs="Arial"/>
                <w:b w:val="0"/>
                <w:bCs w:val="0"/>
                <w:sz w:val="22"/>
                <w:szCs w:val="22"/>
              </w:rPr>
              <w:t xml:space="preserve">rados de la </w:t>
            </w:r>
            <w:r w:rsidR="001F5F24">
              <w:rPr>
                <w:rFonts w:ascii="Arial" w:hAnsi="Arial" w:cs="Arial"/>
                <w:b w:val="0"/>
                <w:bCs w:val="0"/>
                <w:sz w:val="22"/>
                <w:szCs w:val="22"/>
              </w:rPr>
              <w:t>S</w:t>
            </w:r>
            <w:r w:rsidRPr="00E91DE9">
              <w:rPr>
                <w:rFonts w:ascii="Arial" w:hAnsi="Arial" w:cs="Arial"/>
                <w:b w:val="0"/>
                <w:bCs w:val="0"/>
                <w:sz w:val="22"/>
                <w:szCs w:val="22"/>
              </w:rPr>
              <w:t xml:space="preserve">abana ubicados en la </w:t>
            </w:r>
            <w:r w:rsidRPr="00E91DE9">
              <w:rPr>
                <w:rFonts w:ascii="Arial" w:hAnsi="Arial" w:cs="Arial"/>
                <w:b w:val="0"/>
                <w:bCs w:val="0"/>
                <w:noProof/>
                <w:sz w:val="22"/>
                <w:szCs w:val="22"/>
              </w:rPr>
              <w:t xml:space="preserve">calle 168 # 65 - 57 </w:t>
            </w:r>
            <w:r w:rsidRPr="00E91DE9">
              <w:rPr>
                <w:rFonts w:ascii="Arial" w:hAnsi="Arial" w:cs="Arial"/>
                <w:b w:val="0"/>
                <w:bCs w:val="0"/>
                <w:sz w:val="22"/>
                <w:szCs w:val="22"/>
              </w:rPr>
              <w:t>en la localidad de Suba, esta reunión se realizó en presencia de la comunidad.</w:t>
            </w:r>
          </w:p>
          <w:p w14:paraId="6813467D" w14:textId="468404E6" w:rsidR="00E91DE9" w:rsidRDefault="00E91DE9" w:rsidP="00E91DE9">
            <w:pPr>
              <w:rPr>
                <w:lang w:val="es-ES" w:eastAsia="es-ES"/>
              </w:rPr>
            </w:pPr>
          </w:p>
          <w:p w14:paraId="51BCBD13" w14:textId="065561C0" w:rsidR="00E91DE9" w:rsidRDefault="00E91DE9" w:rsidP="00E91DE9">
            <w:pPr>
              <w:jc w:val="center"/>
              <w:rPr>
                <w:lang w:val="es-ES" w:eastAsia="es-ES"/>
              </w:rPr>
            </w:pPr>
            <w:r>
              <w:rPr>
                <w:noProof/>
              </w:rPr>
              <w:drawing>
                <wp:inline distT="0" distB="0" distL="0" distR="0" wp14:anchorId="1563DCE6" wp14:editId="3968A50B">
                  <wp:extent cx="3213100" cy="23050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970" cy="2310696"/>
                          </a:xfrm>
                          <a:prstGeom prst="rect">
                            <a:avLst/>
                          </a:prstGeom>
                          <a:noFill/>
                          <a:ln>
                            <a:noFill/>
                          </a:ln>
                        </pic:spPr>
                      </pic:pic>
                    </a:graphicData>
                  </a:graphic>
                </wp:inline>
              </w:drawing>
            </w:r>
          </w:p>
          <w:p w14:paraId="1493AE23" w14:textId="77777777" w:rsidR="00E91DE9" w:rsidRDefault="00E91DE9" w:rsidP="00E91DE9">
            <w:pPr>
              <w:jc w:val="center"/>
              <w:rPr>
                <w:lang w:val="es-ES" w:eastAsia="es-ES"/>
              </w:rPr>
            </w:pPr>
          </w:p>
          <w:p w14:paraId="0B4DCEC7" w14:textId="74A55907" w:rsidR="00E91DE9" w:rsidRPr="00E91DE9" w:rsidRDefault="00E91DE9" w:rsidP="00E91DE9">
            <w:pPr>
              <w:jc w:val="both"/>
              <w:rPr>
                <w:rFonts w:ascii="Arial" w:hAnsi="Arial" w:cs="Arial"/>
                <w:noProof/>
                <w:sz w:val="22"/>
                <w:szCs w:val="22"/>
              </w:rPr>
            </w:pPr>
            <w:r w:rsidRPr="00E91DE9">
              <w:rPr>
                <w:rFonts w:ascii="Arial" w:hAnsi="Arial" w:cs="Arial"/>
                <w:noProof/>
                <w:sz w:val="22"/>
                <w:szCs w:val="22"/>
              </w:rPr>
              <w:t>En este encuentro conla comunidad hubo ideas y estrategias para reubicar los contenedores además de recomendaciones para eladecuado uso de estos.</w:t>
            </w:r>
          </w:p>
          <w:p w14:paraId="5B272BD2" w14:textId="48E86168" w:rsidR="001F4CD0" w:rsidRDefault="001F4CD0" w:rsidP="001F4CD0">
            <w:pPr>
              <w:jc w:val="both"/>
              <w:rPr>
                <w:rFonts w:ascii="Arial" w:hAnsi="Arial" w:cs="Arial"/>
                <w:b/>
                <w:noProof/>
                <w:sz w:val="22"/>
                <w:szCs w:val="22"/>
              </w:rPr>
            </w:pPr>
          </w:p>
          <w:p w14:paraId="15EDB9CF" w14:textId="388D6302" w:rsidR="00E91DE9" w:rsidRDefault="00E91DE9" w:rsidP="00E91DE9">
            <w:pPr>
              <w:pStyle w:val="Prrafodelista"/>
              <w:numPr>
                <w:ilvl w:val="0"/>
                <w:numId w:val="19"/>
              </w:numPr>
              <w:jc w:val="both"/>
              <w:rPr>
                <w:rFonts w:ascii="Arial" w:hAnsi="Arial" w:cs="Arial"/>
                <w:b/>
                <w:noProof/>
                <w:sz w:val="22"/>
                <w:szCs w:val="22"/>
              </w:rPr>
            </w:pPr>
            <w:r>
              <w:rPr>
                <w:rFonts w:ascii="Arial" w:hAnsi="Arial" w:cs="Arial"/>
                <w:b/>
                <w:noProof/>
                <w:sz w:val="22"/>
                <w:szCs w:val="22"/>
              </w:rPr>
              <w:t>Octubre 28</w:t>
            </w:r>
          </w:p>
          <w:p w14:paraId="231C0A63" w14:textId="77777777" w:rsidR="00E91DE9" w:rsidRPr="00E91DE9" w:rsidRDefault="00E91DE9" w:rsidP="00E91DE9">
            <w:pPr>
              <w:jc w:val="both"/>
              <w:rPr>
                <w:rFonts w:ascii="Arial" w:hAnsi="Arial" w:cs="Arial"/>
                <w:b/>
                <w:noProof/>
                <w:sz w:val="22"/>
                <w:szCs w:val="22"/>
              </w:rPr>
            </w:pPr>
          </w:p>
          <w:p w14:paraId="69F0E1E1" w14:textId="06E80324" w:rsidR="00E91DE9" w:rsidRDefault="009851C6" w:rsidP="00E91DE9">
            <w:pPr>
              <w:pStyle w:val="Descripcin"/>
              <w:jc w:val="both"/>
            </w:pPr>
            <w:r>
              <w:rPr>
                <w:rFonts w:ascii="Arial" w:hAnsi="Arial" w:cs="Arial"/>
                <w:b w:val="0"/>
                <w:bCs w:val="0"/>
                <w:noProof/>
                <w:sz w:val="22"/>
                <w:szCs w:val="22"/>
              </w:rPr>
              <w:t xml:space="preserve">Se realizó reunión en </w:t>
            </w:r>
            <w:r w:rsidR="00E91DE9" w:rsidRPr="00A31CBF">
              <w:rPr>
                <w:rFonts w:ascii="Arial" w:hAnsi="Arial" w:cs="Arial"/>
                <w:b w:val="0"/>
                <w:bCs w:val="0"/>
                <w:sz w:val="22"/>
                <w:szCs w:val="22"/>
              </w:rPr>
              <w:t xml:space="preserve">la Calle 182 # 51 A – 48 en la localidad de Suba, esta reunión se realizó en presencia de la comunidad, SI18 Norte, Área Limpia, la consejería local, tocando </w:t>
            </w:r>
            <w:r>
              <w:rPr>
                <w:rFonts w:ascii="Arial" w:hAnsi="Arial" w:cs="Arial"/>
                <w:b w:val="0"/>
                <w:bCs w:val="0"/>
                <w:sz w:val="22"/>
                <w:szCs w:val="22"/>
              </w:rPr>
              <w:t>el tema del</w:t>
            </w:r>
            <w:r w:rsidR="00E91DE9" w:rsidRPr="00A31CBF">
              <w:rPr>
                <w:rFonts w:ascii="Arial" w:hAnsi="Arial" w:cs="Arial"/>
                <w:b w:val="0"/>
                <w:bCs w:val="0"/>
                <w:sz w:val="22"/>
                <w:szCs w:val="22"/>
              </w:rPr>
              <w:t xml:space="preserve"> mal uso de los dos contenedores, el de residuos aprovechables como el de residuos ordinarios</w:t>
            </w:r>
            <w:r w:rsidR="00A31CBF">
              <w:rPr>
                <w:rFonts w:ascii="Arial" w:hAnsi="Arial" w:cs="Arial"/>
                <w:b w:val="0"/>
                <w:bCs w:val="0"/>
                <w:sz w:val="22"/>
                <w:szCs w:val="22"/>
              </w:rPr>
              <w:t>.</w:t>
            </w:r>
            <w:r w:rsidR="00F26D30">
              <w:rPr>
                <w:rFonts w:ascii="Arial" w:hAnsi="Arial" w:cs="Arial"/>
                <w:b w:val="0"/>
                <w:bCs w:val="0"/>
                <w:sz w:val="22"/>
                <w:szCs w:val="22"/>
              </w:rPr>
              <w:t xml:space="preserve"> </w:t>
            </w:r>
          </w:p>
          <w:p w14:paraId="5D35957C" w14:textId="77777777" w:rsidR="00F26D30" w:rsidRPr="00F26D30" w:rsidRDefault="00F26D30" w:rsidP="00F26D30">
            <w:pPr>
              <w:rPr>
                <w:lang w:val="es-ES" w:eastAsia="es-ES"/>
              </w:rPr>
            </w:pPr>
          </w:p>
          <w:p w14:paraId="59165BC3" w14:textId="79EBEDDF" w:rsidR="00E91DE9" w:rsidRDefault="00A31CBF" w:rsidP="00A31CBF">
            <w:pPr>
              <w:jc w:val="center"/>
              <w:rPr>
                <w:lang w:val="es-ES" w:eastAsia="es-ES"/>
              </w:rPr>
            </w:pPr>
            <w:r>
              <w:rPr>
                <w:rFonts w:ascii="Arial" w:hAnsi="Arial" w:cs="Arial"/>
                <w:b/>
                <w:noProof/>
              </w:rPr>
              <w:drawing>
                <wp:inline distT="0" distB="0" distL="0" distR="0" wp14:anchorId="53838FC1" wp14:editId="422DC395">
                  <wp:extent cx="3364118" cy="25200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4118" cy="2520000"/>
                          </a:xfrm>
                          <a:prstGeom prst="rect">
                            <a:avLst/>
                          </a:prstGeom>
                          <a:noFill/>
                          <a:ln>
                            <a:noFill/>
                          </a:ln>
                        </pic:spPr>
                      </pic:pic>
                    </a:graphicData>
                  </a:graphic>
                </wp:inline>
              </w:drawing>
            </w:r>
          </w:p>
          <w:p w14:paraId="70C4DB0E" w14:textId="77777777" w:rsidR="001F4CD0" w:rsidRDefault="001F4CD0" w:rsidP="001F4CD0">
            <w:pPr>
              <w:jc w:val="both"/>
              <w:rPr>
                <w:rFonts w:ascii="Arial" w:hAnsi="Arial" w:cs="Arial"/>
                <w:sz w:val="22"/>
                <w:szCs w:val="22"/>
              </w:rPr>
            </w:pPr>
          </w:p>
          <w:p w14:paraId="4B149B07" w14:textId="2FB199FC" w:rsidR="001F4CD0" w:rsidRPr="00F857EA" w:rsidRDefault="003F6F81" w:rsidP="001F4CD0">
            <w:pPr>
              <w:ind w:left="1416"/>
              <w:jc w:val="both"/>
              <w:rPr>
                <w:rFonts w:ascii="Arial" w:hAnsi="Arial" w:cs="Arial"/>
                <w:b/>
                <w:sz w:val="22"/>
                <w:szCs w:val="22"/>
                <w:u w:val="single"/>
              </w:rPr>
            </w:pPr>
            <w:r>
              <w:rPr>
                <w:rFonts w:ascii="Arial" w:hAnsi="Arial" w:cs="Arial"/>
                <w:b/>
                <w:sz w:val="22"/>
                <w:szCs w:val="22"/>
                <w:u w:val="single"/>
              </w:rPr>
              <w:t>SIGAB</w:t>
            </w:r>
            <w:r w:rsidR="001F4CD0" w:rsidRPr="00F857EA">
              <w:rPr>
                <w:rFonts w:ascii="Arial" w:hAnsi="Arial" w:cs="Arial"/>
                <w:b/>
                <w:sz w:val="22"/>
                <w:szCs w:val="22"/>
                <w:u w:val="single"/>
              </w:rPr>
              <w:t>:</w:t>
            </w:r>
          </w:p>
          <w:p w14:paraId="708C2798" w14:textId="1B303D5E" w:rsidR="001F4CD0" w:rsidRDefault="001F4CD0" w:rsidP="001F4CD0">
            <w:pPr>
              <w:pStyle w:val="Prrafodelista"/>
              <w:spacing w:after="120"/>
              <w:contextualSpacing w:val="0"/>
              <w:jc w:val="both"/>
              <w:rPr>
                <w:rFonts w:cs="Arial"/>
                <w:i/>
                <w:sz w:val="22"/>
              </w:rPr>
            </w:pPr>
          </w:p>
          <w:p w14:paraId="6B531F9B" w14:textId="77777777" w:rsidR="003F6F81" w:rsidRPr="00E11827" w:rsidRDefault="003F6F81" w:rsidP="003F6F81">
            <w:pPr>
              <w:spacing w:before="120" w:after="120"/>
              <w:jc w:val="both"/>
              <w:rPr>
                <w:rFonts w:ascii="Arial" w:hAnsi="Arial" w:cs="Arial"/>
                <w:bCs/>
                <w:noProof/>
              </w:rPr>
            </w:pPr>
            <w:r w:rsidRPr="00E11827">
              <w:rPr>
                <w:rFonts w:ascii="Arial" w:hAnsi="Arial" w:cs="Arial"/>
                <w:bCs/>
                <w:noProof/>
              </w:rPr>
              <w:t xml:space="preserve">Se adelantó la revisión a la actividad de recolección y transporte en el sector de Tibabuyes de la localidad de Suba, con la microrruta </w:t>
            </w:r>
            <w:r>
              <w:rPr>
                <w:rFonts w:ascii="Arial" w:hAnsi="Arial" w:cs="Arial"/>
                <w:bCs/>
                <w:noProof/>
              </w:rPr>
              <w:t>52002</w:t>
            </w:r>
            <w:r w:rsidRPr="00E11827">
              <w:rPr>
                <w:rFonts w:ascii="Arial" w:hAnsi="Arial" w:cs="Arial"/>
                <w:bCs/>
                <w:noProof/>
              </w:rPr>
              <w:t xml:space="preserve"> con una frencuencia los martes, jueves y sábado en el horario de la mañana; la verificaicón del servicio prestado el día </w:t>
            </w:r>
            <w:r>
              <w:rPr>
                <w:rFonts w:ascii="Arial" w:hAnsi="Arial" w:cs="Arial"/>
                <w:bCs/>
                <w:noProof/>
              </w:rPr>
              <w:t>17</w:t>
            </w:r>
            <w:r w:rsidRPr="00E11827">
              <w:rPr>
                <w:rFonts w:ascii="Arial" w:hAnsi="Arial" w:cs="Arial"/>
                <w:bCs/>
                <w:noProof/>
              </w:rPr>
              <w:t xml:space="preserve"> de </w:t>
            </w:r>
            <w:r>
              <w:rPr>
                <w:rFonts w:ascii="Arial" w:hAnsi="Arial" w:cs="Arial"/>
                <w:bCs/>
                <w:noProof/>
              </w:rPr>
              <w:t>octubre</w:t>
            </w:r>
            <w:r w:rsidRPr="00E11827">
              <w:rPr>
                <w:rFonts w:ascii="Arial" w:hAnsi="Arial" w:cs="Arial"/>
                <w:bCs/>
                <w:noProof/>
              </w:rPr>
              <w:t xml:space="preserve"> de 2020 con el vehículo FUZ196, encontrando que el servicio se prestó sin novedades en el trazado de la ruta, tal como se observan en las </w:t>
            </w:r>
            <w:r>
              <w:rPr>
                <w:rFonts w:ascii="Arial" w:hAnsi="Arial" w:cs="Arial"/>
                <w:bCs/>
                <w:noProof/>
              </w:rPr>
              <w:t xml:space="preserve">siguientes </w:t>
            </w:r>
            <w:r w:rsidRPr="00E11827">
              <w:rPr>
                <w:rFonts w:ascii="Arial" w:hAnsi="Arial" w:cs="Arial"/>
                <w:bCs/>
                <w:noProof/>
              </w:rPr>
              <w:t>imágenes</w:t>
            </w:r>
            <w:r>
              <w:rPr>
                <w:rFonts w:ascii="Arial" w:hAnsi="Arial" w:cs="Arial"/>
                <w:bCs/>
                <w:noProof/>
              </w:rPr>
              <w:t>:</w:t>
            </w:r>
          </w:p>
          <w:p w14:paraId="6EF07CAF" w14:textId="77777777" w:rsidR="003F6F81" w:rsidRPr="001F2C11" w:rsidRDefault="003F6F81" w:rsidP="003F6F81">
            <w:pPr>
              <w:spacing w:before="120" w:after="120"/>
              <w:jc w:val="both"/>
              <w:rPr>
                <w:rFonts w:ascii="Arial" w:hAnsi="Arial" w:cs="Arial"/>
                <w:i/>
                <w:noProof/>
                <w:color w:val="808080"/>
                <w:sz w:val="14"/>
                <w:szCs w:val="14"/>
              </w:rPr>
            </w:pPr>
          </w:p>
          <w:p w14:paraId="1AEC3DB0" w14:textId="77777777" w:rsidR="003F6F81" w:rsidRDefault="003F6F81" w:rsidP="003F6F81">
            <w:pPr>
              <w:spacing w:before="120" w:after="120"/>
              <w:jc w:val="center"/>
              <w:rPr>
                <w:rFonts w:ascii="Arial" w:hAnsi="Arial" w:cs="Arial"/>
                <w:b/>
                <w:noProof/>
                <w:sz w:val="18"/>
                <w:szCs w:val="18"/>
              </w:rPr>
            </w:pPr>
            <w:r>
              <w:rPr>
                <w:rFonts w:ascii="Arial" w:hAnsi="Arial" w:cs="Arial"/>
                <w:b/>
                <w:noProof/>
                <w:sz w:val="18"/>
                <w:szCs w:val="18"/>
              </w:rPr>
              <w:drawing>
                <wp:inline distT="0" distB="0" distL="0" distR="0" wp14:anchorId="02C3085C" wp14:editId="0F245A90">
                  <wp:extent cx="6675282" cy="4096512"/>
                  <wp:effectExtent l="0" t="0" r="5080" b="5715"/>
                  <wp:docPr id="49" name="Imagen 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683433" cy="4101514"/>
                          </a:xfrm>
                          <a:prstGeom prst="rect">
                            <a:avLst/>
                          </a:prstGeom>
                        </pic:spPr>
                      </pic:pic>
                    </a:graphicData>
                  </a:graphic>
                </wp:inline>
              </w:drawing>
            </w:r>
          </w:p>
          <w:p w14:paraId="74074301" w14:textId="77777777" w:rsidR="003F6F81" w:rsidRDefault="003F6F81" w:rsidP="003F6F81">
            <w:pPr>
              <w:spacing w:before="120" w:after="120"/>
              <w:jc w:val="center"/>
              <w:rPr>
                <w:rFonts w:ascii="Arial" w:hAnsi="Arial" w:cs="Arial"/>
                <w:b/>
                <w:noProof/>
                <w:sz w:val="18"/>
                <w:szCs w:val="18"/>
              </w:rPr>
            </w:pPr>
            <w:r>
              <w:rPr>
                <w:rFonts w:ascii="Arial" w:hAnsi="Arial" w:cs="Arial"/>
                <w:b/>
                <w:noProof/>
                <w:sz w:val="18"/>
                <w:szCs w:val="18"/>
              </w:rPr>
              <w:t xml:space="preserve">Fuente: SIGAB </w:t>
            </w:r>
          </w:p>
          <w:p w14:paraId="55A274CC" w14:textId="77777777" w:rsidR="003F6F81" w:rsidRPr="00E11827" w:rsidRDefault="003F6F81" w:rsidP="003F6F81">
            <w:pPr>
              <w:jc w:val="both"/>
              <w:rPr>
                <w:rFonts w:ascii="Arial" w:hAnsi="Arial" w:cs="Arial"/>
                <w:bCs/>
                <w:noProof/>
              </w:rPr>
            </w:pPr>
          </w:p>
          <w:p w14:paraId="5467A4A1" w14:textId="77777777" w:rsidR="003F6F81" w:rsidRPr="00E11827" w:rsidRDefault="003F6F81" w:rsidP="003F6F81">
            <w:pPr>
              <w:jc w:val="both"/>
              <w:rPr>
                <w:rFonts w:ascii="Arial" w:hAnsi="Arial" w:cs="Arial"/>
                <w:bCs/>
                <w:noProof/>
              </w:rPr>
            </w:pPr>
            <w:r w:rsidRPr="00E11827">
              <w:rPr>
                <w:rFonts w:ascii="Arial" w:hAnsi="Arial" w:cs="Arial"/>
                <w:bCs/>
                <w:noProof/>
              </w:rPr>
              <w:t xml:space="preserve">De acuerdo con el reporte de cumplimiento de ruta, el servicio de recolección se prestó dentro del horario planificado y sin novedades, tal como se observa en el trazado de la microrruta que se presenta en la siguiente imagen: </w:t>
            </w:r>
          </w:p>
          <w:p w14:paraId="27238B42" w14:textId="77777777" w:rsidR="003F6F81" w:rsidRDefault="003F6F81" w:rsidP="003F6F81">
            <w:pPr>
              <w:spacing w:before="120" w:after="120"/>
              <w:jc w:val="both"/>
              <w:rPr>
                <w:rFonts w:ascii="Arial" w:hAnsi="Arial" w:cs="Arial"/>
                <w:b/>
                <w:noProof/>
                <w:sz w:val="18"/>
                <w:szCs w:val="18"/>
              </w:rPr>
            </w:pPr>
          </w:p>
          <w:p w14:paraId="275CCF39" w14:textId="77777777" w:rsidR="003F6F81" w:rsidRDefault="003F6F81" w:rsidP="003F6F81">
            <w:pPr>
              <w:spacing w:before="120" w:after="120"/>
              <w:jc w:val="both"/>
              <w:rPr>
                <w:rFonts w:ascii="Arial" w:hAnsi="Arial" w:cs="Arial"/>
                <w:b/>
                <w:noProof/>
                <w:sz w:val="18"/>
                <w:szCs w:val="18"/>
              </w:rPr>
            </w:pPr>
            <w:r>
              <w:rPr>
                <w:rFonts w:ascii="Arial" w:hAnsi="Arial" w:cs="Arial"/>
                <w:b/>
                <w:noProof/>
                <w:sz w:val="18"/>
                <w:szCs w:val="18"/>
              </w:rPr>
              <w:lastRenderedPageBreak/>
              <w:drawing>
                <wp:inline distT="0" distB="0" distL="0" distR="0" wp14:anchorId="3E982069" wp14:editId="6D202798">
                  <wp:extent cx="6691630" cy="4023360"/>
                  <wp:effectExtent l="0" t="0" r="1270" b="2540"/>
                  <wp:docPr id="46" name="Imagen 4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691630" cy="4023360"/>
                          </a:xfrm>
                          <a:prstGeom prst="rect">
                            <a:avLst/>
                          </a:prstGeom>
                        </pic:spPr>
                      </pic:pic>
                    </a:graphicData>
                  </a:graphic>
                </wp:inline>
              </w:drawing>
            </w:r>
          </w:p>
          <w:p w14:paraId="2E86917A" w14:textId="77777777" w:rsidR="003F6F81" w:rsidRDefault="003F6F81" w:rsidP="003F6F81">
            <w:pPr>
              <w:spacing w:before="120" w:after="120"/>
              <w:jc w:val="center"/>
              <w:rPr>
                <w:rFonts w:ascii="Arial" w:hAnsi="Arial" w:cs="Arial"/>
                <w:b/>
                <w:noProof/>
                <w:sz w:val="18"/>
                <w:szCs w:val="18"/>
              </w:rPr>
            </w:pPr>
            <w:r>
              <w:rPr>
                <w:rFonts w:ascii="Arial" w:hAnsi="Arial" w:cs="Arial"/>
                <w:b/>
                <w:noProof/>
                <w:sz w:val="18"/>
                <w:szCs w:val="18"/>
              </w:rPr>
              <w:t xml:space="preserve">Fuente: SIGAB </w:t>
            </w:r>
          </w:p>
          <w:p w14:paraId="7B87D201" w14:textId="77777777" w:rsidR="003F6F81" w:rsidRDefault="003F6F81" w:rsidP="003F6F81">
            <w:pPr>
              <w:spacing w:before="120" w:after="120"/>
              <w:jc w:val="both"/>
              <w:rPr>
                <w:rFonts w:ascii="Arial" w:hAnsi="Arial" w:cs="Arial"/>
                <w:b/>
                <w:noProof/>
                <w:sz w:val="18"/>
                <w:szCs w:val="18"/>
              </w:rPr>
            </w:pPr>
          </w:p>
          <w:p w14:paraId="527230E9" w14:textId="67EB5943" w:rsidR="003F6F81" w:rsidRPr="00E11827" w:rsidRDefault="003F6F81" w:rsidP="003F6F81">
            <w:pPr>
              <w:jc w:val="both"/>
              <w:rPr>
                <w:rFonts w:ascii="Arial" w:hAnsi="Arial" w:cs="Arial"/>
                <w:bCs/>
                <w:noProof/>
              </w:rPr>
            </w:pPr>
            <w:r>
              <w:rPr>
                <w:rFonts w:ascii="Arial" w:hAnsi="Arial" w:cs="Arial"/>
                <w:bCs/>
                <w:noProof/>
              </w:rPr>
              <w:t>S</w:t>
            </w:r>
            <w:r w:rsidRPr="00E11827">
              <w:rPr>
                <w:rFonts w:ascii="Arial" w:hAnsi="Arial" w:cs="Arial"/>
                <w:bCs/>
                <w:noProof/>
              </w:rPr>
              <w:t xml:space="preserve">e observa que el vehículo inició ruta a las 6:12am finalizando a las 8:38am, tal como se observa en la siguiente tabla de cambios de estado reportados por el GPS del vehículo: </w:t>
            </w:r>
          </w:p>
          <w:p w14:paraId="01CB371C" w14:textId="77777777" w:rsidR="003F6F81" w:rsidRDefault="003F6F81" w:rsidP="003F6F81">
            <w:pPr>
              <w:spacing w:before="120" w:after="120"/>
              <w:jc w:val="both"/>
              <w:rPr>
                <w:rFonts w:ascii="Arial" w:hAnsi="Arial" w:cs="Arial"/>
                <w:b/>
                <w:noProof/>
                <w:sz w:val="18"/>
                <w:szCs w:val="18"/>
              </w:rPr>
            </w:pPr>
          </w:p>
          <w:tbl>
            <w:tblPr>
              <w:tblW w:w="9245" w:type="dxa"/>
              <w:jc w:val="center"/>
              <w:tblLayout w:type="fixed"/>
              <w:tblCellMar>
                <w:left w:w="70" w:type="dxa"/>
                <w:right w:w="70" w:type="dxa"/>
              </w:tblCellMar>
              <w:tblLook w:val="04A0" w:firstRow="1" w:lastRow="0" w:firstColumn="1" w:lastColumn="0" w:noHBand="0" w:noVBand="1"/>
            </w:tblPr>
            <w:tblGrid>
              <w:gridCol w:w="1689"/>
              <w:gridCol w:w="1689"/>
              <w:gridCol w:w="2219"/>
              <w:gridCol w:w="1935"/>
              <w:gridCol w:w="1713"/>
            </w:tblGrid>
            <w:tr w:rsidR="003F6F81" w:rsidRPr="00E11827" w14:paraId="41A9161B" w14:textId="77777777" w:rsidTr="007F639D">
              <w:trPr>
                <w:trHeight w:val="418"/>
                <w:jc w:val="center"/>
              </w:trPr>
              <w:tc>
                <w:tcPr>
                  <w:tcW w:w="1689" w:type="dxa"/>
                  <w:tcBorders>
                    <w:top w:val="single" w:sz="4" w:space="0" w:color="auto"/>
                    <w:left w:val="single" w:sz="4" w:space="0" w:color="auto"/>
                    <w:bottom w:val="single" w:sz="4" w:space="0" w:color="auto"/>
                    <w:right w:val="single" w:sz="4" w:space="0" w:color="auto"/>
                  </w:tcBorders>
                  <w:shd w:val="clear" w:color="auto" w:fill="auto"/>
                  <w:hideMark/>
                </w:tcPr>
                <w:p w14:paraId="6C0DE631" w14:textId="77777777" w:rsidR="003F6F81" w:rsidRPr="00E11827" w:rsidRDefault="003F6F81" w:rsidP="003F6F81">
                  <w:pPr>
                    <w:jc w:val="center"/>
                    <w:rPr>
                      <w:rFonts w:ascii="Arial" w:hAnsi="Arial" w:cs="Arial"/>
                      <w:b/>
                      <w:bCs/>
                      <w:color w:val="000000"/>
                      <w:sz w:val="22"/>
                      <w:szCs w:val="22"/>
                    </w:rPr>
                  </w:pPr>
                  <w:r w:rsidRPr="00E11827">
                    <w:rPr>
                      <w:rFonts w:ascii="Arial" w:hAnsi="Arial" w:cs="Arial"/>
                      <w:b/>
                      <w:bCs/>
                      <w:color w:val="000000"/>
                      <w:sz w:val="22"/>
                      <w:szCs w:val="22"/>
                    </w:rPr>
                    <w:t>Placa Vehículo</w:t>
                  </w:r>
                </w:p>
              </w:tc>
              <w:tc>
                <w:tcPr>
                  <w:tcW w:w="1689" w:type="dxa"/>
                  <w:tcBorders>
                    <w:top w:val="single" w:sz="4" w:space="0" w:color="auto"/>
                    <w:left w:val="nil"/>
                    <w:bottom w:val="single" w:sz="4" w:space="0" w:color="auto"/>
                    <w:right w:val="single" w:sz="4" w:space="0" w:color="auto"/>
                  </w:tcBorders>
                  <w:shd w:val="clear" w:color="auto" w:fill="auto"/>
                  <w:hideMark/>
                </w:tcPr>
                <w:p w14:paraId="6C44C868" w14:textId="77777777" w:rsidR="003F6F81" w:rsidRPr="00E11827" w:rsidRDefault="003F6F81" w:rsidP="003F6F81">
                  <w:pPr>
                    <w:jc w:val="center"/>
                    <w:rPr>
                      <w:rFonts w:ascii="Arial" w:hAnsi="Arial" w:cs="Arial"/>
                      <w:b/>
                      <w:bCs/>
                      <w:color w:val="000000"/>
                      <w:sz w:val="22"/>
                      <w:szCs w:val="22"/>
                    </w:rPr>
                  </w:pPr>
                  <w:r w:rsidRPr="00E11827">
                    <w:rPr>
                      <w:rFonts w:ascii="Arial" w:hAnsi="Arial" w:cs="Arial"/>
                      <w:b/>
                      <w:bCs/>
                      <w:color w:val="000000"/>
                      <w:sz w:val="22"/>
                      <w:szCs w:val="22"/>
                    </w:rPr>
                    <w:t>Numero Interno</w:t>
                  </w:r>
                </w:p>
              </w:tc>
              <w:tc>
                <w:tcPr>
                  <w:tcW w:w="2219" w:type="dxa"/>
                  <w:tcBorders>
                    <w:top w:val="single" w:sz="4" w:space="0" w:color="auto"/>
                    <w:left w:val="nil"/>
                    <w:bottom w:val="single" w:sz="4" w:space="0" w:color="auto"/>
                    <w:right w:val="single" w:sz="4" w:space="0" w:color="auto"/>
                  </w:tcBorders>
                  <w:shd w:val="clear" w:color="auto" w:fill="auto"/>
                  <w:hideMark/>
                </w:tcPr>
                <w:p w14:paraId="25C93033" w14:textId="77777777" w:rsidR="003F6F81" w:rsidRPr="00E11827" w:rsidRDefault="003F6F81" w:rsidP="003F6F81">
                  <w:pPr>
                    <w:jc w:val="center"/>
                    <w:rPr>
                      <w:rFonts w:ascii="Arial" w:hAnsi="Arial" w:cs="Arial"/>
                      <w:b/>
                      <w:bCs/>
                      <w:color w:val="000000"/>
                      <w:sz w:val="22"/>
                      <w:szCs w:val="22"/>
                    </w:rPr>
                  </w:pPr>
                  <w:r w:rsidRPr="00E11827">
                    <w:rPr>
                      <w:rFonts w:ascii="Arial" w:hAnsi="Arial" w:cs="Arial"/>
                      <w:b/>
                      <w:bCs/>
                      <w:color w:val="000000"/>
                      <w:sz w:val="22"/>
                      <w:szCs w:val="22"/>
                    </w:rPr>
                    <w:t>Fecha Hora GPS</w:t>
                  </w:r>
                </w:p>
              </w:tc>
              <w:tc>
                <w:tcPr>
                  <w:tcW w:w="1935" w:type="dxa"/>
                  <w:tcBorders>
                    <w:top w:val="single" w:sz="4" w:space="0" w:color="auto"/>
                    <w:left w:val="nil"/>
                    <w:bottom w:val="single" w:sz="4" w:space="0" w:color="auto"/>
                    <w:right w:val="single" w:sz="4" w:space="0" w:color="auto"/>
                  </w:tcBorders>
                  <w:shd w:val="clear" w:color="auto" w:fill="auto"/>
                  <w:hideMark/>
                </w:tcPr>
                <w:p w14:paraId="324AD617" w14:textId="77777777" w:rsidR="003F6F81" w:rsidRPr="00E11827" w:rsidRDefault="003F6F81" w:rsidP="003F6F81">
                  <w:pPr>
                    <w:jc w:val="center"/>
                    <w:rPr>
                      <w:rFonts w:ascii="Arial" w:hAnsi="Arial" w:cs="Arial"/>
                      <w:b/>
                      <w:bCs/>
                      <w:color w:val="000000"/>
                      <w:sz w:val="22"/>
                      <w:szCs w:val="22"/>
                    </w:rPr>
                  </w:pPr>
                  <w:r w:rsidRPr="00E11827">
                    <w:rPr>
                      <w:rFonts w:ascii="Arial" w:hAnsi="Arial" w:cs="Arial"/>
                      <w:b/>
                      <w:bCs/>
                      <w:color w:val="000000"/>
                      <w:sz w:val="22"/>
                      <w:szCs w:val="22"/>
                    </w:rPr>
                    <w:t>Tipo Reporte</w:t>
                  </w:r>
                </w:p>
              </w:tc>
              <w:tc>
                <w:tcPr>
                  <w:tcW w:w="1713" w:type="dxa"/>
                  <w:tcBorders>
                    <w:top w:val="single" w:sz="4" w:space="0" w:color="auto"/>
                    <w:left w:val="nil"/>
                    <w:bottom w:val="single" w:sz="4" w:space="0" w:color="auto"/>
                    <w:right w:val="single" w:sz="4" w:space="0" w:color="auto"/>
                  </w:tcBorders>
                  <w:shd w:val="clear" w:color="auto" w:fill="auto"/>
                  <w:hideMark/>
                </w:tcPr>
                <w:p w14:paraId="7C0407B8" w14:textId="77777777" w:rsidR="003F6F81" w:rsidRPr="00E11827" w:rsidRDefault="003F6F81" w:rsidP="003F6F81">
                  <w:pPr>
                    <w:jc w:val="center"/>
                    <w:rPr>
                      <w:rFonts w:ascii="Arial" w:hAnsi="Arial" w:cs="Arial"/>
                      <w:b/>
                      <w:bCs/>
                      <w:color w:val="000000"/>
                      <w:sz w:val="22"/>
                      <w:szCs w:val="22"/>
                    </w:rPr>
                  </w:pPr>
                  <w:r w:rsidRPr="00E11827">
                    <w:rPr>
                      <w:rFonts w:ascii="Arial" w:hAnsi="Arial" w:cs="Arial"/>
                      <w:b/>
                      <w:bCs/>
                      <w:color w:val="000000"/>
                      <w:sz w:val="22"/>
                      <w:szCs w:val="22"/>
                    </w:rPr>
                    <w:t>Estado</w:t>
                  </w:r>
                </w:p>
              </w:tc>
            </w:tr>
            <w:tr w:rsidR="003F6F81" w:rsidRPr="00E11827" w14:paraId="7BCB6A06" w14:textId="77777777" w:rsidTr="007F639D">
              <w:trPr>
                <w:trHeight w:val="418"/>
                <w:jc w:val="center"/>
              </w:trPr>
              <w:tc>
                <w:tcPr>
                  <w:tcW w:w="1689" w:type="dxa"/>
                  <w:tcBorders>
                    <w:top w:val="nil"/>
                    <w:left w:val="single" w:sz="4" w:space="0" w:color="auto"/>
                    <w:bottom w:val="single" w:sz="4" w:space="0" w:color="auto"/>
                    <w:right w:val="single" w:sz="4" w:space="0" w:color="auto"/>
                  </w:tcBorders>
                  <w:shd w:val="clear" w:color="auto" w:fill="auto"/>
                  <w:hideMark/>
                </w:tcPr>
                <w:p w14:paraId="0EC1D1D1"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FUZ196</w:t>
                  </w:r>
                </w:p>
              </w:tc>
              <w:tc>
                <w:tcPr>
                  <w:tcW w:w="1689" w:type="dxa"/>
                  <w:tcBorders>
                    <w:top w:val="nil"/>
                    <w:left w:val="nil"/>
                    <w:bottom w:val="single" w:sz="4" w:space="0" w:color="auto"/>
                    <w:right w:val="single" w:sz="4" w:space="0" w:color="auto"/>
                  </w:tcBorders>
                  <w:shd w:val="clear" w:color="auto" w:fill="auto"/>
                  <w:hideMark/>
                </w:tcPr>
                <w:p w14:paraId="3C9B07C2"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5254</w:t>
                  </w:r>
                </w:p>
              </w:tc>
              <w:tc>
                <w:tcPr>
                  <w:tcW w:w="2219" w:type="dxa"/>
                  <w:tcBorders>
                    <w:top w:val="nil"/>
                    <w:left w:val="nil"/>
                    <w:bottom w:val="single" w:sz="4" w:space="0" w:color="auto"/>
                    <w:right w:val="single" w:sz="4" w:space="0" w:color="auto"/>
                  </w:tcBorders>
                  <w:shd w:val="clear" w:color="auto" w:fill="auto"/>
                  <w:hideMark/>
                </w:tcPr>
                <w:p w14:paraId="2285663C"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17/10/20 06:12:53</w:t>
                  </w:r>
                </w:p>
              </w:tc>
              <w:tc>
                <w:tcPr>
                  <w:tcW w:w="1935" w:type="dxa"/>
                  <w:tcBorders>
                    <w:top w:val="nil"/>
                    <w:left w:val="nil"/>
                    <w:bottom w:val="single" w:sz="4" w:space="0" w:color="auto"/>
                    <w:right w:val="single" w:sz="4" w:space="0" w:color="auto"/>
                  </w:tcBorders>
                  <w:shd w:val="clear" w:color="auto" w:fill="auto"/>
                  <w:hideMark/>
                </w:tcPr>
                <w:p w14:paraId="72AFCD95"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Cambio dirección</w:t>
                  </w:r>
                </w:p>
              </w:tc>
              <w:tc>
                <w:tcPr>
                  <w:tcW w:w="1713" w:type="dxa"/>
                  <w:tcBorders>
                    <w:top w:val="nil"/>
                    <w:left w:val="nil"/>
                    <w:bottom w:val="single" w:sz="4" w:space="0" w:color="auto"/>
                    <w:right w:val="single" w:sz="4" w:space="0" w:color="auto"/>
                  </w:tcBorders>
                  <w:shd w:val="clear" w:color="auto" w:fill="auto"/>
                  <w:hideMark/>
                </w:tcPr>
                <w:p w14:paraId="5D6EB966"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INICIO_RUTA</w:t>
                  </w:r>
                </w:p>
              </w:tc>
            </w:tr>
            <w:tr w:rsidR="003F6F81" w:rsidRPr="00E11827" w14:paraId="563C26C5" w14:textId="77777777" w:rsidTr="007F639D">
              <w:trPr>
                <w:trHeight w:val="418"/>
                <w:jc w:val="center"/>
              </w:trPr>
              <w:tc>
                <w:tcPr>
                  <w:tcW w:w="1689" w:type="dxa"/>
                  <w:tcBorders>
                    <w:top w:val="nil"/>
                    <w:left w:val="single" w:sz="4" w:space="0" w:color="auto"/>
                    <w:bottom w:val="single" w:sz="4" w:space="0" w:color="auto"/>
                    <w:right w:val="single" w:sz="4" w:space="0" w:color="auto"/>
                  </w:tcBorders>
                  <w:shd w:val="clear" w:color="auto" w:fill="auto"/>
                  <w:hideMark/>
                </w:tcPr>
                <w:p w14:paraId="45AF5E91"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FUZ196</w:t>
                  </w:r>
                </w:p>
              </w:tc>
              <w:tc>
                <w:tcPr>
                  <w:tcW w:w="1689" w:type="dxa"/>
                  <w:tcBorders>
                    <w:top w:val="nil"/>
                    <w:left w:val="nil"/>
                    <w:bottom w:val="single" w:sz="4" w:space="0" w:color="auto"/>
                    <w:right w:val="single" w:sz="4" w:space="0" w:color="auto"/>
                  </w:tcBorders>
                  <w:shd w:val="clear" w:color="auto" w:fill="auto"/>
                  <w:hideMark/>
                </w:tcPr>
                <w:p w14:paraId="73CBBA36"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5254</w:t>
                  </w:r>
                </w:p>
              </w:tc>
              <w:tc>
                <w:tcPr>
                  <w:tcW w:w="2219" w:type="dxa"/>
                  <w:tcBorders>
                    <w:top w:val="nil"/>
                    <w:left w:val="nil"/>
                    <w:bottom w:val="single" w:sz="4" w:space="0" w:color="auto"/>
                    <w:right w:val="single" w:sz="4" w:space="0" w:color="auto"/>
                  </w:tcBorders>
                  <w:shd w:val="clear" w:color="auto" w:fill="auto"/>
                  <w:hideMark/>
                </w:tcPr>
                <w:p w14:paraId="69B3AC24"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17/10/20 08:38:26</w:t>
                  </w:r>
                </w:p>
              </w:tc>
              <w:tc>
                <w:tcPr>
                  <w:tcW w:w="1935" w:type="dxa"/>
                  <w:tcBorders>
                    <w:top w:val="nil"/>
                    <w:left w:val="nil"/>
                    <w:bottom w:val="single" w:sz="4" w:space="0" w:color="auto"/>
                    <w:right w:val="single" w:sz="4" w:space="0" w:color="auto"/>
                  </w:tcBorders>
                  <w:shd w:val="clear" w:color="auto" w:fill="auto"/>
                  <w:hideMark/>
                </w:tcPr>
                <w:p w14:paraId="2CDFCB1A"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Cambio dirección</w:t>
                  </w:r>
                </w:p>
              </w:tc>
              <w:tc>
                <w:tcPr>
                  <w:tcW w:w="1713" w:type="dxa"/>
                  <w:tcBorders>
                    <w:top w:val="nil"/>
                    <w:left w:val="nil"/>
                    <w:bottom w:val="single" w:sz="4" w:space="0" w:color="auto"/>
                    <w:right w:val="single" w:sz="4" w:space="0" w:color="auto"/>
                  </w:tcBorders>
                  <w:shd w:val="clear" w:color="auto" w:fill="auto"/>
                  <w:hideMark/>
                </w:tcPr>
                <w:p w14:paraId="207F7F1C" w14:textId="77777777" w:rsidR="003F6F81" w:rsidRPr="00E11827" w:rsidRDefault="003F6F81" w:rsidP="003F6F81">
                  <w:pPr>
                    <w:rPr>
                      <w:rFonts w:ascii="Arial" w:hAnsi="Arial" w:cs="Arial"/>
                      <w:color w:val="000000"/>
                      <w:sz w:val="22"/>
                      <w:szCs w:val="22"/>
                    </w:rPr>
                  </w:pPr>
                  <w:r w:rsidRPr="00E11827">
                    <w:rPr>
                      <w:rFonts w:ascii="Arial" w:hAnsi="Arial" w:cs="Arial"/>
                      <w:color w:val="000000"/>
                      <w:sz w:val="22"/>
                      <w:szCs w:val="22"/>
                    </w:rPr>
                    <w:t>FIN_RUTA</w:t>
                  </w:r>
                </w:p>
              </w:tc>
            </w:tr>
          </w:tbl>
          <w:p w14:paraId="5CA825FC" w14:textId="77777777" w:rsidR="003F6F81" w:rsidRDefault="003F6F81" w:rsidP="003F6F81">
            <w:pPr>
              <w:spacing w:before="120" w:after="120"/>
              <w:jc w:val="center"/>
              <w:rPr>
                <w:rFonts w:ascii="Arial" w:hAnsi="Arial" w:cs="Arial"/>
                <w:b/>
                <w:noProof/>
                <w:sz w:val="18"/>
                <w:szCs w:val="18"/>
              </w:rPr>
            </w:pPr>
            <w:r>
              <w:rPr>
                <w:rFonts w:ascii="Arial" w:hAnsi="Arial" w:cs="Arial"/>
                <w:b/>
                <w:noProof/>
                <w:sz w:val="18"/>
                <w:szCs w:val="18"/>
              </w:rPr>
              <w:t xml:space="preserve">Fuente: SIGAB </w:t>
            </w:r>
          </w:p>
          <w:p w14:paraId="24AF1205" w14:textId="6B442F32" w:rsidR="003F6F81" w:rsidRDefault="003F6F81" w:rsidP="003F6F81">
            <w:pPr>
              <w:jc w:val="both"/>
              <w:rPr>
                <w:rFonts w:cs="Arial"/>
                <w:i/>
                <w:sz w:val="22"/>
              </w:rPr>
            </w:pPr>
            <w:r w:rsidRPr="00E11827">
              <w:rPr>
                <w:rFonts w:ascii="Arial" w:hAnsi="Arial" w:cs="Arial"/>
                <w:bCs/>
                <w:noProof/>
              </w:rPr>
              <w:t xml:space="preserve">Finalmente, </w:t>
            </w:r>
            <w:r>
              <w:rPr>
                <w:rFonts w:ascii="Arial" w:hAnsi="Arial" w:cs="Arial"/>
                <w:bCs/>
                <w:noProof/>
              </w:rPr>
              <w:t>no se observaron novedades en la prestación del servicio en la ruta seleccionada.</w:t>
            </w:r>
          </w:p>
          <w:p w14:paraId="594FFC87" w14:textId="6C97A97F" w:rsidR="00B768C3" w:rsidRDefault="00B768C3" w:rsidP="001F4CD0">
            <w:pPr>
              <w:jc w:val="both"/>
              <w:rPr>
                <w:rFonts w:ascii="Arial" w:hAnsi="Arial" w:cs="Arial"/>
                <w:sz w:val="22"/>
                <w:szCs w:val="22"/>
              </w:rPr>
            </w:pPr>
          </w:p>
          <w:p w14:paraId="114E60E7" w14:textId="7CC9BD4E" w:rsidR="00B768C3" w:rsidRDefault="00B768C3" w:rsidP="001F4CD0">
            <w:pPr>
              <w:jc w:val="both"/>
              <w:rPr>
                <w:rFonts w:ascii="Arial" w:hAnsi="Arial" w:cs="Arial"/>
                <w:sz w:val="22"/>
                <w:szCs w:val="22"/>
              </w:rPr>
            </w:pPr>
          </w:p>
          <w:p w14:paraId="627059D6" w14:textId="0B33545E" w:rsidR="00427ABB" w:rsidRDefault="00427ABB" w:rsidP="001F4CD0">
            <w:pPr>
              <w:jc w:val="both"/>
              <w:rPr>
                <w:rFonts w:ascii="Arial" w:hAnsi="Arial" w:cs="Arial"/>
                <w:sz w:val="22"/>
                <w:szCs w:val="22"/>
              </w:rPr>
            </w:pPr>
          </w:p>
          <w:p w14:paraId="4B3843A9" w14:textId="488875FF" w:rsidR="00427ABB" w:rsidRDefault="00427ABB" w:rsidP="001F4CD0">
            <w:pPr>
              <w:jc w:val="both"/>
              <w:rPr>
                <w:rFonts w:ascii="Arial" w:hAnsi="Arial" w:cs="Arial"/>
                <w:sz w:val="22"/>
                <w:szCs w:val="22"/>
              </w:rPr>
            </w:pPr>
          </w:p>
          <w:p w14:paraId="36239C0B" w14:textId="77777777" w:rsidR="00427ABB" w:rsidRDefault="00427ABB" w:rsidP="001F4CD0">
            <w:pPr>
              <w:jc w:val="both"/>
              <w:rPr>
                <w:rFonts w:ascii="Arial" w:hAnsi="Arial" w:cs="Arial"/>
                <w:sz w:val="22"/>
                <w:szCs w:val="22"/>
              </w:rPr>
            </w:pPr>
          </w:p>
          <w:p w14:paraId="12F44736" w14:textId="77777777" w:rsidR="001F4CD0" w:rsidRDefault="001F4CD0" w:rsidP="001F4CD0">
            <w:pPr>
              <w:pStyle w:val="Prrafodelista"/>
              <w:numPr>
                <w:ilvl w:val="0"/>
                <w:numId w:val="17"/>
              </w:numPr>
              <w:rPr>
                <w:rFonts w:ascii="Arial" w:hAnsi="Arial" w:cs="Arial"/>
                <w:b/>
                <w:bCs/>
                <w:sz w:val="22"/>
                <w:szCs w:val="22"/>
                <w:u w:val="single"/>
              </w:rPr>
            </w:pPr>
            <w:r>
              <w:rPr>
                <w:rFonts w:ascii="Arial" w:hAnsi="Arial" w:cs="Arial"/>
                <w:b/>
                <w:bCs/>
                <w:sz w:val="22"/>
                <w:szCs w:val="22"/>
                <w:u w:val="single"/>
              </w:rPr>
              <w:lastRenderedPageBreak/>
              <w:t xml:space="preserve">BARRIDO </w:t>
            </w:r>
          </w:p>
          <w:p w14:paraId="57207B4E" w14:textId="3E7F6D17" w:rsidR="001F4CD0" w:rsidRDefault="001F4CD0" w:rsidP="001F4CD0">
            <w:pPr>
              <w:rPr>
                <w:rFonts w:ascii="Arial" w:hAnsi="Arial" w:cs="Arial"/>
                <w:b/>
                <w:bCs/>
                <w:sz w:val="22"/>
                <w:szCs w:val="22"/>
                <w:u w:val="single"/>
              </w:rPr>
            </w:pPr>
          </w:p>
          <w:p w14:paraId="3988EE56" w14:textId="2D24FB49" w:rsidR="004374D1" w:rsidRPr="00A86FB6" w:rsidRDefault="004374D1" w:rsidP="00A86FB6">
            <w:pPr>
              <w:jc w:val="both"/>
              <w:rPr>
                <w:rFonts w:ascii="Arial" w:hAnsi="Arial" w:cs="Arial"/>
                <w:lang w:val="es-MX"/>
              </w:rPr>
            </w:pPr>
            <w:r w:rsidRPr="00A86FB6">
              <w:rPr>
                <w:rFonts w:ascii="Arial" w:hAnsi="Arial" w:cs="Arial"/>
                <w:bCs/>
              </w:rPr>
              <w:t>De acuerdo con el informe presentado por el concesionario de aseo Área Limpia D.C. S.A.S. E.S.P., con radicado UAESP 20207000420132 del 11/11/2020, p</w:t>
            </w:r>
            <w:r w:rsidRPr="00A86FB6">
              <w:rPr>
                <w:rFonts w:ascii="Arial" w:hAnsi="Arial" w:cs="Arial"/>
                <w:lang w:val="es-MX"/>
              </w:rPr>
              <w:t>ara el mes de octubre se presentaron los kilómetros barrido en el ASE 5 de la siguiente manera:</w:t>
            </w:r>
          </w:p>
          <w:p w14:paraId="7EC8E7BF" w14:textId="7C6F8E7B" w:rsidR="004374D1" w:rsidRDefault="004374D1" w:rsidP="001F4CD0">
            <w:pPr>
              <w:rPr>
                <w:rFonts w:ascii="Arial" w:hAnsi="Arial" w:cs="Arial"/>
                <w:sz w:val="22"/>
                <w:szCs w:val="22"/>
                <w:lang w:val="es-MX"/>
              </w:rPr>
            </w:pPr>
          </w:p>
          <w:tbl>
            <w:tblPr>
              <w:tblW w:w="7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5"/>
              <w:gridCol w:w="1448"/>
              <w:gridCol w:w="1637"/>
              <w:gridCol w:w="1452"/>
            </w:tblGrid>
            <w:tr w:rsidR="004374D1" w:rsidRPr="004374D1" w14:paraId="2A20709D" w14:textId="77777777" w:rsidTr="004374D1">
              <w:trPr>
                <w:trHeight w:val="432"/>
                <w:jc w:val="center"/>
              </w:trPr>
              <w:tc>
                <w:tcPr>
                  <w:tcW w:w="2695" w:type="dxa"/>
                  <w:shd w:val="clear" w:color="auto" w:fill="F2F2F2" w:themeFill="background1" w:themeFillShade="F2"/>
                  <w:noWrap/>
                  <w:vAlign w:val="center"/>
                  <w:hideMark/>
                </w:tcPr>
                <w:p w14:paraId="6F5BEBE1"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val="es-ES" w:eastAsia="es-CO"/>
                    </w:rPr>
                    <w:t>Servicio</w:t>
                  </w:r>
                </w:p>
              </w:tc>
              <w:tc>
                <w:tcPr>
                  <w:tcW w:w="1448" w:type="dxa"/>
                  <w:shd w:val="clear" w:color="auto" w:fill="F2F2F2" w:themeFill="background1" w:themeFillShade="F2"/>
                  <w:vAlign w:val="center"/>
                </w:tcPr>
                <w:p w14:paraId="34750EED"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val="es-ES" w:eastAsia="es-CO"/>
                    </w:rPr>
                    <w:t>KM septiembre</w:t>
                  </w:r>
                </w:p>
              </w:tc>
              <w:tc>
                <w:tcPr>
                  <w:tcW w:w="1637" w:type="dxa"/>
                  <w:shd w:val="clear" w:color="auto" w:fill="F2F2F2" w:themeFill="background1" w:themeFillShade="F2"/>
                  <w:vAlign w:val="center"/>
                  <w:hideMark/>
                </w:tcPr>
                <w:p w14:paraId="09CA5B10"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val="es-ES" w:eastAsia="es-CO"/>
                    </w:rPr>
                    <w:t>KM octubre</w:t>
                  </w:r>
                </w:p>
              </w:tc>
              <w:tc>
                <w:tcPr>
                  <w:tcW w:w="1452" w:type="dxa"/>
                  <w:shd w:val="clear" w:color="auto" w:fill="F2F2F2" w:themeFill="background1" w:themeFillShade="F2"/>
                  <w:vAlign w:val="center"/>
                  <w:hideMark/>
                </w:tcPr>
                <w:p w14:paraId="33143ACC"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val="es-ES" w:eastAsia="es-CO"/>
                    </w:rPr>
                    <w:t>% VARIACIÓN</w:t>
                  </w:r>
                </w:p>
              </w:tc>
            </w:tr>
            <w:tr w:rsidR="004374D1" w:rsidRPr="004374D1" w14:paraId="31043D71" w14:textId="77777777" w:rsidTr="004374D1">
              <w:trPr>
                <w:trHeight w:val="254"/>
                <w:jc w:val="center"/>
              </w:trPr>
              <w:tc>
                <w:tcPr>
                  <w:tcW w:w="2695" w:type="dxa"/>
                  <w:shd w:val="clear" w:color="auto" w:fill="auto"/>
                  <w:noWrap/>
                  <w:vAlign w:val="center"/>
                  <w:hideMark/>
                </w:tcPr>
                <w:p w14:paraId="398CFBF8"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val="es-ES" w:eastAsia="es-CO"/>
                    </w:rPr>
                    <w:t>Barrido Manual</w:t>
                  </w:r>
                </w:p>
              </w:tc>
              <w:tc>
                <w:tcPr>
                  <w:tcW w:w="1448" w:type="dxa"/>
                  <w:vAlign w:val="center"/>
                </w:tcPr>
                <w:p w14:paraId="70AB3720"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121.666,34</w:t>
                  </w:r>
                </w:p>
              </w:tc>
              <w:tc>
                <w:tcPr>
                  <w:tcW w:w="1637" w:type="dxa"/>
                  <w:shd w:val="clear" w:color="auto" w:fill="auto"/>
                  <w:vAlign w:val="center"/>
                </w:tcPr>
                <w:p w14:paraId="736EC540"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125.528,12</w:t>
                  </w:r>
                </w:p>
              </w:tc>
              <w:tc>
                <w:tcPr>
                  <w:tcW w:w="1452" w:type="dxa"/>
                  <w:shd w:val="clear" w:color="auto" w:fill="auto"/>
                  <w:vAlign w:val="center"/>
                </w:tcPr>
                <w:p w14:paraId="7B92278D"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+3,17%</w:t>
                  </w:r>
                </w:p>
              </w:tc>
            </w:tr>
            <w:tr w:rsidR="004374D1" w:rsidRPr="004374D1" w14:paraId="7C4C33DD" w14:textId="77777777" w:rsidTr="004374D1">
              <w:trPr>
                <w:trHeight w:val="254"/>
                <w:jc w:val="center"/>
              </w:trPr>
              <w:tc>
                <w:tcPr>
                  <w:tcW w:w="2695" w:type="dxa"/>
                  <w:shd w:val="clear" w:color="auto" w:fill="auto"/>
                  <w:noWrap/>
                  <w:vAlign w:val="center"/>
                  <w:hideMark/>
                </w:tcPr>
                <w:p w14:paraId="0AB5DD37"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val="es-ES" w:eastAsia="es-CO"/>
                    </w:rPr>
                    <w:t>Barrido Mecánico</w:t>
                  </w:r>
                </w:p>
              </w:tc>
              <w:tc>
                <w:tcPr>
                  <w:tcW w:w="1448" w:type="dxa"/>
                  <w:vAlign w:val="center"/>
                </w:tcPr>
                <w:p w14:paraId="7DF42D31"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4.689,17</w:t>
                  </w:r>
                </w:p>
              </w:tc>
              <w:tc>
                <w:tcPr>
                  <w:tcW w:w="1637" w:type="dxa"/>
                  <w:shd w:val="clear" w:color="auto" w:fill="auto"/>
                  <w:vAlign w:val="center"/>
                </w:tcPr>
                <w:p w14:paraId="1B76A312"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4.842,43</w:t>
                  </w:r>
                </w:p>
              </w:tc>
              <w:tc>
                <w:tcPr>
                  <w:tcW w:w="1452" w:type="dxa"/>
                  <w:shd w:val="clear" w:color="auto" w:fill="auto"/>
                  <w:vAlign w:val="center"/>
                </w:tcPr>
                <w:p w14:paraId="315A9D2A" w14:textId="77777777" w:rsidR="004374D1" w:rsidRPr="004374D1" w:rsidRDefault="004374D1" w:rsidP="004374D1">
                  <w:pPr>
                    <w:jc w:val="center"/>
                    <w:rPr>
                      <w:rFonts w:ascii="Arial" w:hAnsi="Arial" w:cs="Arial"/>
                      <w:iCs/>
                      <w:color w:val="000000"/>
                      <w:sz w:val="22"/>
                      <w:szCs w:val="22"/>
                      <w:lang w:eastAsia="es-CO"/>
                    </w:rPr>
                  </w:pPr>
                  <w:r w:rsidRPr="004374D1">
                    <w:rPr>
                      <w:rFonts w:ascii="Arial" w:hAnsi="Arial" w:cs="Arial"/>
                      <w:color w:val="000000"/>
                      <w:sz w:val="22"/>
                      <w:szCs w:val="22"/>
                      <w:lang w:eastAsia="es-CO"/>
                    </w:rPr>
                    <w:t>+3,27%</w:t>
                  </w:r>
                </w:p>
              </w:tc>
            </w:tr>
            <w:tr w:rsidR="004374D1" w:rsidRPr="004374D1" w14:paraId="59C96E39" w14:textId="77777777" w:rsidTr="004374D1">
              <w:trPr>
                <w:trHeight w:val="254"/>
                <w:jc w:val="center"/>
              </w:trPr>
              <w:tc>
                <w:tcPr>
                  <w:tcW w:w="2695" w:type="dxa"/>
                  <w:shd w:val="clear" w:color="auto" w:fill="F2F2F2" w:themeFill="background1" w:themeFillShade="F2"/>
                  <w:noWrap/>
                  <w:vAlign w:val="center"/>
                  <w:hideMark/>
                </w:tcPr>
                <w:p w14:paraId="126E9CCD"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val="es-ES" w:eastAsia="es-CO"/>
                    </w:rPr>
                    <w:t>TOTAL, KM BARRIDOS</w:t>
                  </w:r>
                </w:p>
              </w:tc>
              <w:tc>
                <w:tcPr>
                  <w:tcW w:w="1448" w:type="dxa"/>
                  <w:shd w:val="clear" w:color="auto" w:fill="F2F2F2" w:themeFill="background1" w:themeFillShade="F2"/>
                  <w:vAlign w:val="center"/>
                </w:tcPr>
                <w:p w14:paraId="38820D29"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eastAsia="es-CO"/>
                    </w:rPr>
                    <w:t>126.355,52</w:t>
                  </w:r>
                </w:p>
              </w:tc>
              <w:tc>
                <w:tcPr>
                  <w:tcW w:w="1637" w:type="dxa"/>
                  <w:shd w:val="clear" w:color="auto" w:fill="F2F2F2" w:themeFill="background1" w:themeFillShade="F2"/>
                  <w:vAlign w:val="center"/>
                </w:tcPr>
                <w:p w14:paraId="703FA992"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eastAsia="es-CO"/>
                    </w:rPr>
                    <w:t>130.370,55</w:t>
                  </w:r>
                </w:p>
              </w:tc>
              <w:tc>
                <w:tcPr>
                  <w:tcW w:w="1452" w:type="dxa"/>
                  <w:shd w:val="clear" w:color="auto" w:fill="F2F2F2" w:themeFill="background1" w:themeFillShade="F2"/>
                  <w:vAlign w:val="center"/>
                  <w:hideMark/>
                </w:tcPr>
                <w:p w14:paraId="55593169" w14:textId="77777777" w:rsidR="004374D1" w:rsidRPr="004374D1" w:rsidRDefault="004374D1" w:rsidP="004374D1">
                  <w:pPr>
                    <w:jc w:val="center"/>
                    <w:rPr>
                      <w:rFonts w:ascii="Arial" w:hAnsi="Arial" w:cs="Arial"/>
                      <w:b/>
                      <w:bCs/>
                      <w:iCs/>
                      <w:sz w:val="22"/>
                      <w:szCs w:val="22"/>
                      <w:lang w:eastAsia="es-CO"/>
                    </w:rPr>
                  </w:pPr>
                  <w:r w:rsidRPr="004374D1">
                    <w:rPr>
                      <w:rFonts w:ascii="Arial" w:hAnsi="Arial" w:cs="Arial"/>
                      <w:b/>
                      <w:bCs/>
                      <w:sz w:val="22"/>
                      <w:szCs w:val="22"/>
                      <w:lang w:eastAsia="es-CO"/>
                    </w:rPr>
                    <w:t>+3,18%</w:t>
                  </w:r>
                </w:p>
              </w:tc>
            </w:tr>
          </w:tbl>
          <w:p w14:paraId="5EBA0DE0" w14:textId="1DEE1E61" w:rsidR="004374D1" w:rsidRDefault="004374D1" w:rsidP="004374D1">
            <w:pPr>
              <w:jc w:val="center"/>
              <w:rPr>
                <w:rFonts w:ascii="Arial" w:hAnsi="Arial" w:cs="Arial"/>
                <w:sz w:val="22"/>
                <w:szCs w:val="22"/>
              </w:rPr>
            </w:pPr>
            <w:r>
              <w:rPr>
                <w:rFonts w:ascii="Arial" w:hAnsi="Arial" w:cs="Arial"/>
                <w:sz w:val="22"/>
                <w:szCs w:val="22"/>
              </w:rPr>
              <w:t>Fuente: Informe Área Limpia octubre 2020</w:t>
            </w:r>
          </w:p>
          <w:p w14:paraId="53102D5A" w14:textId="2EA8C5CA" w:rsidR="009138B6" w:rsidRDefault="009138B6" w:rsidP="004374D1">
            <w:pPr>
              <w:jc w:val="center"/>
              <w:rPr>
                <w:rFonts w:ascii="Arial" w:hAnsi="Arial" w:cs="Arial"/>
                <w:sz w:val="22"/>
                <w:szCs w:val="22"/>
              </w:rPr>
            </w:pPr>
          </w:p>
          <w:p w14:paraId="1BB8A609" w14:textId="318F91CB" w:rsidR="009138B6" w:rsidRDefault="009138B6" w:rsidP="009138B6">
            <w:pPr>
              <w:jc w:val="both"/>
              <w:rPr>
                <w:rFonts w:ascii="Arial" w:hAnsi="Arial" w:cs="Arial"/>
              </w:rPr>
            </w:pPr>
            <w:r>
              <w:rPr>
                <w:rFonts w:ascii="Arial" w:hAnsi="Arial" w:cs="Arial"/>
              </w:rPr>
              <w:t>Teniendo en cuenta la anterior tabla, para e</w:t>
            </w:r>
            <w:r w:rsidRPr="009138B6">
              <w:rPr>
                <w:rFonts w:ascii="Arial" w:hAnsi="Arial" w:cs="Arial"/>
              </w:rPr>
              <w:t>l mes de octubre present</w:t>
            </w:r>
            <w:r>
              <w:rPr>
                <w:rFonts w:ascii="Arial" w:hAnsi="Arial" w:cs="Arial"/>
              </w:rPr>
              <w:t>ó</w:t>
            </w:r>
            <w:r w:rsidRPr="009138B6">
              <w:rPr>
                <w:rFonts w:ascii="Arial" w:hAnsi="Arial" w:cs="Arial"/>
              </w:rPr>
              <w:t xml:space="preserve"> un aumento del</w:t>
            </w:r>
            <w:r>
              <w:rPr>
                <w:rFonts w:ascii="Arial" w:hAnsi="Arial" w:cs="Arial"/>
              </w:rPr>
              <w:t xml:space="preserve"> </w:t>
            </w:r>
            <w:r w:rsidRPr="009138B6">
              <w:rPr>
                <w:rFonts w:ascii="Arial" w:hAnsi="Arial" w:cs="Arial"/>
              </w:rPr>
              <w:t>3,18</w:t>
            </w:r>
            <w:r>
              <w:rPr>
                <w:rFonts w:ascii="Arial" w:hAnsi="Arial" w:cs="Arial"/>
              </w:rPr>
              <w:t xml:space="preserve"> </w:t>
            </w:r>
            <w:r w:rsidRPr="009138B6">
              <w:rPr>
                <w:rFonts w:ascii="Arial" w:hAnsi="Arial" w:cs="Arial"/>
              </w:rPr>
              <w:t>% en el total de kilómetros atendidos respeto al mes anterior.</w:t>
            </w:r>
            <w:r>
              <w:rPr>
                <w:rFonts w:ascii="Arial" w:hAnsi="Arial" w:cs="Arial"/>
              </w:rPr>
              <w:t xml:space="preserve"> Esto puede obedecer a la cantidad de días operativos de cada mes.</w:t>
            </w:r>
          </w:p>
          <w:p w14:paraId="6BD8E0E6" w14:textId="7A38D4AF" w:rsidR="000670C6" w:rsidRPr="000670C6" w:rsidRDefault="000670C6" w:rsidP="009138B6">
            <w:pPr>
              <w:jc w:val="both"/>
              <w:rPr>
                <w:rFonts w:ascii="Arial" w:hAnsi="Arial" w:cs="Arial"/>
                <w:sz w:val="28"/>
                <w:szCs w:val="28"/>
              </w:rPr>
            </w:pPr>
          </w:p>
          <w:p w14:paraId="5E3CF87E" w14:textId="77777777" w:rsidR="000670C6" w:rsidRPr="000670C6" w:rsidRDefault="000670C6" w:rsidP="000670C6">
            <w:pPr>
              <w:jc w:val="both"/>
              <w:rPr>
                <w:rFonts w:ascii="Arial" w:hAnsi="Arial" w:cs="Arial"/>
              </w:rPr>
            </w:pPr>
            <w:r w:rsidRPr="000670C6">
              <w:rPr>
                <w:rFonts w:ascii="Arial" w:hAnsi="Arial" w:cs="Arial"/>
              </w:rPr>
              <w:t>Por otro, y de acuerdo con el informe presentado por la interventoría, el Consorcio Proyección Capital, presentó las siguientes conclusiones en el componente de contenedores:</w:t>
            </w:r>
          </w:p>
          <w:p w14:paraId="71442499" w14:textId="77777777" w:rsidR="000670C6" w:rsidRDefault="000670C6" w:rsidP="009138B6">
            <w:pPr>
              <w:jc w:val="both"/>
              <w:rPr>
                <w:rFonts w:ascii="Arial" w:hAnsi="Arial" w:cs="Arial"/>
              </w:rPr>
            </w:pPr>
          </w:p>
          <w:p w14:paraId="20101FB2" w14:textId="77777777" w:rsidR="000670C6" w:rsidRPr="000670C6" w:rsidRDefault="000670C6" w:rsidP="000670C6">
            <w:pPr>
              <w:pStyle w:val="Prrafodelista"/>
              <w:numPr>
                <w:ilvl w:val="0"/>
                <w:numId w:val="21"/>
              </w:numPr>
              <w:spacing w:after="120"/>
              <w:contextualSpacing w:val="0"/>
              <w:jc w:val="both"/>
              <w:rPr>
                <w:rFonts w:ascii="Arial" w:hAnsi="Arial" w:cs="Arial"/>
                <w:sz w:val="24"/>
                <w:szCs w:val="24"/>
                <w:lang w:val="es-CO" w:eastAsia="es-ES_tradnl"/>
              </w:rPr>
            </w:pPr>
            <w:r w:rsidRPr="000670C6">
              <w:rPr>
                <w:rFonts w:ascii="Arial" w:hAnsi="Arial" w:cs="Arial"/>
                <w:sz w:val="24"/>
                <w:szCs w:val="24"/>
                <w:lang w:val="es-CO" w:eastAsia="es-ES_tradnl"/>
              </w:rPr>
              <w:t xml:space="preserve">El Concesionario ha dado respuesta a los hallazgos reportados por la Interventoría mediante la Matriz Interactiva para el mes de octubre de 2020 dentro de los plazos establecidos. </w:t>
            </w:r>
          </w:p>
          <w:p w14:paraId="259CB041" w14:textId="77777777" w:rsidR="000670C6" w:rsidRPr="000670C6" w:rsidRDefault="000670C6" w:rsidP="000670C6">
            <w:pPr>
              <w:pStyle w:val="Prrafodelista"/>
              <w:numPr>
                <w:ilvl w:val="0"/>
                <w:numId w:val="21"/>
              </w:numPr>
              <w:spacing w:after="120"/>
              <w:contextualSpacing w:val="0"/>
              <w:jc w:val="both"/>
              <w:rPr>
                <w:rFonts w:ascii="Arial" w:hAnsi="Arial" w:cs="Arial"/>
                <w:sz w:val="24"/>
                <w:szCs w:val="24"/>
                <w:lang w:val="es-CO" w:eastAsia="es-ES_tradnl"/>
              </w:rPr>
            </w:pPr>
            <w:r w:rsidRPr="000670C6">
              <w:rPr>
                <w:rFonts w:ascii="Arial" w:hAnsi="Arial" w:cs="Arial"/>
                <w:sz w:val="24"/>
                <w:szCs w:val="24"/>
                <w:lang w:val="es-CO" w:eastAsia="es-ES_tradnl"/>
              </w:rPr>
              <w:t>En las verificaciones de campo realizadas por la Interventoría no se evidenciaron incumplimientos en la frecuencia y horario de la prestación del servicio.</w:t>
            </w:r>
          </w:p>
          <w:p w14:paraId="0722771F" w14:textId="77777777" w:rsidR="000670C6" w:rsidRPr="000670C6" w:rsidRDefault="000670C6" w:rsidP="000670C6">
            <w:pPr>
              <w:pStyle w:val="Prrafodelista"/>
              <w:numPr>
                <w:ilvl w:val="0"/>
                <w:numId w:val="21"/>
              </w:numPr>
              <w:spacing w:after="120"/>
              <w:contextualSpacing w:val="0"/>
              <w:jc w:val="both"/>
              <w:rPr>
                <w:rFonts w:ascii="Arial" w:hAnsi="Arial" w:cs="Arial"/>
                <w:sz w:val="24"/>
                <w:szCs w:val="24"/>
                <w:lang w:val="es-CO" w:eastAsia="es-ES_tradnl"/>
              </w:rPr>
            </w:pPr>
            <w:r w:rsidRPr="000670C6">
              <w:rPr>
                <w:rFonts w:ascii="Arial" w:hAnsi="Arial" w:cs="Arial"/>
                <w:sz w:val="24"/>
                <w:szCs w:val="24"/>
                <w:lang w:val="es-CO" w:eastAsia="es-ES_tradnl"/>
              </w:rPr>
              <w:t>Las principales deficiencias identificadas en campo en barrido manual se relacionan con la falta del despápele en las áreas atendidas y con la atención de las zonas duras, especialmente los barrios Britalia, Casablanca, Prado Veraniego Sur, El Poa, entre otros.</w:t>
            </w:r>
          </w:p>
          <w:p w14:paraId="50409B01" w14:textId="77777777" w:rsidR="000670C6" w:rsidRPr="000670C6" w:rsidRDefault="000670C6" w:rsidP="000670C6">
            <w:pPr>
              <w:pStyle w:val="Prrafodelista"/>
              <w:numPr>
                <w:ilvl w:val="0"/>
                <w:numId w:val="21"/>
              </w:numPr>
              <w:spacing w:after="120"/>
              <w:contextualSpacing w:val="0"/>
              <w:jc w:val="both"/>
              <w:rPr>
                <w:rFonts w:ascii="Arial" w:hAnsi="Arial" w:cs="Arial"/>
                <w:sz w:val="24"/>
                <w:szCs w:val="24"/>
                <w:lang w:val="es-CO" w:eastAsia="es-ES_tradnl"/>
              </w:rPr>
            </w:pPr>
            <w:r w:rsidRPr="000670C6">
              <w:rPr>
                <w:rFonts w:ascii="Arial" w:hAnsi="Arial" w:cs="Arial"/>
                <w:sz w:val="24"/>
                <w:szCs w:val="24"/>
                <w:lang w:val="es-CO" w:eastAsia="es-ES_tradnl"/>
              </w:rPr>
              <w:t>Los hallazgos identificados en el barrido y limpieza mecánica están relacionados con la afectación al área limpia principalmente en la Calle 127.</w:t>
            </w:r>
          </w:p>
          <w:p w14:paraId="732486BB" w14:textId="5B51A214" w:rsidR="000670C6" w:rsidRDefault="000670C6" w:rsidP="009138B6">
            <w:pPr>
              <w:jc w:val="both"/>
              <w:rPr>
                <w:rFonts w:ascii="Arial" w:hAnsi="Arial" w:cs="Arial"/>
              </w:rPr>
            </w:pPr>
          </w:p>
          <w:p w14:paraId="472BE1EF" w14:textId="77777777" w:rsidR="00BE748D" w:rsidRPr="00BE748D" w:rsidRDefault="00BE748D" w:rsidP="00BE748D">
            <w:pPr>
              <w:jc w:val="both"/>
              <w:rPr>
                <w:rFonts w:ascii="Arial" w:hAnsi="Arial" w:cs="Arial"/>
                <w:lang w:val="es-419" w:eastAsia="x-none"/>
              </w:rPr>
            </w:pPr>
            <w:r w:rsidRPr="00BE748D">
              <w:rPr>
                <w:rFonts w:ascii="Arial" w:hAnsi="Arial" w:cs="Arial"/>
              </w:rPr>
              <w:t xml:space="preserve">Por </w:t>
            </w:r>
            <w:r w:rsidR="000670C6" w:rsidRPr="00BE748D">
              <w:rPr>
                <w:rFonts w:ascii="Arial" w:hAnsi="Arial" w:cs="Arial"/>
              </w:rPr>
              <w:t>lo anterior, para el mes de octubre la interventoría inici</w:t>
            </w:r>
            <w:r w:rsidRPr="00BE748D">
              <w:rPr>
                <w:rFonts w:ascii="Arial" w:hAnsi="Arial" w:cs="Arial"/>
              </w:rPr>
              <w:t>ó</w:t>
            </w:r>
            <w:r w:rsidR="000670C6" w:rsidRPr="00BE748D">
              <w:rPr>
                <w:rFonts w:ascii="Arial" w:hAnsi="Arial" w:cs="Arial"/>
              </w:rPr>
              <w:t xml:space="preserve"> </w:t>
            </w:r>
            <w:r w:rsidRPr="00BE748D">
              <w:rPr>
                <w:rFonts w:ascii="Arial" w:hAnsi="Arial" w:cs="Arial"/>
              </w:rPr>
              <w:t xml:space="preserve">la </w:t>
            </w:r>
            <w:r w:rsidR="000670C6" w:rsidRPr="00BE748D">
              <w:rPr>
                <w:rFonts w:ascii="Arial" w:hAnsi="Arial" w:cs="Arial"/>
              </w:rPr>
              <w:t>solicitud de acci</w:t>
            </w:r>
            <w:r w:rsidRPr="00BE748D">
              <w:rPr>
                <w:rFonts w:ascii="Arial" w:hAnsi="Arial" w:cs="Arial"/>
              </w:rPr>
              <w:t>ón</w:t>
            </w:r>
            <w:r w:rsidR="000670C6" w:rsidRPr="00BE748D">
              <w:rPr>
                <w:rFonts w:ascii="Arial" w:hAnsi="Arial" w:cs="Arial"/>
              </w:rPr>
              <w:t xml:space="preserve"> correctiva</w:t>
            </w:r>
            <w:r w:rsidRPr="00BE748D">
              <w:rPr>
                <w:rFonts w:ascii="Arial" w:hAnsi="Arial" w:cs="Arial"/>
              </w:rPr>
              <w:t xml:space="preserve"> No. 76, por </w:t>
            </w:r>
            <w:r w:rsidRPr="00BE748D">
              <w:rPr>
                <w:rFonts w:ascii="Arial" w:hAnsi="Arial" w:cs="Arial"/>
                <w:noProof/>
              </w:rPr>
              <w:t xml:space="preserve">relacionada con la </w:t>
            </w:r>
            <w:r w:rsidRPr="00BE748D">
              <w:rPr>
                <w:rFonts w:ascii="Arial" w:hAnsi="Arial" w:cs="Arial"/>
                <w:color w:val="000000"/>
                <w:shd w:val="clear" w:color="auto" w:fill="FFFFFF"/>
              </w:rPr>
              <w:t xml:space="preserve">actividad de barrido y limpieza y garantía del concepto de área limpia, </w:t>
            </w:r>
            <w:r w:rsidRPr="00BE748D">
              <w:rPr>
                <w:rFonts w:ascii="Arial" w:hAnsi="Arial" w:cs="Arial"/>
                <w:noProof/>
              </w:rPr>
              <w:t xml:space="preserve">con radicado UAESP 20207000367722 del 08/10/2020. </w:t>
            </w:r>
            <w:r w:rsidRPr="00BE748D">
              <w:rPr>
                <w:rFonts w:ascii="Arial" w:hAnsi="Arial" w:cs="Arial"/>
                <w:lang w:val="es-419" w:eastAsia="x-none"/>
              </w:rPr>
              <w:t>Esta información se presenta en el numeral de SAC en el presente informe.</w:t>
            </w:r>
          </w:p>
          <w:p w14:paraId="3E13BC8C" w14:textId="79875FB8" w:rsidR="00BE748D" w:rsidRPr="00BE748D" w:rsidRDefault="00BE748D" w:rsidP="00BE748D">
            <w:pPr>
              <w:pStyle w:val="Standard"/>
              <w:jc w:val="both"/>
              <w:rPr>
                <w:rFonts w:ascii="Arial" w:hAnsi="Arial" w:cs="Arial"/>
                <w:noProof/>
                <w:sz w:val="24"/>
                <w:szCs w:val="24"/>
              </w:rPr>
            </w:pPr>
          </w:p>
          <w:p w14:paraId="251DB135" w14:textId="5E4D1B80" w:rsidR="000670C6" w:rsidRDefault="000670C6" w:rsidP="009138B6">
            <w:pPr>
              <w:jc w:val="both"/>
              <w:rPr>
                <w:rFonts w:ascii="Arial" w:hAnsi="Arial" w:cs="Arial"/>
              </w:rPr>
            </w:pPr>
          </w:p>
          <w:p w14:paraId="4F24D5A7" w14:textId="77777777" w:rsidR="000670C6" w:rsidRDefault="000670C6" w:rsidP="009138B6">
            <w:pPr>
              <w:jc w:val="both"/>
              <w:rPr>
                <w:rFonts w:ascii="Arial" w:hAnsi="Arial" w:cs="Arial"/>
              </w:rPr>
            </w:pPr>
          </w:p>
          <w:p w14:paraId="212882AB" w14:textId="21BCAD32" w:rsidR="000670C6" w:rsidRPr="000670C6" w:rsidRDefault="000670C6" w:rsidP="000670C6">
            <w:pPr>
              <w:ind w:left="1416"/>
              <w:jc w:val="both"/>
              <w:rPr>
                <w:rFonts w:ascii="Arial" w:hAnsi="Arial" w:cs="Arial"/>
                <w:b/>
                <w:bCs/>
                <w:u w:val="single"/>
              </w:rPr>
            </w:pPr>
            <w:r w:rsidRPr="000670C6">
              <w:rPr>
                <w:rFonts w:ascii="Arial" w:hAnsi="Arial" w:cs="Arial"/>
                <w:b/>
                <w:bCs/>
                <w:u w:val="single"/>
              </w:rPr>
              <w:t>SIGAB</w:t>
            </w:r>
          </w:p>
          <w:p w14:paraId="520F6B33" w14:textId="77777777" w:rsidR="000670C6" w:rsidRPr="009138B6" w:rsidRDefault="000670C6" w:rsidP="009138B6">
            <w:pPr>
              <w:jc w:val="both"/>
              <w:rPr>
                <w:rFonts w:ascii="Arial" w:hAnsi="Arial" w:cs="Arial"/>
              </w:rPr>
            </w:pPr>
          </w:p>
          <w:p w14:paraId="675EB9FB" w14:textId="6DBEC7F6" w:rsidR="00A16EF7" w:rsidRPr="00541B4D" w:rsidRDefault="00427ABB" w:rsidP="00541B4D">
            <w:pPr>
              <w:jc w:val="both"/>
              <w:rPr>
                <w:rFonts w:ascii="Arial" w:hAnsi="Arial" w:cs="Arial"/>
              </w:rPr>
            </w:pPr>
            <w:r w:rsidRPr="00541B4D">
              <w:rPr>
                <w:rFonts w:ascii="Arial" w:hAnsi="Arial" w:cs="Arial"/>
              </w:rPr>
              <w:t xml:space="preserve">Para el mes de octubre de 2020 según el plan de supervisión y control para el ASE 5, se programó revisión de la actividad de barrido mecánico a través del </w:t>
            </w:r>
            <w:r w:rsidR="00541B4D">
              <w:rPr>
                <w:rFonts w:ascii="Arial" w:hAnsi="Arial" w:cs="Arial"/>
              </w:rPr>
              <w:t xml:space="preserve">SIGAB </w:t>
            </w:r>
            <w:r w:rsidR="00A16EF7" w:rsidRPr="00E11827">
              <w:rPr>
                <w:rFonts w:ascii="Arial" w:hAnsi="Arial" w:cs="Arial"/>
                <w:bCs/>
                <w:noProof/>
              </w:rPr>
              <w:t xml:space="preserve">a la actividad </w:t>
            </w:r>
            <w:r w:rsidR="00A16EF7">
              <w:rPr>
                <w:rFonts w:ascii="Arial" w:hAnsi="Arial" w:cs="Arial"/>
                <w:bCs/>
                <w:noProof/>
              </w:rPr>
              <w:t xml:space="preserve">de barrido mecánico </w:t>
            </w:r>
            <w:r w:rsidR="00A16EF7">
              <w:rPr>
                <w:rFonts w:ascii="Arial" w:hAnsi="Arial" w:cs="Arial"/>
                <w:bCs/>
                <w:noProof/>
              </w:rPr>
              <w:lastRenderedPageBreak/>
              <w:t>sobre la autopista norte en el costado</w:t>
            </w:r>
            <w:r w:rsidR="00A16EF7" w:rsidRPr="00E11827">
              <w:rPr>
                <w:rFonts w:ascii="Arial" w:hAnsi="Arial" w:cs="Arial"/>
                <w:bCs/>
                <w:noProof/>
              </w:rPr>
              <w:t xml:space="preserve"> de la localidad de Suba, con la microrruta </w:t>
            </w:r>
            <w:r w:rsidR="00A16EF7">
              <w:rPr>
                <w:rFonts w:ascii="Arial" w:hAnsi="Arial" w:cs="Arial"/>
                <w:bCs/>
                <w:noProof/>
              </w:rPr>
              <w:t>68001</w:t>
            </w:r>
            <w:r w:rsidR="00A16EF7" w:rsidRPr="00E11827">
              <w:rPr>
                <w:rFonts w:ascii="Arial" w:hAnsi="Arial" w:cs="Arial"/>
                <w:bCs/>
                <w:noProof/>
              </w:rPr>
              <w:t xml:space="preserve"> con una frencuencia los </w:t>
            </w:r>
            <w:r w:rsidR="00A16EF7">
              <w:rPr>
                <w:rFonts w:ascii="Arial" w:hAnsi="Arial" w:cs="Arial"/>
                <w:bCs/>
                <w:noProof/>
              </w:rPr>
              <w:t>lunes, miércoles y viernes</w:t>
            </w:r>
            <w:r w:rsidR="00A16EF7" w:rsidRPr="00E11827">
              <w:rPr>
                <w:rFonts w:ascii="Arial" w:hAnsi="Arial" w:cs="Arial"/>
                <w:bCs/>
                <w:noProof/>
              </w:rPr>
              <w:t xml:space="preserve"> en el horario de la </w:t>
            </w:r>
            <w:r w:rsidR="00A16EF7">
              <w:rPr>
                <w:rFonts w:ascii="Arial" w:hAnsi="Arial" w:cs="Arial"/>
                <w:bCs/>
                <w:noProof/>
              </w:rPr>
              <w:t>noche</w:t>
            </w:r>
            <w:r w:rsidR="00A16EF7" w:rsidRPr="00E11827">
              <w:rPr>
                <w:rFonts w:ascii="Arial" w:hAnsi="Arial" w:cs="Arial"/>
                <w:bCs/>
                <w:noProof/>
              </w:rPr>
              <w:t xml:space="preserve">; la verificaicón del servicio prestado el día </w:t>
            </w:r>
            <w:r w:rsidR="00A16EF7">
              <w:rPr>
                <w:rFonts w:ascii="Arial" w:hAnsi="Arial" w:cs="Arial"/>
                <w:bCs/>
                <w:noProof/>
              </w:rPr>
              <w:t>28 al 29</w:t>
            </w:r>
            <w:r w:rsidR="00A16EF7" w:rsidRPr="00E11827">
              <w:rPr>
                <w:rFonts w:ascii="Arial" w:hAnsi="Arial" w:cs="Arial"/>
                <w:bCs/>
                <w:noProof/>
              </w:rPr>
              <w:t xml:space="preserve"> de </w:t>
            </w:r>
            <w:r w:rsidR="00A16EF7">
              <w:rPr>
                <w:rFonts w:ascii="Arial" w:hAnsi="Arial" w:cs="Arial"/>
                <w:bCs/>
                <w:noProof/>
              </w:rPr>
              <w:t>octubre</w:t>
            </w:r>
            <w:r w:rsidR="00A16EF7" w:rsidRPr="00E11827">
              <w:rPr>
                <w:rFonts w:ascii="Arial" w:hAnsi="Arial" w:cs="Arial"/>
                <w:bCs/>
                <w:noProof/>
              </w:rPr>
              <w:t xml:space="preserve"> de 2020 con el vehículo </w:t>
            </w:r>
            <w:r w:rsidR="00A16EF7">
              <w:rPr>
                <w:rFonts w:ascii="Arial" w:hAnsi="Arial" w:cs="Arial"/>
                <w:bCs/>
                <w:noProof/>
              </w:rPr>
              <w:t>B5302</w:t>
            </w:r>
            <w:r w:rsidR="00A16EF7" w:rsidRPr="00E11827">
              <w:rPr>
                <w:rFonts w:ascii="Arial" w:hAnsi="Arial" w:cs="Arial"/>
                <w:bCs/>
                <w:noProof/>
              </w:rPr>
              <w:t xml:space="preserve">, encontrando que el servicio se prestó sin novedades en el trazado de la ruta, tal como se observan en las </w:t>
            </w:r>
            <w:r w:rsidR="00A16EF7">
              <w:rPr>
                <w:rFonts w:ascii="Arial" w:hAnsi="Arial" w:cs="Arial"/>
                <w:bCs/>
                <w:noProof/>
              </w:rPr>
              <w:t xml:space="preserve">siguientes </w:t>
            </w:r>
            <w:r w:rsidR="00A16EF7" w:rsidRPr="00E11827">
              <w:rPr>
                <w:rFonts w:ascii="Arial" w:hAnsi="Arial" w:cs="Arial"/>
                <w:bCs/>
                <w:noProof/>
              </w:rPr>
              <w:t>imágenes</w:t>
            </w:r>
            <w:r w:rsidR="00A16EF7">
              <w:rPr>
                <w:rFonts w:ascii="Arial" w:hAnsi="Arial" w:cs="Arial"/>
                <w:bCs/>
                <w:noProof/>
              </w:rPr>
              <w:t>:</w:t>
            </w:r>
          </w:p>
          <w:p w14:paraId="1ABBDFF0" w14:textId="77777777" w:rsidR="00A16EF7" w:rsidRDefault="00A16EF7" w:rsidP="00A16EF7">
            <w:pPr>
              <w:spacing w:before="120" w:after="120"/>
              <w:jc w:val="both"/>
              <w:rPr>
                <w:rFonts w:ascii="Arial" w:hAnsi="Arial" w:cs="Arial"/>
                <w:i/>
                <w:noProof/>
                <w:color w:val="808080"/>
                <w:sz w:val="14"/>
                <w:szCs w:val="14"/>
              </w:rPr>
            </w:pPr>
          </w:p>
          <w:p w14:paraId="348ABEBF" w14:textId="77777777" w:rsidR="00A16EF7" w:rsidRDefault="00A16EF7" w:rsidP="00A16EF7">
            <w:pPr>
              <w:spacing w:before="120" w:after="120"/>
              <w:jc w:val="center"/>
              <w:rPr>
                <w:rFonts w:ascii="Arial" w:hAnsi="Arial" w:cs="Arial"/>
                <w:i/>
                <w:noProof/>
                <w:color w:val="808080"/>
                <w:sz w:val="14"/>
                <w:szCs w:val="14"/>
              </w:rPr>
            </w:pPr>
            <w:r>
              <w:rPr>
                <w:rFonts w:ascii="Arial" w:hAnsi="Arial" w:cs="Arial"/>
                <w:i/>
                <w:noProof/>
                <w:color w:val="808080"/>
                <w:sz w:val="14"/>
                <w:szCs w:val="14"/>
              </w:rPr>
              <w:drawing>
                <wp:inline distT="0" distB="0" distL="0" distR="0" wp14:anchorId="2E33BCD0" wp14:editId="4C080638">
                  <wp:extent cx="6318837" cy="3304527"/>
                  <wp:effectExtent l="0" t="0" r="6350" b="0"/>
                  <wp:docPr id="42" name="Imagen 4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331140" cy="3310961"/>
                          </a:xfrm>
                          <a:prstGeom prst="rect">
                            <a:avLst/>
                          </a:prstGeom>
                        </pic:spPr>
                      </pic:pic>
                    </a:graphicData>
                  </a:graphic>
                </wp:inline>
              </w:drawing>
            </w:r>
          </w:p>
          <w:p w14:paraId="49C486F1" w14:textId="77777777" w:rsidR="00A16EF7" w:rsidRDefault="00A16EF7" w:rsidP="00A16EF7">
            <w:pPr>
              <w:spacing w:before="120" w:after="120"/>
              <w:jc w:val="both"/>
              <w:rPr>
                <w:rFonts w:ascii="Arial" w:hAnsi="Arial" w:cs="Arial"/>
                <w:i/>
                <w:noProof/>
                <w:color w:val="808080"/>
                <w:sz w:val="14"/>
                <w:szCs w:val="14"/>
              </w:rPr>
            </w:pPr>
          </w:p>
          <w:p w14:paraId="1379B86D" w14:textId="77777777" w:rsidR="00A16EF7" w:rsidRPr="00E11827" w:rsidRDefault="00A16EF7" w:rsidP="00A16EF7">
            <w:pPr>
              <w:jc w:val="both"/>
              <w:rPr>
                <w:rFonts w:ascii="Arial" w:hAnsi="Arial" w:cs="Arial"/>
                <w:bCs/>
                <w:noProof/>
              </w:rPr>
            </w:pPr>
            <w:r w:rsidRPr="00E11827">
              <w:rPr>
                <w:rFonts w:ascii="Arial" w:hAnsi="Arial" w:cs="Arial"/>
                <w:bCs/>
                <w:noProof/>
              </w:rPr>
              <w:t xml:space="preserve">De acuerdo con el reporte de cumplimiento de ruta, el servicio de </w:t>
            </w:r>
            <w:r>
              <w:rPr>
                <w:rFonts w:ascii="Arial" w:hAnsi="Arial" w:cs="Arial"/>
                <w:bCs/>
                <w:noProof/>
              </w:rPr>
              <w:t>barrido mecánico</w:t>
            </w:r>
            <w:r w:rsidRPr="00E11827">
              <w:rPr>
                <w:rFonts w:ascii="Arial" w:hAnsi="Arial" w:cs="Arial"/>
                <w:bCs/>
                <w:noProof/>
              </w:rPr>
              <w:t xml:space="preserve"> se prestó dentro del horario planificado y sin novedades, tal como se observa en el trazado de la microrruta que se presenta en la siguiente imagen: </w:t>
            </w:r>
          </w:p>
          <w:p w14:paraId="3FA4DE27" w14:textId="77777777" w:rsidR="00A16EF7" w:rsidRDefault="00A16EF7" w:rsidP="00A16EF7">
            <w:pPr>
              <w:spacing w:before="120" w:after="120"/>
              <w:jc w:val="both"/>
              <w:rPr>
                <w:rFonts w:ascii="Arial" w:hAnsi="Arial" w:cs="Arial"/>
                <w:i/>
                <w:noProof/>
                <w:color w:val="808080"/>
                <w:sz w:val="14"/>
                <w:szCs w:val="14"/>
              </w:rPr>
            </w:pPr>
          </w:p>
          <w:p w14:paraId="32EB4C9E" w14:textId="77777777" w:rsidR="00A16EF7" w:rsidRPr="001F2C11" w:rsidRDefault="00A16EF7" w:rsidP="00A16EF7">
            <w:pPr>
              <w:spacing w:before="120" w:after="120"/>
              <w:jc w:val="center"/>
              <w:rPr>
                <w:rFonts w:ascii="Arial" w:hAnsi="Arial" w:cs="Arial"/>
                <w:i/>
                <w:noProof/>
                <w:color w:val="808080"/>
                <w:sz w:val="14"/>
                <w:szCs w:val="14"/>
              </w:rPr>
            </w:pPr>
            <w:r>
              <w:rPr>
                <w:rFonts w:ascii="Arial" w:hAnsi="Arial" w:cs="Arial"/>
                <w:i/>
                <w:noProof/>
                <w:color w:val="808080"/>
                <w:sz w:val="14"/>
                <w:szCs w:val="14"/>
              </w:rPr>
              <w:lastRenderedPageBreak/>
              <w:drawing>
                <wp:inline distT="0" distB="0" distL="0" distR="0" wp14:anchorId="3E00BC93" wp14:editId="3834247B">
                  <wp:extent cx="6290701" cy="4559534"/>
                  <wp:effectExtent l="0" t="0" r="0" b="0"/>
                  <wp:docPr id="43" name="Imagen 43"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6296952" cy="4564065"/>
                          </a:xfrm>
                          <a:prstGeom prst="rect">
                            <a:avLst/>
                          </a:prstGeom>
                        </pic:spPr>
                      </pic:pic>
                    </a:graphicData>
                  </a:graphic>
                </wp:inline>
              </w:drawing>
            </w:r>
          </w:p>
          <w:p w14:paraId="07E72A0F" w14:textId="77777777" w:rsidR="00A16EF7" w:rsidRDefault="00A16EF7" w:rsidP="00A16EF7">
            <w:pPr>
              <w:jc w:val="center"/>
              <w:rPr>
                <w:rFonts w:ascii="Arial" w:hAnsi="Arial" w:cs="Arial"/>
                <w:bCs/>
                <w:noProof/>
              </w:rPr>
            </w:pPr>
            <w:r>
              <w:rPr>
                <w:rFonts w:ascii="Arial" w:hAnsi="Arial" w:cs="Arial"/>
                <w:bCs/>
                <w:noProof/>
              </w:rPr>
              <w:t>Fuente: SIGAB</w:t>
            </w:r>
          </w:p>
          <w:p w14:paraId="4A454110" w14:textId="77777777" w:rsidR="00A16EF7" w:rsidRDefault="00A16EF7" w:rsidP="00A16EF7">
            <w:pPr>
              <w:jc w:val="both"/>
              <w:rPr>
                <w:rFonts w:ascii="Arial" w:hAnsi="Arial" w:cs="Arial"/>
                <w:bCs/>
                <w:noProof/>
              </w:rPr>
            </w:pPr>
          </w:p>
          <w:p w14:paraId="5DDDE4D1" w14:textId="77777777" w:rsidR="00A16EF7" w:rsidRDefault="00A16EF7" w:rsidP="00A16EF7">
            <w:pPr>
              <w:jc w:val="both"/>
              <w:rPr>
                <w:rFonts w:ascii="Arial" w:hAnsi="Arial" w:cs="Arial"/>
                <w:bCs/>
                <w:noProof/>
              </w:rPr>
            </w:pPr>
          </w:p>
          <w:p w14:paraId="24A0163F" w14:textId="7EC0E3EC" w:rsidR="00A16EF7" w:rsidRPr="00E11827" w:rsidRDefault="00541B4D" w:rsidP="00A16EF7">
            <w:pPr>
              <w:jc w:val="both"/>
              <w:rPr>
                <w:rFonts w:ascii="Arial" w:hAnsi="Arial" w:cs="Arial"/>
                <w:bCs/>
                <w:noProof/>
              </w:rPr>
            </w:pPr>
            <w:r>
              <w:rPr>
                <w:rFonts w:ascii="Arial" w:hAnsi="Arial" w:cs="Arial"/>
                <w:bCs/>
                <w:noProof/>
              </w:rPr>
              <w:t>Es así como</w:t>
            </w:r>
            <w:r w:rsidR="00A16EF7" w:rsidRPr="00E11827">
              <w:rPr>
                <w:rFonts w:ascii="Arial" w:hAnsi="Arial" w:cs="Arial"/>
                <w:bCs/>
                <w:noProof/>
              </w:rPr>
              <w:t xml:space="preserve">, se observa que el vehículo inició ruta a las </w:t>
            </w:r>
            <w:r w:rsidR="00A16EF7">
              <w:rPr>
                <w:rFonts w:ascii="Arial" w:hAnsi="Arial" w:cs="Arial"/>
                <w:bCs/>
                <w:noProof/>
              </w:rPr>
              <w:t>22: 48 horas del 28</w:t>
            </w:r>
            <w:r w:rsidR="00A16EF7" w:rsidRPr="00E11827">
              <w:rPr>
                <w:rFonts w:ascii="Arial" w:hAnsi="Arial" w:cs="Arial"/>
                <w:bCs/>
                <w:noProof/>
              </w:rPr>
              <w:t xml:space="preserve"> finalizando a las </w:t>
            </w:r>
            <w:r w:rsidR="00A16EF7">
              <w:rPr>
                <w:rFonts w:ascii="Arial" w:hAnsi="Arial" w:cs="Arial"/>
                <w:bCs/>
                <w:noProof/>
              </w:rPr>
              <w:t>01:53 horas del día 29 de octubre</w:t>
            </w:r>
            <w:r w:rsidR="00A16EF7" w:rsidRPr="00E11827">
              <w:rPr>
                <w:rFonts w:ascii="Arial" w:hAnsi="Arial" w:cs="Arial"/>
                <w:bCs/>
                <w:noProof/>
              </w:rPr>
              <w:t xml:space="preserve">, tal como se observa en la siguiente tabla de cambios de estado reportados por el GPS del vehículo: </w:t>
            </w:r>
          </w:p>
          <w:p w14:paraId="2C822D14" w14:textId="77777777" w:rsidR="00A16EF7" w:rsidRDefault="00A16EF7" w:rsidP="00A16EF7">
            <w:pPr>
              <w:spacing w:before="120" w:after="120"/>
              <w:jc w:val="both"/>
              <w:rPr>
                <w:rFonts w:ascii="Arial" w:hAnsi="Arial" w:cs="Arial"/>
                <w:b/>
                <w:noProof/>
                <w:sz w:val="18"/>
                <w:szCs w:val="18"/>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3"/>
              <w:gridCol w:w="1393"/>
              <w:gridCol w:w="2036"/>
              <w:gridCol w:w="2036"/>
              <w:gridCol w:w="1393"/>
              <w:gridCol w:w="1643"/>
            </w:tblGrid>
            <w:tr w:rsidR="00A16EF7" w:rsidRPr="00EB0A1D" w14:paraId="2A794A0A" w14:textId="77777777" w:rsidTr="007F639D">
              <w:trPr>
                <w:trHeight w:val="518"/>
                <w:jc w:val="center"/>
              </w:trPr>
              <w:tc>
                <w:tcPr>
                  <w:tcW w:w="1393" w:type="dxa"/>
                  <w:shd w:val="clear" w:color="auto" w:fill="auto"/>
                  <w:hideMark/>
                </w:tcPr>
                <w:p w14:paraId="190828F7"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Placa Vehículo</w:t>
                  </w:r>
                </w:p>
              </w:tc>
              <w:tc>
                <w:tcPr>
                  <w:tcW w:w="1393" w:type="dxa"/>
                  <w:shd w:val="clear" w:color="auto" w:fill="auto"/>
                  <w:hideMark/>
                </w:tcPr>
                <w:p w14:paraId="69185742"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Numero Interno</w:t>
                  </w:r>
                </w:p>
              </w:tc>
              <w:tc>
                <w:tcPr>
                  <w:tcW w:w="2036" w:type="dxa"/>
                  <w:shd w:val="clear" w:color="auto" w:fill="auto"/>
                  <w:hideMark/>
                </w:tcPr>
                <w:p w14:paraId="65D85C69"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Fecha Hora GPS</w:t>
                  </w:r>
                </w:p>
              </w:tc>
              <w:tc>
                <w:tcPr>
                  <w:tcW w:w="2036" w:type="dxa"/>
                  <w:shd w:val="clear" w:color="auto" w:fill="auto"/>
                  <w:hideMark/>
                </w:tcPr>
                <w:p w14:paraId="385E1564"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Fecha Hora Reporte</w:t>
                  </w:r>
                </w:p>
              </w:tc>
              <w:tc>
                <w:tcPr>
                  <w:tcW w:w="1393" w:type="dxa"/>
                  <w:shd w:val="clear" w:color="auto" w:fill="auto"/>
                  <w:hideMark/>
                </w:tcPr>
                <w:p w14:paraId="0C6770BA"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Velocidad</w:t>
                  </w:r>
                </w:p>
              </w:tc>
              <w:tc>
                <w:tcPr>
                  <w:tcW w:w="1643" w:type="dxa"/>
                  <w:shd w:val="clear" w:color="auto" w:fill="auto"/>
                  <w:hideMark/>
                </w:tcPr>
                <w:p w14:paraId="775C4969" w14:textId="77777777" w:rsidR="00A16EF7" w:rsidRPr="00EB0A1D" w:rsidRDefault="00A16EF7" w:rsidP="00A16EF7">
                  <w:pPr>
                    <w:jc w:val="center"/>
                    <w:rPr>
                      <w:rFonts w:ascii="Arial" w:hAnsi="Arial" w:cs="Arial"/>
                      <w:b/>
                      <w:bCs/>
                      <w:color w:val="000000"/>
                      <w:sz w:val="22"/>
                      <w:szCs w:val="22"/>
                    </w:rPr>
                  </w:pPr>
                  <w:r w:rsidRPr="00EB0A1D">
                    <w:rPr>
                      <w:rFonts w:ascii="Arial" w:hAnsi="Arial" w:cs="Arial"/>
                      <w:b/>
                      <w:bCs/>
                      <w:color w:val="000000"/>
                      <w:sz w:val="22"/>
                      <w:szCs w:val="22"/>
                    </w:rPr>
                    <w:t>Estado</w:t>
                  </w:r>
                </w:p>
              </w:tc>
            </w:tr>
            <w:tr w:rsidR="00A16EF7" w:rsidRPr="00EB0A1D" w14:paraId="2CBC1BF1" w14:textId="77777777" w:rsidTr="007F639D">
              <w:trPr>
                <w:trHeight w:val="243"/>
                <w:jc w:val="center"/>
              </w:trPr>
              <w:tc>
                <w:tcPr>
                  <w:tcW w:w="1393" w:type="dxa"/>
                  <w:shd w:val="clear" w:color="auto" w:fill="auto"/>
                  <w:noWrap/>
                  <w:hideMark/>
                </w:tcPr>
                <w:p w14:paraId="0A1A3615"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B5302</w:t>
                  </w:r>
                </w:p>
              </w:tc>
              <w:tc>
                <w:tcPr>
                  <w:tcW w:w="1393" w:type="dxa"/>
                  <w:shd w:val="clear" w:color="auto" w:fill="auto"/>
                  <w:noWrap/>
                  <w:hideMark/>
                </w:tcPr>
                <w:p w14:paraId="2A996BF1"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5302</w:t>
                  </w:r>
                </w:p>
              </w:tc>
              <w:tc>
                <w:tcPr>
                  <w:tcW w:w="2036" w:type="dxa"/>
                  <w:shd w:val="clear" w:color="auto" w:fill="auto"/>
                  <w:noWrap/>
                  <w:hideMark/>
                </w:tcPr>
                <w:p w14:paraId="5ACECBC0"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28/10/20 22:48:09</w:t>
                  </w:r>
                </w:p>
              </w:tc>
              <w:tc>
                <w:tcPr>
                  <w:tcW w:w="2036" w:type="dxa"/>
                  <w:shd w:val="clear" w:color="auto" w:fill="auto"/>
                  <w:noWrap/>
                  <w:hideMark/>
                </w:tcPr>
                <w:p w14:paraId="4A6B5E5D"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17/11/20 16:16:48</w:t>
                  </w:r>
                </w:p>
              </w:tc>
              <w:tc>
                <w:tcPr>
                  <w:tcW w:w="1393" w:type="dxa"/>
                  <w:shd w:val="clear" w:color="auto" w:fill="auto"/>
                  <w:noWrap/>
                  <w:hideMark/>
                </w:tcPr>
                <w:p w14:paraId="140FF8EB" w14:textId="77777777" w:rsidR="00A16EF7" w:rsidRPr="00EB0A1D" w:rsidRDefault="00A16EF7" w:rsidP="00A16EF7">
                  <w:pPr>
                    <w:jc w:val="right"/>
                    <w:rPr>
                      <w:rFonts w:ascii="Arial" w:hAnsi="Arial" w:cs="Arial"/>
                      <w:color w:val="000000"/>
                      <w:sz w:val="22"/>
                      <w:szCs w:val="22"/>
                    </w:rPr>
                  </w:pPr>
                  <w:r w:rsidRPr="00EB0A1D">
                    <w:rPr>
                      <w:rFonts w:ascii="Arial" w:hAnsi="Arial" w:cs="Arial"/>
                      <w:color w:val="000000"/>
                      <w:sz w:val="22"/>
                      <w:szCs w:val="22"/>
                    </w:rPr>
                    <w:t>10</w:t>
                  </w:r>
                </w:p>
              </w:tc>
              <w:tc>
                <w:tcPr>
                  <w:tcW w:w="1643" w:type="dxa"/>
                  <w:shd w:val="clear" w:color="auto" w:fill="auto"/>
                  <w:noWrap/>
                  <w:hideMark/>
                </w:tcPr>
                <w:p w14:paraId="43CD0EC3"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INICIO_RUTA</w:t>
                  </w:r>
                </w:p>
              </w:tc>
            </w:tr>
            <w:tr w:rsidR="00A16EF7" w:rsidRPr="00EB0A1D" w14:paraId="728460C0" w14:textId="77777777" w:rsidTr="007F639D">
              <w:trPr>
                <w:trHeight w:val="243"/>
                <w:jc w:val="center"/>
              </w:trPr>
              <w:tc>
                <w:tcPr>
                  <w:tcW w:w="1393" w:type="dxa"/>
                  <w:shd w:val="clear" w:color="auto" w:fill="auto"/>
                  <w:noWrap/>
                  <w:hideMark/>
                </w:tcPr>
                <w:p w14:paraId="4788C2DE"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B5302</w:t>
                  </w:r>
                </w:p>
              </w:tc>
              <w:tc>
                <w:tcPr>
                  <w:tcW w:w="1393" w:type="dxa"/>
                  <w:shd w:val="clear" w:color="auto" w:fill="auto"/>
                  <w:noWrap/>
                  <w:hideMark/>
                </w:tcPr>
                <w:p w14:paraId="64A8A214"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5302</w:t>
                  </w:r>
                </w:p>
              </w:tc>
              <w:tc>
                <w:tcPr>
                  <w:tcW w:w="2036" w:type="dxa"/>
                  <w:shd w:val="clear" w:color="auto" w:fill="auto"/>
                  <w:noWrap/>
                  <w:hideMark/>
                </w:tcPr>
                <w:p w14:paraId="345EB488"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29/10/20 01:53:24</w:t>
                  </w:r>
                </w:p>
              </w:tc>
              <w:tc>
                <w:tcPr>
                  <w:tcW w:w="2036" w:type="dxa"/>
                  <w:shd w:val="clear" w:color="auto" w:fill="auto"/>
                  <w:noWrap/>
                  <w:hideMark/>
                </w:tcPr>
                <w:p w14:paraId="30408206"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29/10/20 18:50:25</w:t>
                  </w:r>
                </w:p>
              </w:tc>
              <w:tc>
                <w:tcPr>
                  <w:tcW w:w="1393" w:type="dxa"/>
                  <w:shd w:val="clear" w:color="auto" w:fill="auto"/>
                  <w:noWrap/>
                  <w:hideMark/>
                </w:tcPr>
                <w:p w14:paraId="35C8F7FF" w14:textId="77777777" w:rsidR="00A16EF7" w:rsidRPr="00EB0A1D" w:rsidRDefault="00A16EF7" w:rsidP="00A16EF7">
                  <w:pPr>
                    <w:jc w:val="right"/>
                    <w:rPr>
                      <w:rFonts w:ascii="Arial" w:hAnsi="Arial" w:cs="Arial"/>
                      <w:color w:val="000000"/>
                      <w:sz w:val="22"/>
                      <w:szCs w:val="22"/>
                    </w:rPr>
                  </w:pPr>
                  <w:r w:rsidRPr="00EB0A1D">
                    <w:rPr>
                      <w:rFonts w:ascii="Arial" w:hAnsi="Arial" w:cs="Arial"/>
                      <w:color w:val="000000"/>
                      <w:sz w:val="22"/>
                      <w:szCs w:val="22"/>
                    </w:rPr>
                    <w:t>35</w:t>
                  </w:r>
                </w:p>
              </w:tc>
              <w:tc>
                <w:tcPr>
                  <w:tcW w:w="1643" w:type="dxa"/>
                  <w:shd w:val="clear" w:color="auto" w:fill="auto"/>
                  <w:noWrap/>
                  <w:hideMark/>
                </w:tcPr>
                <w:p w14:paraId="79DEC6FA" w14:textId="77777777" w:rsidR="00A16EF7" w:rsidRPr="00EB0A1D" w:rsidRDefault="00A16EF7" w:rsidP="00A16EF7">
                  <w:pPr>
                    <w:rPr>
                      <w:rFonts w:ascii="Arial" w:hAnsi="Arial" w:cs="Arial"/>
                      <w:color w:val="000000"/>
                      <w:sz w:val="22"/>
                      <w:szCs w:val="22"/>
                    </w:rPr>
                  </w:pPr>
                  <w:r w:rsidRPr="00EB0A1D">
                    <w:rPr>
                      <w:rFonts w:ascii="Arial" w:hAnsi="Arial" w:cs="Arial"/>
                      <w:color w:val="000000"/>
                      <w:sz w:val="22"/>
                      <w:szCs w:val="22"/>
                    </w:rPr>
                    <w:t>FIN_RUTA</w:t>
                  </w:r>
                </w:p>
              </w:tc>
            </w:tr>
          </w:tbl>
          <w:p w14:paraId="04951BF8" w14:textId="48F4C5E0" w:rsidR="00A16EF7" w:rsidRDefault="00A16EF7" w:rsidP="001F4CD0">
            <w:pPr>
              <w:rPr>
                <w:rFonts w:ascii="Arial" w:hAnsi="Arial" w:cs="Arial"/>
                <w:b/>
                <w:noProof/>
                <w:sz w:val="18"/>
                <w:szCs w:val="18"/>
              </w:rPr>
            </w:pPr>
          </w:p>
          <w:p w14:paraId="71580700" w14:textId="3E8A465D" w:rsidR="00541B4D" w:rsidRDefault="00541B4D" w:rsidP="001F4CD0">
            <w:pPr>
              <w:rPr>
                <w:rFonts w:ascii="Arial" w:hAnsi="Arial" w:cs="Arial"/>
                <w:bCs/>
                <w:noProof/>
              </w:rPr>
            </w:pPr>
            <w:r w:rsidRPr="00541B4D">
              <w:rPr>
                <w:rFonts w:ascii="Arial" w:hAnsi="Arial" w:cs="Arial"/>
                <w:bCs/>
                <w:noProof/>
              </w:rPr>
              <w:t>Finalmente</w:t>
            </w:r>
            <w:r>
              <w:rPr>
                <w:rFonts w:ascii="Arial" w:hAnsi="Arial" w:cs="Arial"/>
                <w:bCs/>
                <w:noProof/>
              </w:rPr>
              <w:t>, no se reporta ninguna novedad en la actividad de barrido mecánico verificado en SIGBA.</w:t>
            </w:r>
          </w:p>
          <w:p w14:paraId="59BA379F" w14:textId="57F4C6CC" w:rsidR="004374D1" w:rsidRDefault="004374D1" w:rsidP="001F4CD0">
            <w:pPr>
              <w:rPr>
                <w:rFonts w:ascii="Arial" w:hAnsi="Arial" w:cs="Arial"/>
                <w:bCs/>
                <w:noProof/>
              </w:rPr>
            </w:pPr>
          </w:p>
          <w:p w14:paraId="647B597F" w14:textId="35031041" w:rsidR="004374D1" w:rsidRPr="00541B4D" w:rsidRDefault="004374D1" w:rsidP="001F4CD0">
            <w:pPr>
              <w:rPr>
                <w:rFonts w:ascii="Arial" w:hAnsi="Arial" w:cs="Arial"/>
                <w:bCs/>
                <w:noProof/>
              </w:rPr>
            </w:pPr>
          </w:p>
          <w:p w14:paraId="236B47C2" w14:textId="77777777" w:rsidR="00427ABB" w:rsidRPr="00F94F7C" w:rsidRDefault="00427ABB" w:rsidP="001F4CD0">
            <w:pPr>
              <w:rPr>
                <w:rFonts w:ascii="Arial" w:hAnsi="Arial" w:cs="Arial"/>
                <w:b/>
                <w:bCs/>
                <w:sz w:val="22"/>
                <w:szCs w:val="22"/>
                <w:u w:val="single"/>
              </w:rPr>
            </w:pPr>
          </w:p>
          <w:p w14:paraId="61EEA4D1" w14:textId="5151D642" w:rsidR="00025151" w:rsidRDefault="00025151" w:rsidP="001F4CD0">
            <w:pPr>
              <w:pStyle w:val="Prrafodelista"/>
              <w:numPr>
                <w:ilvl w:val="0"/>
                <w:numId w:val="17"/>
              </w:numPr>
              <w:rPr>
                <w:rFonts w:ascii="Arial" w:hAnsi="Arial" w:cs="Arial"/>
                <w:b/>
                <w:bCs/>
                <w:sz w:val="22"/>
                <w:szCs w:val="22"/>
                <w:u w:val="single"/>
              </w:rPr>
            </w:pPr>
            <w:r>
              <w:rPr>
                <w:rFonts w:ascii="Arial" w:hAnsi="Arial" w:cs="Arial"/>
                <w:b/>
                <w:bCs/>
                <w:sz w:val="22"/>
                <w:szCs w:val="22"/>
                <w:u w:val="single"/>
              </w:rPr>
              <w:t xml:space="preserve">LAVADO DE ÁREAS PÚBLICAS </w:t>
            </w:r>
          </w:p>
          <w:p w14:paraId="4B95785E" w14:textId="52692C64" w:rsidR="00025151" w:rsidRDefault="00025151" w:rsidP="00025151">
            <w:pPr>
              <w:pStyle w:val="Prrafodelista"/>
              <w:rPr>
                <w:rFonts w:ascii="Arial" w:hAnsi="Arial" w:cs="Arial"/>
                <w:b/>
                <w:bCs/>
                <w:sz w:val="22"/>
                <w:szCs w:val="22"/>
                <w:u w:val="single"/>
              </w:rPr>
            </w:pPr>
          </w:p>
          <w:p w14:paraId="1B9C490B" w14:textId="75AF297E" w:rsidR="00A86FB6" w:rsidRDefault="00A86FB6" w:rsidP="00A86FB6">
            <w:pPr>
              <w:jc w:val="both"/>
              <w:rPr>
                <w:rFonts w:ascii="Arial" w:hAnsi="Arial" w:cs="Arial"/>
                <w:lang w:val="es-MX"/>
              </w:rPr>
            </w:pPr>
            <w:r w:rsidRPr="00A86FB6">
              <w:rPr>
                <w:rFonts w:ascii="Arial" w:hAnsi="Arial" w:cs="Arial"/>
                <w:bCs/>
              </w:rPr>
              <w:t>De acuerdo con el informe presentado por el concesionario de aseo Área Limpia D.C. S.A.S. E.S.P., con radicado UAESP 20207000420132 del 11/11/2020, p</w:t>
            </w:r>
            <w:r w:rsidRPr="00A86FB6">
              <w:rPr>
                <w:rFonts w:ascii="Arial" w:hAnsi="Arial" w:cs="Arial"/>
                <w:lang w:val="es-MX"/>
              </w:rPr>
              <w:t xml:space="preserve">ara el mes de octubre se presentaron los metros cuadrado </w:t>
            </w:r>
            <w:r>
              <w:rPr>
                <w:rFonts w:ascii="Arial" w:hAnsi="Arial" w:cs="Arial"/>
                <w:lang w:val="es-MX"/>
              </w:rPr>
              <w:t>de lavado de áreas públicas</w:t>
            </w:r>
            <w:r w:rsidRPr="00A86FB6">
              <w:rPr>
                <w:rFonts w:ascii="Arial" w:hAnsi="Arial" w:cs="Arial"/>
                <w:lang w:val="es-MX"/>
              </w:rPr>
              <w:t xml:space="preserve"> en el ASE 5 de la siguiente manera:</w:t>
            </w:r>
          </w:p>
          <w:p w14:paraId="5BD7B704" w14:textId="77777777" w:rsidR="00A86FB6" w:rsidRPr="00A86FB6" w:rsidRDefault="00A86FB6" w:rsidP="00A86FB6">
            <w:pPr>
              <w:jc w:val="both"/>
              <w:rPr>
                <w:rFonts w:ascii="Arial" w:hAnsi="Arial" w:cs="Arial"/>
                <w:lang w:val="es-MX"/>
              </w:rPr>
            </w:pPr>
          </w:p>
          <w:tbl>
            <w:tblPr>
              <w:tblW w:w="9604" w:type="dxa"/>
              <w:jc w:val="center"/>
              <w:tblLayout w:type="fixed"/>
              <w:tblCellMar>
                <w:left w:w="70" w:type="dxa"/>
                <w:right w:w="70" w:type="dxa"/>
              </w:tblCellMar>
              <w:tblLook w:val="04A0" w:firstRow="1" w:lastRow="0" w:firstColumn="1" w:lastColumn="0" w:noHBand="0" w:noVBand="1"/>
            </w:tblPr>
            <w:tblGrid>
              <w:gridCol w:w="2048"/>
              <w:gridCol w:w="2309"/>
              <w:gridCol w:w="3097"/>
              <w:gridCol w:w="2150"/>
            </w:tblGrid>
            <w:tr w:rsidR="00A86FB6" w:rsidRPr="00A86FB6" w14:paraId="41A80BF3" w14:textId="77777777" w:rsidTr="00A86FB6">
              <w:trPr>
                <w:trHeight w:val="117"/>
                <w:tblHeader/>
                <w:jc w:val="center"/>
              </w:trPr>
              <w:tc>
                <w:tcPr>
                  <w:tcW w:w="2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F79F9C"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LOCALIDAD</w:t>
                  </w:r>
                </w:p>
              </w:tc>
              <w:tc>
                <w:tcPr>
                  <w:tcW w:w="23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B2E7A2"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TIPO DE ÁREA</w:t>
                  </w:r>
                </w:p>
              </w:tc>
              <w:tc>
                <w:tcPr>
                  <w:tcW w:w="30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86D0207"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CANTIDAD DE ÁREAS INTERVENIDAS</w:t>
                  </w:r>
                </w:p>
              </w:tc>
              <w:tc>
                <w:tcPr>
                  <w:tcW w:w="215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F387A8"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ÁREA INTERVENIDA (m²)</w:t>
                  </w:r>
                </w:p>
              </w:tc>
            </w:tr>
            <w:tr w:rsidR="00A86FB6" w:rsidRPr="00A86FB6" w14:paraId="00179ED9" w14:textId="77777777" w:rsidTr="00A86FB6">
              <w:trPr>
                <w:trHeight w:val="117"/>
                <w:jc w:val="center"/>
              </w:trPr>
              <w:tc>
                <w:tcPr>
                  <w:tcW w:w="20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DF53E6"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sz w:val="22"/>
                      <w:szCs w:val="22"/>
                      <w:lang w:eastAsia="es-CO"/>
                    </w:rPr>
                    <w:t>ASE 5. SUBA</w:t>
                  </w:r>
                </w:p>
              </w:tc>
              <w:tc>
                <w:tcPr>
                  <w:tcW w:w="2309" w:type="dxa"/>
                  <w:tcBorders>
                    <w:top w:val="nil"/>
                    <w:left w:val="nil"/>
                    <w:bottom w:val="single" w:sz="4" w:space="0" w:color="auto"/>
                    <w:right w:val="single" w:sz="4" w:space="0" w:color="auto"/>
                  </w:tcBorders>
                  <w:shd w:val="clear" w:color="auto" w:fill="auto"/>
                  <w:noWrap/>
                  <w:vAlign w:val="center"/>
                  <w:hideMark/>
                </w:tcPr>
                <w:p w14:paraId="20A28A9B" w14:textId="77777777" w:rsidR="00A86FB6" w:rsidRPr="00A86FB6" w:rsidRDefault="00A86FB6" w:rsidP="00A86FB6">
                  <w:pPr>
                    <w:rPr>
                      <w:rFonts w:ascii="Arial" w:hAnsi="Arial" w:cs="Arial"/>
                      <w:iCs/>
                      <w:color w:val="000000"/>
                      <w:sz w:val="22"/>
                      <w:szCs w:val="22"/>
                      <w:lang w:eastAsia="es-CO"/>
                    </w:rPr>
                  </w:pPr>
                  <w:r w:rsidRPr="00A86FB6">
                    <w:rPr>
                      <w:rFonts w:ascii="Arial" w:hAnsi="Arial" w:cs="Arial"/>
                      <w:color w:val="000000"/>
                      <w:sz w:val="22"/>
                      <w:szCs w:val="22"/>
                    </w:rPr>
                    <w:t>Puentes peatonales</w:t>
                  </w:r>
                </w:p>
              </w:tc>
              <w:tc>
                <w:tcPr>
                  <w:tcW w:w="3097" w:type="dxa"/>
                  <w:tcBorders>
                    <w:top w:val="nil"/>
                    <w:left w:val="nil"/>
                    <w:bottom w:val="single" w:sz="4" w:space="0" w:color="auto"/>
                    <w:right w:val="single" w:sz="4" w:space="0" w:color="auto"/>
                  </w:tcBorders>
                  <w:vAlign w:val="center"/>
                </w:tcPr>
                <w:p w14:paraId="16AC0CF1"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3</w:t>
                  </w:r>
                </w:p>
              </w:tc>
              <w:tc>
                <w:tcPr>
                  <w:tcW w:w="2150" w:type="dxa"/>
                  <w:tcBorders>
                    <w:top w:val="nil"/>
                    <w:left w:val="nil"/>
                    <w:bottom w:val="single" w:sz="4" w:space="0" w:color="auto"/>
                    <w:right w:val="single" w:sz="4" w:space="0" w:color="auto"/>
                  </w:tcBorders>
                  <w:vAlign w:val="center"/>
                </w:tcPr>
                <w:p w14:paraId="6179289B"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2.579,88</w:t>
                  </w:r>
                </w:p>
              </w:tc>
            </w:tr>
            <w:tr w:rsidR="00A86FB6" w:rsidRPr="00A86FB6" w14:paraId="26281CEB" w14:textId="77777777" w:rsidTr="00A86FB6">
              <w:trPr>
                <w:trHeight w:val="117"/>
                <w:jc w:val="center"/>
              </w:trPr>
              <w:tc>
                <w:tcPr>
                  <w:tcW w:w="2048" w:type="dxa"/>
                  <w:vMerge/>
                  <w:tcBorders>
                    <w:top w:val="nil"/>
                    <w:left w:val="single" w:sz="4" w:space="0" w:color="auto"/>
                    <w:bottom w:val="single" w:sz="4" w:space="0" w:color="000000"/>
                    <w:right w:val="single" w:sz="4" w:space="0" w:color="auto"/>
                  </w:tcBorders>
                  <w:vAlign w:val="center"/>
                  <w:hideMark/>
                </w:tcPr>
                <w:p w14:paraId="2535AAD3" w14:textId="77777777" w:rsidR="00A86FB6" w:rsidRPr="00A86FB6" w:rsidRDefault="00A86FB6" w:rsidP="00A86FB6">
                  <w:pPr>
                    <w:jc w:val="center"/>
                    <w:rPr>
                      <w:rFonts w:ascii="Arial" w:hAnsi="Arial" w:cs="Arial"/>
                      <w:iCs/>
                      <w:color w:val="000000"/>
                      <w:sz w:val="22"/>
                      <w:szCs w:val="22"/>
                      <w:lang w:eastAsia="es-CO"/>
                    </w:rPr>
                  </w:pPr>
                </w:p>
              </w:tc>
              <w:tc>
                <w:tcPr>
                  <w:tcW w:w="2309" w:type="dxa"/>
                  <w:tcBorders>
                    <w:top w:val="nil"/>
                    <w:left w:val="nil"/>
                    <w:bottom w:val="single" w:sz="4" w:space="0" w:color="auto"/>
                    <w:right w:val="single" w:sz="4" w:space="0" w:color="auto"/>
                  </w:tcBorders>
                  <w:shd w:val="clear" w:color="auto" w:fill="auto"/>
                  <w:noWrap/>
                  <w:vAlign w:val="center"/>
                  <w:hideMark/>
                </w:tcPr>
                <w:p w14:paraId="16E718C7" w14:textId="77777777" w:rsidR="00A86FB6" w:rsidRPr="00A86FB6" w:rsidRDefault="00A86FB6" w:rsidP="00A86FB6">
                  <w:pPr>
                    <w:rPr>
                      <w:rFonts w:ascii="Arial" w:hAnsi="Arial" w:cs="Arial"/>
                      <w:iCs/>
                      <w:color w:val="000000"/>
                      <w:sz w:val="22"/>
                      <w:szCs w:val="22"/>
                      <w:lang w:eastAsia="es-CO"/>
                    </w:rPr>
                  </w:pPr>
                  <w:r w:rsidRPr="00A86FB6">
                    <w:rPr>
                      <w:rFonts w:ascii="Arial" w:hAnsi="Arial" w:cs="Arial"/>
                      <w:color w:val="000000"/>
                      <w:sz w:val="22"/>
                      <w:szCs w:val="22"/>
                    </w:rPr>
                    <w:t>Plazas</w:t>
                  </w:r>
                </w:p>
              </w:tc>
              <w:tc>
                <w:tcPr>
                  <w:tcW w:w="3097" w:type="dxa"/>
                  <w:tcBorders>
                    <w:top w:val="nil"/>
                    <w:left w:val="nil"/>
                    <w:bottom w:val="single" w:sz="4" w:space="0" w:color="auto"/>
                    <w:right w:val="single" w:sz="4" w:space="0" w:color="auto"/>
                  </w:tcBorders>
                  <w:vAlign w:val="center"/>
                </w:tcPr>
                <w:p w14:paraId="3AAE4D48"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1</w:t>
                  </w:r>
                </w:p>
              </w:tc>
              <w:tc>
                <w:tcPr>
                  <w:tcW w:w="2150" w:type="dxa"/>
                  <w:tcBorders>
                    <w:top w:val="nil"/>
                    <w:left w:val="nil"/>
                    <w:bottom w:val="single" w:sz="4" w:space="0" w:color="auto"/>
                    <w:right w:val="single" w:sz="4" w:space="0" w:color="auto"/>
                  </w:tcBorders>
                  <w:vAlign w:val="center"/>
                </w:tcPr>
                <w:p w14:paraId="4BD78578"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583,30</w:t>
                  </w:r>
                </w:p>
              </w:tc>
            </w:tr>
            <w:tr w:rsidR="00A86FB6" w:rsidRPr="00A86FB6" w14:paraId="6D04B06D" w14:textId="77777777" w:rsidTr="00A86FB6">
              <w:trPr>
                <w:trHeight w:val="117"/>
                <w:jc w:val="center"/>
              </w:trPr>
              <w:tc>
                <w:tcPr>
                  <w:tcW w:w="2048" w:type="dxa"/>
                  <w:vMerge/>
                  <w:tcBorders>
                    <w:top w:val="nil"/>
                    <w:left w:val="single" w:sz="4" w:space="0" w:color="auto"/>
                    <w:bottom w:val="single" w:sz="4" w:space="0" w:color="000000"/>
                    <w:right w:val="single" w:sz="4" w:space="0" w:color="auto"/>
                  </w:tcBorders>
                  <w:vAlign w:val="center"/>
                  <w:hideMark/>
                </w:tcPr>
                <w:p w14:paraId="6BEA326B" w14:textId="77777777" w:rsidR="00A86FB6" w:rsidRPr="00A86FB6" w:rsidRDefault="00A86FB6" w:rsidP="00A86FB6">
                  <w:pPr>
                    <w:jc w:val="center"/>
                    <w:rPr>
                      <w:rFonts w:ascii="Arial" w:hAnsi="Arial" w:cs="Arial"/>
                      <w:iCs/>
                      <w:color w:val="000000"/>
                      <w:sz w:val="22"/>
                      <w:szCs w:val="22"/>
                      <w:lang w:eastAsia="es-CO"/>
                    </w:rPr>
                  </w:pPr>
                </w:p>
              </w:tc>
              <w:tc>
                <w:tcPr>
                  <w:tcW w:w="2309" w:type="dxa"/>
                  <w:tcBorders>
                    <w:top w:val="nil"/>
                    <w:left w:val="nil"/>
                    <w:bottom w:val="single" w:sz="4" w:space="0" w:color="auto"/>
                    <w:right w:val="single" w:sz="4" w:space="0" w:color="auto"/>
                  </w:tcBorders>
                  <w:shd w:val="clear" w:color="auto" w:fill="auto"/>
                  <w:noWrap/>
                  <w:vAlign w:val="center"/>
                  <w:hideMark/>
                </w:tcPr>
                <w:p w14:paraId="129D24EA" w14:textId="77777777" w:rsidR="00A86FB6" w:rsidRPr="00A86FB6" w:rsidRDefault="00A86FB6" w:rsidP="00A86FB6">
                  <w:pPr>
                    <w:rPr>
                      <w:rFonts w:ascii="Arial" w:hAnsi="Arial" w:cs="Arial"/>
                      <w:iCs/>
                      <w:color w:val="000000"/>
                      <w:sz w:val="22"/>
                      <w:szCs w:val="22"/>
                      <w:lang w:eastAsia="es-CO"/>
                    </w:rPr>
                  </w:pPr>
                  <w:r w:rsidRPr="00A86FB6">
                    <w:rPr>
                      <w:rFonts w:ascii="Arial" w:hAnsi="Arial" w:cs="Arial"/>
                      <w:color w:val="000000"/>
                      <w:sz w:val="22"/>
                      <w:szCs w:val="22"/>
                    </w:rPr>
                    <w:t>Puntos sanitarios</w:t>
                  </w:r>
                </w:p>
              </w:tc>
              <w:tc>
                <w:tcPr>
                  <w:tcW w:w="3097" w:type="dxa"/>
                  <w:tcBorders>
                    <w:top w:val="nil"/>
                    <w:left w:val="nil"/>
                    <w:bottom w:val="single" w:sz="4" w:space="0" w:color="auto"/>
                    <w:right w:val="single" w:sz="4" w:space="0" w:color="auto"/>
                  </w:tcBorders>
                  <w:vAlign w:val="center"/>
                </w:tcPr>
                <w:p w14:paraId="319DEA2B"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12</w:t>
                  </w:r>
                </w:p>
              </w:tc>
              <w:tc>
                <w:tcPr>
                  <w:tcW w:w="2150" w:type="dxa"/>
                  <w:tcBorders>
                    <w:top w:val="nil"/>
                    <w:left w:val="nil"/>
                    <w:bottom w:val="single" w:sz="4" w:space="0" w:color="auto"/>
                    <w:right w:val="single" w:sz="4" w:space="0" w:color="auto"/>
                  </w:tcBorders>
                  <w:vAlign w:val="center"/>
                </w:tcPr>
                <w:p w14:paraId="122D4033" w14:textId="77777777" w:rsidR="00A86FB6" w:rsidRPr="00A86FB6" w:rsidRDefault="00A86FB6" w:rsidP="00A86FB6">
                  <w:pPr>
                    <w:jc w:val="center"/>
                    <w:rPr>
                      <w:rFonts w:ascii="Arial" w:hAnsi="Arial" w:cs="Arial"/>
                      <w:iCs/>
                      <w:color w:val="000000"/>
                      <w:sz w:val="22"/>
                      <w:szCs w:val="22"/>
                      <w:lang w:eastAsia="es-CO"/>
                    </w:rPr>
                  </w:pPr>
                  <w:r w:rsidRPr="00A86FB6">
                    <w:rPr>
                      <w:rFonts w:ascii="Arial" w:hAnsi="Arial" w:cs="Arial"/>
                      <w:color w:val="000000"/>
                      <w:sz w:val="22"/>
                      <w:szCs w:val="22"/>
                      <w:lang w:eastAsia="es-CO"/>
                    </w:rPr>
                    <w:t>10.721,77</w:t>
                  </w:r>
                </w:p>
              </w:tc>
            </w:tr>
            <w:tr w:rsidR="00A86FB6" w:rsidRPr="00A86FB6" w14:paraId="03AF10D0" w14:textId="77777777" w:rsidTr="00A86FB6">
              <w:trPr>
                <w:trHeight w:val="117"/>
                <w:jc w:val="center"/>
              </w:trPr>
              <w:tc>
                <w:tcPr>
                  <w:tcW w:w="43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145DF"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TOTAL</w:t>
                  </w:r>
                </w:p>
              </w:tc>
              <w:tc>
                <w:tcPr>
                  <w:tcW w:w="3097" w:type="dxa"/>
                  <w:tcBorders>
                    <w:top w:val="nil"/>
                    <w:left w:val="nil"/>
                    <w:bottom w:val="single" w:sz="4" w:space="0" w:color="auto"/>
                    <w:right w:val="single" w:sz="4" w:space="0" w:color="auto"/>
                  </w:tcBorders>
                  <w:vAlign w:val="center"/>
                </w:tcPr>
                <w:p w14:paraId="2E127B04"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16</w:t>
                  </w:r>
                </w:p>
              </w:tc>
              <w:tc>
                <w:tcPr>
                  <w:tcW w:w="2150" w:type="dxa"/>
                  <w:tcBorders>
                    <w:top w:val="nil"/>
                    <w:left w:val="nil"/>
                    <w:bottom w:val="single" w:sz="4" w:space="0" w:color="auto"/>
                    <w:right w:val="single" w:sz="4" w:space="0" w:color="auto"/>
                  </w:tcBorders>
                  <w:vAlign w:val="center"/>
                </w:tcPr>
                <w:p w14:paraId="16061DB9" w14:textId="77777777" w:rsidR="00A86FB6" w:rsidRPr="00A86FB6" w:rsidRDefault="00A86FB6" w:rsidP="00A86FB6">
                  <w:pPr>
                    <w:jc w:val="center"/>
                    <w:rPr>
                      <w:rFonts w:ascii="Arial" w:hAnsi="Arial" w:cs="Arial"/>
                      <w:b/>
                      <w:bCs/>
                      <w:iCs/>
                      <w:color w:val="000000"/>
                      <w:sz w:val="22"/>
                      <w:szCs w:val="22"/>
                      <w:lang w:eastAsia="es-CO"/>
                    </w:rPr>
                  </w:pPr>
                  <w:r w:rsidRPr="00A86FB6">
                    <w:rPr>
                      <w:rFonts w:ascii="Arial" w:hAnsi="Arial" w:cs="Arial"/>
                      <w:b/>
                      <w:bCs/>
                      <w:color w:val="000000"/>
                      <w:sz w:val="22"/>
                      <w:szCs w:val="22"/>
                      <w:lang w:eastAsia="es-CO"/>
                    </w:rPr>
                    <w:t>13.884,95</w:t>
                  </w:r>
                </w:p>
              </w:tc>
            </w:tr>
          </w:tbl>
          <w:p w14:paraId="1A7A284D" w14:textId="2E56A7A0" w:rsidR="00A86FB6" w:rsidRDefault="00A86FB6" w:rsidP="00A86FB6">
            <w:pPr>
              <w:spacing w:before="120" w:after="120"/>
              <w:jc w:val="center"/>
              <w:rPr>
                <w:rFonts w:ascii="Arial" w:hAnsi="Arial" w:cs="Arial"/>
                <w:bCs/>
                <w:noProof/>
              </w:rPr>
            </w:pPr>
            <w:r>
              <w:rPr>
                <w:rFonts w:ascii="Arial" w:hAnsi="Arial" w:cs="Arial"/>
                <w:bCs/>
                <w:noProof/>
              </w:rPr>
              <w:t>Fuente: informe Área Limpia mes de octubre 2020</w:t>
            </w:r>
          </w:p>
          <w:p w14:paraId="088B9275" w14:textId="77777777" w:rsidR="009937D8" w:rsidRDefault="009937D8" w:rsidP="009937D8">
            <w:pPr>
              <w:jc w:val="both"/>
              <w:rPr>
                <w:rFonts w:ascii="Arial" w:hAnsi="Arial" w:cs="Arial"/>
              </w:rPr>
            </w:pPr>
          </w:p>
          <w:p w14:paraId="5491B4F1" w14:textId="03F01AB4" w:rsidR="009937D8" w:rsidRPr="000670C6" w:rsidRDefault="009937D8" w:rsidP="009937D8">
            <w:pPr>
              <w:jc w:val="both"/>
              <w:rPr>
                <w:rFonts w:ascii="Arial" w:hAnsi="Arial" w:cs="Arial"/>
              </w:rPr>
            </w:pPr>
            <w:r w:rsidRPr="000670C6">
              <w:rPr>
                <w:rFonts w:ascii="Arial" w:hAnsi="Arial" w:cs="Arial"/>
              </w:rPr>
              <w:t>Por otro, y de acuerdo con el informe presentado por la interventoría, el Consorcio Proyección Capital, presentó las siguientes conclusiones en</w:t>
            </w:r>
            <w:r>
              <w:rPr>
                <w:rFonts w:ascii="Arial" w:hAnsi="Arial" w:cs="Arial"/>
              </w:rPr>
              <w:t xml:space="preserve"> la actividad de lavado</w:t>
            </w:r>
            <w:r w:rsidRPr="000670C6">
              <w:rPr>
                <w:rFonts w:ascii="Arial" w:hAnsi="Arial" w:cs="Arial"/>
              </w:rPr>
              <w:t>:</w:t>
            </w:r>
          </w:p>
          <w:p w14:paraId="66E75AC2" w14:textId="1AFE9188" w:rsidR="009937D8" w:rsidRPr="009937D8" w:rsidRDefault="009937D8" w:rsidP="00481CAF">
            <w:pPr>
              <w:spacing w:before="120" w:after="120"/>
              <w:jc w:val="both"/>
              <w:rPr>
                <w:rFonts w:ascii="Arial" w:hAnsi="Arial" w:cs="Arial"/>
              </w:rPr>
            </w:pPr>
          </w:p>
          <w:p w14:paraId="3492E4AF" w14:textId="77777777" w:rsidR="009937D8" w:rsidRPr="009937D8" w:rsidRDefault="009937D8" w:rsidP="009937D8">
            <w:pPr>
              <w:pStyle w:val="Prrafodelista"/>
              <w:numPr>
                <w:ilvl w:val="0"/>
                <w:numId w:val="21"/>
              </w:numPr>
              <w:spacing w:after="120"/>
              <w:contextualSpacing w:val="0"/>
              <w:jc w:val="both"/>
              <w:rPr>
                <w:rFonts w:ascii="Arial" w:hAnsi="Arial" w:cs="Arial"/>
                <w:sz w:val="24"/>
                <w:szCs w:val="24"/>
                <w:lang w:val="es-CO" w:eastAsia="es-ES_tradnl"/>
              </w:rPr>
            </w:pPr>
            <w:r w:rsidRPr="009937D8">
              <w:rPr>
                <w:rFonts w:ascii="Arial" w:hAnsi="Arial" w:cs="Arial"/>
                <w:sz w:val="24"/>
                <w:szCs w:val="24"/>
                <w:lang w:val="es-CO" w:eastAsia="es-ES_tradnl"/>
              </w:rPr>
              <w:t>Las actividades de lavado de áreas públicas en el mes de octubre de 2020 se desarrollaron en las condiciones técnicas y de calidad del servicio requeridas toda vez que no se generaron hallazgos en las verificaciones de campo realizadas por la Interventoría a esta actividad.</w:t>
            </w:r>
          </w:p>
          <w:p w14:paraId="756E7DDF" w14:textId="77777777" w:rsidR="00EB25A5" w:rsidRPr="003B72B7" w:rsidRDefault="00EB25A5" w:rsidP="00EB25A5">
            <w:pPr>
              <w:pStyle w:val="Standard"/>
              <w:ind w:left="-792" w:right="-529" w:hanging="142"/>
              <w:jc w:val="both"/>
              <w:rPr>
                <w:rFonts w:ascii="Arial" w:hAnsi="Arial" w:cs="Arial"/>
                <w:sz w:val="22"/>
                <w:szCs w:val="22"/>
                <w:u w:val="single"/>
                <w:lang w:val="es-CO"/>
              </w:rPr>
            </w:pPr>
          </w:p>
          <w:p w14:paraId="3321D91C" w14:textId="70D9FDE5" w:rsidR="009937D8" w:rsidRDefault="00EB25A5" w:rsidP="00EB25A5">
            <w:pPr>
              <w:spacing w:before="120" w:after="120"/>
              <w:ind w:left="708"/>
              <w:jc w:val="both"/>
              <w:rPr>
                <w:rFonts w:ascii="Arial" w:hAnsi="Arial" w:cs="Arial"/>
                <w:bCs/>
                <w:noProof/>
              </w:rPr>
            </w:pPr>
            <w:r>
              <w:rPr>
                <w:rFonts w:ascii="Arial" w:hAnsi="Arial" w:cs="Arial"/>
                <w:b/>
                <w:sz w:val="22"/>
                <w:szCs w:val="22"/>
                <w:u w:val="single"/>
              </w:rPr>
              <w:t xml:space="preserve">SEGUIMIENTO UAESP </w:t>
            </w:r>
          </w:p>
          <w:p w14:paraId="3F0BAF87" w14:textId="5B68E0F2" w:rsidR="00481CAF" w:rsidRDefault="00481CAF" w:rsidP="00481CAF">
            <w:pPr>
              <w:spacing w:before="120" w:after="120"/>
              <w:jc w:val="both"/>
              <w:rPr>
                <w:rFonts w:ascii="Arial" w:hAnsi="Arial" w:cs="Arial"/>
                <w:b/>
                <w:noProof/>
                <w:sz w:val="18"/>
                <w:szCs w:val="18"/>
              </w:rPr>
            </w:pPr>
            <w:r>
              <w:rPr>
                <w:rFonts w:ascii="Arial" w:hAnsi="Arial" w:cs="Arial"/>
                <w:bCs/>
                <w:noProof/>
              </w:rPr>
              <w:t>De acuerdo con el apoyo solicitado por el DADEP para la actividad programada para el 31 de octubre de 2020, se solicitó al concesionario en el marco de las adiciones de lavado realizara la atención del punto de la avenida Ciudad de Cali con carrera 93 C en la localidad de Suba.</w:t>
            </w:r>
          </w:p>
          <w:p w14:paraId="101FFF90" w14:textId="52DB90A0" w:rsidR="00481CAF" w:rsidRDefault="00481CAF" w:rsidP="00481CAF">
            <w:pPr>
              <w:spacing w:before="120" w:after="120"/>
              <w:jc w:val="center"/>
              <w:rPr>
                <w:rFonts w:ascii="Arial" w:hAnsi="Arial" w:cs="Arial"/>
                <w:b/>
                <w:noProof/>
                <w:sz w:val="18"/>
                <w:szCs w:val="18"/>
              </w:rPr>
            </w:pPr>
            <w:r>
              <w:rPr>
                <w:rFonts w:ascii="Arial" w:hAnsi="Arial" w:cs="Arial"/>
                <w:b/>
                <w:noProof/>
                <w:sz w:val="18"/>
                <w:szCs w:val="18"/>
              </w:rPr>
              <w:drawing>
                <wp:inline distT="0" distB="0" distL="0" distR="0" wp14:anchorId="0038D30B" wp14:editId="5981ACE6">
                  <wp:extent cx="2880000" cy="2160137"/>
                  <wp:effectExtent l="0" t="0" r="0" b="0"/>
                  <wp:docPr id="48" name="Imagen 4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Interfaz de usuario gráfic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
                <w:noProof/>
                <w:sz w:val="18"/>
                <w:szCs w:val="18"/>
              </w:rPr>
              <w:drawing>
                <wp:inline distT="0" distB="0" distL="0" distR="0" wp14:anchorId="1B8E8F0D" wp14:editId="5C62BC38">
                  <wp:extent cx="2880000" cy="2160137"/>
                  <wp:effectExtent l="0" t="0" r="0" b="0"/>
                  <wp:docPr id="51" name="Imagen 51" descr="Imagen que contiene firma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magen que contiene firmar, hombre&#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747AADB1" w14:textId="39024CEE" w:rsidR="00481CAF" w:rsidRDefault="00481CAF" w:rsidP="00481CAF">
            <w:pPr>
              <w:spacing w:before="120" w:after="120"/>
              <w:jc w:val="center"/>
              <w:rPr>
                <w:rFonts w:ascii="Arial" w:hAnsi="Arial" w:cs="Arial"/>
                <w:b/>
                <w:noProof/>
                <w:sz w:val="18"/>
                <w:szCs w:val="18"/>
              </w:rPr>
            </w:pPr>
            <w:r>
              <w:rPr>
                <w:rFonts w:ascii="Arial" w:hAnsi="Arial" w:cs="Arial"/>
                <w:b/>
                <w:noProof/>
                <w:sz w:val="18"/>
                <w:szCs w:val="18"/>
              </w:rPr>
              <w:lastRenderedPageBreak/>
              <w:drawing>
                <wp:inline distT="0" distB="0" distL="0" distR="0" wp14:anchorId="30554226" wp14:editId="6B21FB58">
                  <wp:extent cx="2880000" cy="2160137"/>
                  <wp:effectExtent l="0" t="0" r="0" b="0"/>
                  <wp:docPr id="53" name="Imagen 53" descr="Imagen que contiene grafit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grafiti&#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
                <w:noProof/>
                <w:sz w:val="18"/>
                <w:szCs w:val="18"/>
              </w:rPr>
              <w:drawing>
                <wp:inline distT="0" distB="0" distL="0" distR="0" wp14:anchorId="5120FFCA" wp14:editId="4E01E02F">
                  <wp:extent cx="2880000" cy="2160137"/>
                  <wp:effectExtent l="0" t="0" r="0" b="0"/>
                  <wp:docPr id="54" name="Imagen 54" descr="Imagen que contiene joven, jugando,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joven, jugando, hombre, mujer&#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6E1BA008" w14:textId="77777777" w:rsidR="00481CAF" w:rsidRDefault="00481CAF" w:rsidP="00025151">
            <w:pPr>
              <w:pStyle w:val="Prrafodelista"/>
              <w:rPr>
                <w:rFonts w:ascii="Arial" w:hAnsi="Arial" w:cs="Arial"/>
                <w:b/>
                <w:bCs/>
                <w:sz w:val="22"/>
                <w:szCs w:val="22"/>
                <w:u w:val="single"/>
              </w:rPr>
            </w:pPr>
          </w:p>
          <w:p w14:paraId="08902CBC" w14:textId="00916EC9" w:rsidR="00A16EF7" w:rsidRPr="00481CAF" w:rsidRDefault="00481CAF" w:rsidP="00481CAF">
            <w:pPr>
              <w:rPr>
                <w:rFonts w:ascii="Arial" w:hAnsi="Arial" w:cs="Arial"/>
                <w:sz w:val="22"/>
                <w:szCs w:val="22"/>
              </w:rPr>
            </w:pPr>
            <w:r>
              <w:rPr>
                <w:rFonts w:ascii="Arial" w:hAnsi="Arial" w:cs="Arial"/>
                <w:sz w:val="22"/>
                <w:szCs w:val="22"/>
              </w:rPr>
              <w:t xml:space="preserve">La actividad de lavado finalizó sin novedad. </w:t>
            </w:r>
          </w:p>
          <w:p w14:paraId="057EC71E" w14:textId="718BEECA" w:rsidR="00A16EF7" w:rsidRDefault="00A16EF7" w:rsidP="00025151">
            <w:pPr>
              <w:pStyle w:val="Prrafodelista"/>
              <w:rPr>
                <w:rFonts w:ascii="Arial" w:hAnsi="Arial" w:cs="Arial"/>
                <w:b/>
                <w:bCs/>
                <w:sz w:val="22"/>
                <w:szCs w:val="22"/>
                <w:u w:val="single"/>
              </w:rPr>
            </w:pPr>
          </w:p>
          <w:p w14:paraId="2054B405" w14:textId="77777777" w:rsidR="00CE1C79" w:rsidRDefault="00CE1C79" w:rsidP="00025151">
            <w:pPr>
              <w:pStyle w:val="Prrafodelista"/>
              <w:rPr>
                <w:rFonts w:ascii="Arial" w:hAnsi="Arial" w:cs="Arial"/>
                <w:b/>
                <w:bCs/>
                <w:sz w:val="22"/>
                <w:szCs w:val="22"/>
                <w:u w:val="single"/>
              </w:rPr>
            </w:pPr>
          </w:p>
          <w:p w14:paraId="63BABDDF" w14:textId="77777777" w:rsidR="001F4CD0" w:rsidRPr="00A414E0" w:rsidRDefault="001F4CD0" w:rsidP="001F4CD0">
            <w:pPr>
              <w:pStyle w:val="Standard"/>
              <w:numPr>
                <w:ilvl w:val="0"/>
                <w:numId w:val="17"/>
              </w:numPr>
              <w:jc w:val="both"/>
              <w:rPr>
                <w:rFonts w:ascii="Arial" w:hAnsi="Arial" w:cs="Arial"/>
                <w:b/>
                <w:sz w:val="22"/>
                <w:szCs w:val="22"/>
                <w:u w:val="single"/>
              </w:rPr>
            </w:pPr>
            <w:r w:rsidRPr="00A414E0">
              <w:rPr>
                <w:rFonts w:ascii="Arial" w:hAnsi="Arial" w:cs="Arial"/>
                <w:b/>
                <w:sz w:val="22"/>
                <w:szCs w:val="22"/>
                <w:u w:val="single"/>
              </w:rPr>
              <w:t>CORTE DE CÉSPED:</w:t>
            </w:r>
          </w:p>
          <w:p w14:paraId="0E13103F" w14:textId="2337A49C" w:rsidR="001F4CD0" w:rsidRDefault="001F4CD0" w:rsidP="001F4CD0">
            <w:pPr>
              <w:autoSpaceDE w:val="0"/>
              <w:autoSpaceDN w:val="0"/>
              <w:adjustRightInd w:val="0"/>
              <w:jc w:val="both"/>
              <w:rPr>
                <w:rFonts w:ascii="Arial" w:hAnsi="Arial" w:cs="Arial"/>
                <w:sz w:val="22"/>
                <w:szCs w:val="22"/>
              </w:rPr>
            </w:pPr>
          </w:p>
          <w:p w14:paraId="1AC79C29" w14:textId="77777777" w:rsidR="00DB22F4" w:rsidRDefault="00DB22F4" w:rsidP="00DB22F4">
            <w:pPr>
              <w:autoSpaceDE w:val="0"/>
              <w:autoSpaceDN w:val="0"/>
              <w:adjustRightInd w:val="0"/>
              <w:spacing w:after="14"/>
              <w:jc w:val="both"/>
              <w:rPr>
                <w:rFonts w:ascii="Arial" w:hAnsi="Arial" w:cs="Arial"/>
              </w:rPr>
            </w:pPr>
            <w:r w:rsidRPr="00884EAB">
              <w:rPr>
                <w:rFonts w:ascii="Arial" w:hAnsi="Arial" w:cs="Arial"/>
              </w:rPr>
              <w:t>Durante el mes</w:t>
            </w:r>
            <w:r>
              <w:rPr>
                <w:rFonts w:ascii="Arial" w:hAnsi="Arial" w:cs="Arial"/>
              </w:rPr>
              <w:t xml:space="preserve"> de octubre de 2020</w:t>
            </w:r>
            <w:r w:rsidRPr="00884EAB">
              <w:rPr>
                <w:rFonts w:ascii="Arial" w:hAnsi="Arial" w:cs="Arial"/>
              </w:rPr>
              <w:t xml:space="preserve">, </w:t>
            </w:r>
            <w:r>
              <w:rPr>
                <w:rFonts w:ascii="Arial" w:hAnsi="Arial" w:cs="Arial"/>
              </w:rPr>
              <w:t>e</w:t>
            </w:r>
            <w:r w:rsidRPr="00884EAB">
              <w:rPr>
                <w:rFonts w:ascii="Arial" w:hAnsi="Arial" w:cs="Arial"/>
              </w:rPr>
              <w:t xml:space="preserve">n la zona de operación </w:t>
            </w:r>
            <w:r>
              <w:rPr>
                <w:rFonts w:ascii="Arial" w:hAnsi="Arial" w:cs="Arial"/>
              </w:rPr>
              <w:t>ASE 5,</w:t>
            </w:r>
            <w:r w:rsidRPr="00884EAB">
              <w:rPr>
                <w:rFonts w:ascii="Arial" w:hAnsi="Arial" w:cs="Arial"/>
              </w:rPr>
              <w:t xml:space="preserve"> se </w:t>
            </w:r>
            <w:r>
              <w:rPr>
                <w:rFonts w:ascii="Arial" w:hAnsi="Arial" w:cs="Arial"/>
              </w:rPr>
              <w:t>realizó corte de Césped en zonas públicas de uso público correspondiente a un área de 6</w:t>
            </w:r>
            <w:r w:rsidRPr="00803740">
              <w:rPr>
                <w:rFonts w:ascii="Arial" w:hAnsi="Arial"/>
                <w:b/>
                <w:bCs/>
              </w:rPr>
              <w:t>.</w:t>
            </w:r>
            <w:r>
              <w:rPr>
                <w:rFonts w:ascii="Arial" w:hAnsi="Arial" w:cs="Arial"/>
              </w:rPr>
              <w:t>151</w:t>
            </w:r>
            <w:r w:rsidRPr="00741270">
              <w:rPr>
                <w:rFonts w:ascii="Arial" w:hAnsi="Arial" w:cs="Arial"/>
              </w:rPr>
              <w:t>.</w:t>
            </w:r>
            <w:r>
              <w:rPr>
                <w:rFonts w:ascii="Arial" w:hAnsi="Arial" w:cs="Arial"/>
              </w:rPr>
              <w:t>522</w:t>
            </w:r>
            <w:r w:rsidRPr="00741270">
              <w:rPr>
                <w:rFonts w:ascii="Arial" w:hAnsi="Arial" w:cs="Arial"/>
              </w:rPr>
              <w:t xml:space="preserve"> m²</w:t>
            </w:r>
            <w:r>
              <w:rPr>
                <w:rFonts w:ascii="Arial" w:hAnsi="Arial" w:cs="Arial"/>
              </w:rPr>
              <w:t>, tal y como se muestra a continuación:</w:t>
            </w:r>
          </w:p>
          <w:p w14:paraId="76BEA3E9" w14:textId="77777777" w:rsidR="00DB22F4" w:rsidRDefault="00DB22F4" w:rsidP="00DB22F4">
            <w:pPr>
              <w:pStyle w:val="Standard"/>
              <w:jc w:val="both"/>
              <w:rPr>
                <w:rFonts w:ascii="Arial" w:hAnsi="Arial" w:cs="Arial"/>
                <w:sz w:val="16"/>
                <w:szCs w:val="16"/>
              </w:rPr>
            </w:pPr>
            <w:r>
              <w:t xml:space="preserve">                                                     </w:t>
            </w:r>
          </w:p>
          <w:p w14:paraId="0AA32BBE" w14:textId="77777777" w:rsidR="00DB22F4" w:rsidRDefault="00DB22F4" w:rsidP="00DB22F4">
            <w:pPr>
              <w:pStyle w:val="Standard"/>
              <w:jc w:val="center"/>
              <w:rPr>
                <w:noProof/>
              </w:rPr>
            </w:pPr>
            <w:r w:rsidRPr="000B749A">
              <w:rPr>
                <w:noProof/>
              </w:rPr>
              <w:drawing>
                <wp:inline distT="0" distB="0" distL="0" distR="0" wp14:anchorId="7919DDC9" wp14:editId="2B37572D">
                  <wp:extent cx="4573270" cy="2759075"/>
                  <wp:effectExtent l="0" t="0" r="17780" b="3175"/>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D1C282" w14:textId="77777777" w:rsidR="00DB22F4" w:rsidRDefault="00DB22F4" w:rsidP="00DB22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7A1FCEB0" w14:textId="77777777" w:rsidR="00DB22F4" w:rsidRDefault="00DB22F4" w:rsidP="00DB22F4">
            <w:pPr>
              <w:autoSpaceDE w:val="0"/>
              <w:autoSpaceDN w:val="0"/>
              <w:adjustRightInd w:val="0"/>
              <w:spacing w:after="14"/>
              <w:jc w:val="center"/>
              <w:rPr>
                <w:rFonts w:ascii="Arial" w:hAnsi="Arial" w:cs="Arial"/>
                <w:i/>
                <w:iCs/>
                <w:sz w:val="16"/>
                <w:szCs w:val="16"/>
              </w:rPr>
            </w:pPr>
          </w:p>
          <w:p w14:paraId="3149317F" w14:textId="77777777" w:rsidR="00DB22F4" w:rsidRDefault="00DB22F4" w:rsidP="00DB22F4">
            <w:pPr>
              <w:autoSpaceDE w:val="0"/>
              <w:autoSpaceDN w:val="0"/>
              <w:adjustRightInd w:val="0"/>
              <w:spacing w:after="14"/>
              <w:jc w:val="both"/>
              <w:rPr>
                <w:rFonts w:ascii="Arial" w:hAnsi="Arial" w:cs="Arial"/>
              </w:rPr>
            </w:pPr>
            <w:r w:rsidRPr="00B9171C">
              <w:rPr>
                <w:rFonts w:ascii="Arial" w:hAnsi="Arial" w:cs="Arial"/>
              </w:rPr>
              <w:t xml:space="preserve">De conformidad </w:t>
            </w:r>
            <w:r>
              <w:rPr>
                <w:rFonts w:ascii="Arial" w:hAnsi="Arial" w:cs="Arial"/>
              </w:rPr>
              <w:t>con</w:t>
            </w:r>
            <w:r w:rsidRPr="00B9171C">
              <w:rPr>
                <w:rFonts w:ascii="Arial" w:hAnsi="Arial" w:cs="Arial"/>
              </w:rPr>
              <w:t xml:space="preserve"> la gráfica anterior, el 4</w:t>
            </w:r>
            <w:r>
              <w:rPr>
                <w:rFonts w:ascii="Arial" w:hAnsi="Arial" w:cs="Arial"/>
              </w:rPr>
              <w:t>3</w:t>
            </w:r>
            <w:r w:rsidRPr="00B9171C">
              <w:rPr>
                <w:rFonts w:ascii="Arial" w:hAnsi="Arial" w:cs="Arial"/>
              </w:rPr>
              <w:t>,</w:t>
            </w:r>
            <w:r>
              <w:rPr>
                <w:rFonts w:ascii="Arial" w:hAnsi="Arial" w:cs="Arial"/>
              </w:rPr>
              <w:t>83</w:t>
            </w:r>
            <w:r w:rsidRPr="00B9171C">
              <w:rPr>
                <w:rFonts w:ascii="Arial" w:hAnsi="Arial" w:cs="Arial"/>
              </w:rPr>
              <w:t xml:space="preserve">% de las áreas verdes intervenidas corresponden a parques, el </w:t>
            </w:r>
            <w:r>
              <w:rPr>
                <w:rFonts w:ascii="Arial" w:hAnsi="Arial" w:cs="Arial"/>
              </w:rPr>
              <w:t>23</w:t>
            </w:r>
            <w:r w:rsidRPr="00B9171C">
              <w:rPr>
                <w:rFonts w:ascii="Arial" w:hAnsi="Arial" w:cs="Arial"/>
              </w:rPr>
              <w:t>,</w:t>
            </w:r>
            <w:r>
              <w:rPr>
                <w:rFonts w:ascii="Arial" w:hAnsi="Arial" w:cs="Arial"/>
              </w:rPr>
              <w:t>77</w:t>
            </w:r>
            <w:r w:rsidRPr="00B9171C">
              <w:rPr>
                <w:rFonts w:ascii="Arial" w:hAnsi="Arial" w:cs="Arial"/>
              </w:rPr>
              <w:t xml:space="preserve">% corresponde a separadores viales, el </w:t>
            </w:r>
            <w:r>
              <w:rPr>
                <w:rFonts w:ascii="Arial" w:hAnsi="Arial" w:cs="Arial"/>
              </w:rPr>
              <w:t>20</w:t>
            </w:r>
            <w:r w:rsidRPr="00B9171C">
              <w:rPr>
                <w:rFonts w:ascii="Arial" w:hAnsi="Arial" w:cs="Arial"/>
              </w:rPr>
              <w:t>,</w:t>
            </w:r>
            <w:r>
              <w:rPr>
                <w:rFonts w:ascii="Arial" w:hAnsi="Arial" w:cs="Arial"/>
              </w:rPr>
              <w:t>11</w:t>
            </w:r>
            <w:r w:rsidRPr="00B9171C">
              <w:rPr>
                <w:rFonts w:ascii="Arial" w:hAnsi="Arial" w:cs="Arial"/>
              </w:rPr>
              <w:t xml:space="preserve">% a Andenes, el </w:t>
            </w:r>
            <w:r>
              <w:rPr>
                <w:rFonts w:ascii="Arial" w:hAnsi="Arial" w:cs="Arial"/>
              </w:rPr>
              <w:t>8</w:t>
            </w:r>
            <w:r w:rsidRPr="00B9171C">
              <w:rPr>
                <w:rFonts w:ascii="Arial" w:hAnsi="Arial" w:cs="Arial"/>
              </w:rPr>
              <w:t xml:space="preserve">, </w:t>
            </w:r>
            <w:r>
              <w:rPr>
                <w:rFonts w:ascii="Arial" w:hAnsi="Arial" w:cs="Arial"/>
              </w:rPr>
              <w:t>79</w:t>
            </w:r>
            <w:r w:rsidRPr="00B9171C">
              <w:rPr>
                <w:rFonts w:ascii="Arial" w:hAnsi="Arial" w:cs="Arial"/>
              </w:rPr>
              <w:t xml:space="preserve">% a zonas </w:t>
            </w:r>
            <w:r w:rsidRPr="00B9171C">
              <w:rPr>
                <w:rFonts w:ascii="Arial" w:hAnsi="Arial" w:cs="Arial"/>
              </w:rPr>
              <w:lastRenderedPageBreak/>
              <w:t xml:space="preserve">ambientales el </w:t>
            </w:r>
            <w:r>
              <w:rPr>
                <w:rFonts w:ascii="Arial" w:hAnsi="Arial" w:cs="Arial"/>
              </w:rPr>
              <w:t>3</w:t>
            </w:r>
            <w:r w:rsidRPr="00B9171C">
              <w:rPr>
                <w:rFonts w:ascii="Arial" w:hAnsi="Arial" w:cs="Arial"/>
              </w:rPr>
              <w:t>,</w:t>
            </w:r>
            <w:r>
              <w:rPr>
                <w:rFonts w:ascii="Arial" w:hAnsi="Arial" w:cs="Arial"/>
              </w:rPr>
              <w:t>24</w:t>
            </w:r>
            <w:r w:rsidRPr="00B9171C">
              <w:rPr>
                <w:rFonts w:ascii="Arial" w:hAnsi="Arial" w:cs="Arial"/>
              </w:rPr>
              <w:t xml:space="preserve">% corresponde a áreas ubicadas en la periferia de cuerpos hídricos y el </w:t>
            </w:r>
            <w:r>
              <w:rPr>
                <w:rFonts w:ascii="Arial" w:hAnsi="Arial" w:cs="Arial"/>
              </w:rPr>
              <w:t>0</w:t>
            </w:r>
            <w:r w:rsidRPr="00B9171C">
              <w:rPr>
                <w:rFonts w:ascii="Arial" w:hAnsi="Arial" w:cs="Arial"/>
              </w:rPr>
              <w:t>,</w:t>
            </w:r>
            <w:r>
              <w:rPr>
                <w:rFonts w:ascii="Arial" w:hAnsi="Arial" w:cs="Arial"/>
              </w:rPr>
              <w:t>22</w:t>
            </w:r>
            <w:r w:rsidRPr="00B9171C">
              <w:rPr>
                <w:rFonts w:ascii="Arial" w:hAnsi="Arial" w:cs="Arial"/>
              </w:rPr>
              <w:t xml:space="preserve">% a </w:t>
            </w:r>
            <w:r>
              <w:rPr>
                <w:rFonts w:ascii="Arial" w:hAnsi="Arial" w:cs="Arial"/>
              </w:rPr>
              <w:t>intersecciones viales (</w:t>
            </w:r>
            <w:r w:rsidRPr="00B9171C">
              <w:rPr>
                <w:rFonts w:ascii="Arial" w:hAnsi="Arial" w:cs="Arial"/>
              </w:rPr>
              <w:t>orej</w:t>
            </w:r>
            <w:r>
              <w:rPr>
                <w:rFonts w:ascii="Arial" w:hAnsi="Arial" w:cs="Arial"/>
              </w:rPr>
              <w:t>as), para un total de 1649 áreas intervenidas.</w:t>
            </w:r>
          </w:p>
          <w:p w14:paraId="5FFC9CD7" w14:textId="77777777" w:rsidR="00DB22F4" w:rsidRDefault="00DB22F4" w:rsidP="00DB22F4">
            <w:pPr>
              <w:spacing w:before="100" w:beforeAutospacing="1" w:after="100" w:afterAutospacing="1"/>
              <w:jc w:val="both"/>
              <w:rPr>
                <w:rFonts w:ascii="Arial" w:hAnsi="Arial" w:cs="Arial"/>
              </w:rPr>
            </w:pPr>
            <w:r>
              <w:rPr>
                <w:rFonts w:ascii="Arial" w:hAnsi="Arial" w:cs="Arial"/>
              </w:rPr>
              <w:t xml:space="preserve">Para el periodo del presente informe, se reportan 396,52 Toneladas de residuos vegetales generados en el servicio de corte de césped, en relación con el mes anterior se presentó una disminución de 13,79 Ton. </w:t>
            </w:r>
          </w:p>
          <w:p w14:paraId="23C98D41" w14:textId="77777777" w:rsidR="00DB22F4" w:rsidRPr="00B9171C" w:rsidRDefault="00DB22F4" w:rsidP="00DB22F4">
            <w:pPr>
              <w:pStyle w:val="Standard"/>
              <w:rPr>
                <w:rFonts w:ascii="Arial" w:hAnsi="Arial" w:cs="Arial"/>
                <w:kern w:val="0"/>
                <w:sz w:val="24"/>
                <w:szCs w:val="24"/>
              </w:rPr>
            </w:pPr>
          </w:p>
          <w:p w14:paraId="063CC0DF" w14:textId="6C8AE860" w:rsidR="00DB22F4" w:rsidRDefault="00DB22F4" w:rsidP="00CE1C79">
            <w:pPr>
              <w:tabs>
                <w:tab w:val="center" w:pos="4441"/>
                <w:tab w:val="right" w:pos="8883"/>
              </w:tabs>
              <w:spacing w:before="100" w:beforeAutospacing="1" w:after="100" w:afterAutospacing="1"/>
              <w:jc w:val="center"/>
              <w:rPr>
                <w:noProof/>
              </w:rPr>
            </w:pPr>
            <w:r w:rsidRPr="000B749A">
              <w:rPr>
                <w:noProof/>
              </w:rPr>
              <w:drawing>
                <wp:inline distT="0" distB="0" distL="0" distR="0" wp14:anchorId="41D939B9" wp14:editId="45883431">
                  <wp:extent cx="4709795" cy="2766695"/>
                  <wp:effectExtent l="0" t="0" r="1905" b="1905"/>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BFDEB6" w14:textId="77777777" w:rsidR="00DB22F4" w:rsidRDefault="00DB22F4" w:rsidP="00DB22F4">
            <w:pPr>
              <w:pStyle w:val="Standard"/>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52CFD2B1" w14:textId="77777777" w:rsidR="00DB22F4" w:rsidRPr="004A70A9" w:rsidRDefault="00DB22F4" w:rsidP="00DB22F4">
            <w:pPr>
              <w:pStyle w:val="Standard"/>
              <w:jc w:val="center"/>
              <w:rPr>
                <w:rFonts w:ascii="Arial" w:hAnsi="Arial" w:cs="Arial"/>
                <w:i/>
                <w:iCs/>
                <w:sz w:val="16"/>
                <w:szCs w:val="16"/>
              </w:rPr>
            </w:pPr>
            <w:r>
              <w:rPr>
                <w:noProof/>
              </w:rPr>
              <w:tab/>
            </w:r>
          </w:p>
          <w:p w14:paraId="09D2C3B2" w14:textId="28018C6F" w:rsidR="00DB22F4" w:rsidRDefault="00DB22F4" w:rsidP="00DB22F4">
            <w:pPr>
              <w:spacing w:before="100" w:beforeAutospacing="1" w:after="100" w:afterAutospacing="1"/>
              <w:jc w:val="both"/>
              <w:rPr>
                <w:rFonts w:ascii="Arial" w:hAnsi="Arial" w:cs="Arial"/>
              </w:rPr>
            </w:pPr>
            <w:r>
              <w:rPr>
                <w:rFonts w:ascii="Arial" w:hAnsi="Arial" w:cs="Arial"/>
              </w:rPr>
              <w:t>En el marco del acuerdo suscrito entre la Unidad y Área Limpia D.C. S. A. S en el marco del pilo “</w:t>
            </w:r>
            <w:r w:rsidRPr="004A70A9">
              <w:rPr>
                <w:rFonts w:ascii="Arial" w:hAnsi="Arial" w:cs="Arial"/>
                <w:i/>
                <w:iCs/>
              </w:rPr>
              <w:t>Pacas Digestoras Silva</w:t>
            </w:r>
            <w:r>
              <w:rPr>
                <w:rFonts w:ascii="Arial" w:hAnsi="Arial" w:cs="Arial"/>
              </w:rPr>
              <w:t>”, se hizo entrega de los residuos de corte de césped (</w:t>
            </w:r>
            <w:r w:rsidRPr="002C5EB8">
              <w:rPr>
                <w:rFonts w:ascii="Arial" w:hAnsi="Arial" w:cs="Arial"/>
                <w:b/>
                <w:bCs/>
              </w:rPr>
              <w:t>véase anexo actas pacas 1</w:t>
            </w:r>
            <w:r>
              <w:rPr>
                <w:rFonts w:ascii="Arial" w:hAnsi="Arial" w:cs="Arial"/>
                <w:b/>
                <w:bCs/>
              </w:rPr>
              <w:t>0, 17, 24</w:t>
            </w:r>
            <w:r w:rsidRPr="002C5EB8">
              <w:rPr>
                <w:rFonts w:ascii="Arial" w:hAnsi="Arial" w:cs="Arial"/>
                <w:b/>
                <w:bCs/>
              </w:rPr>
              <w:t xml:space="preserve"> y </w:t>
            </w:r>
            <w:r>
              <w:rPr>
                <w:rFonts w:ascii="Arial" w:hAnsi="Arial" w:cs="Arial"/>
                <w:b/>
                <w:bCs/>
              </w:rPr>
              <w:t>31</w:t>
            </w:r>
            <w:r w:rsidRPr="002C5EB8">
              <w:rPr>
                <w:rFonts w:ascii="Arial" w:hAnsi="Arial" w:cs="Arial"/>
                <w:b/>
                <w:bCs/>
              </w:rPr>
              <w:t xml:space="preserve"> de</w:t>
            </w:r>
            <w:r>
              <w:rPr>
                <w:rFonts w:ascii="Arial" w:hAnsi="Arial" w:cs="Arial"/>
                <w:b/>
                <w:bCs/>
              </w:rPr>
              <w:t xml:space="preserve"> octubre</w:t>
            </w:r>
            <w:r>
              <w:rPr>
                <w:rFonts w:ascii="Arial" w:hAnsi="Arial" w:cs="Arial"/>
              </w:rPr>
              <w:t>), tal y como se presenta a continuación:</w:t>
            </w:r>
          </w:p>
          <w:p w14:paraId="5E7544FB" w14:textId="77777777" w:rsidR="00CE1C79" w:rsidRDefault="00CE1C79" w:rsidP="00DB22F4">
            <w:pPr>
              <w:spacing w:before="100" w:beforeAutospacing="1" w:after="100" w:afterAutospacing="1"/>
              <w:jc w:val="both"/>
              <w:rPr>
                <w:rFonts w:ascii="Arial" w:hAnsi="Arial" w:cs="Arial"/>
              </w:rPr>
            </w:pPr>
          </w:p>
          <w:tbl>
            <w:tblPr>
              <w:tblW w:w="8360" w:type="dxa"/>
              <w:jc w:val="center"/>
              <w:tblLayout w:type="fixed"/>
              <w:tblCellMar>
                <w:left w:w="70" w:type="dxa"/>
                <w:right w:w="70" w:type="dxa"/>
              </w:tblCellMar>
              <w:tblLook w:val="04A0" w:firstRow="1" w:lastRow="0" w:firstColumn="1" w:lastColumn="0" w:noHBand="0" w:noVBand="1"/>
            </w:tblPr>
            <w:tblGrid>
              <w:gridCol w:w="1676"/>
              <w:gridCol w:w="1529"/>
              <w:gridCol w:w="1482"/>
              <w:gridCol w:w="3673"/>
            </w:tblGrid>
            <w:tr w:rsidR="00DB22F4" w:rsidRPr="005F3E6E" w14:paraId="3F91DB5C" w14:textId="77777777" w:rsidTr="00DB22F4">
              <w:trPr>
                <w:trHeight w:val="706"/>
                <w:jc w:val="center"/>
              </w:trPr>
              <w:tc>
                <w:tcPr>
                  <w:tcW w:w="16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5AA2CA6" w14:textId="77777777" w:rsidR="00DB22F4" w:rsidRPr="005F3E6E" w:rsidRDefault="00DB22F4" w:rsidP="00DB22F4">
                  <w:pPr>
                    <w:jc w:val="center"/>
                    <w:rPr>
                      <w:rFonts w:ascii="Arial" w:hAnsi="Arial" w:cs="Arial"/>
                      <w:b/>
                      <w:bCs/>
                      <w:color w:val="000000"/>
                      <w:lang w:eastAsia="es-CO"/>
                    </w:rPr>
                  </w:pPr>
                  <w:r w:rsidRPr="005F3E6E">
                    <w:rPr>
                      <w:rFonts w:ascii="Arial" w:hAnsi="Arial" w:cs="Arial"/>
                      <w:b/>
                      <w:bCs/>
                      <w:color w:val="000000"/>
                      <w:lang w:eastAsia="es-CO"/>
                    </w:rPr>
                    <w:t>Fecha</w:t>
                  </w:r>
                </w:p>
              </w:tc>
              <w:tc>
                <w:tcPr>
                  <w:tcW w:w="1529" w:type="dxa"/>
                  <w:tcBorders>
                    <w:top w:val="single" w:sz="4" w:space="0" w:color="auto"/>
                    <w:left w:val="nil"/>
                    <w:bottom w:val="single" w:sz="4" w:space="0" w:color="auto"/>
                    <w:right w:val="single" w:sz="4" w:space="0" w:color="auto"/>
                  </w:tcBorders>
                  <w:shd w:val="clear" w:color="000000" w:fill="92D050"/>
                  <w:noWrap/>
                  <w:vAlign w:val="center"/>
                  <w:hideMark/>
                </w:tcPr>
                <w:p w14:paraId="1C7FC3DC" w14:textId="77777777" w:rsidR="00DB22F4" w:rsidRPr="005F3E6E" w:rsidRDefault="00DB22F4" w:rsidP="00DB22F4">
                  <w:pPr>
                    <w:jc w:val="center"/>
                    <w:rPr>
                      <w:rFonts w:ascii="Arial" w:hAnsi="Arial" w:cs="Arial"/>
                      <w:b/>
                      <w:bCs/>
                      <w:color w:val="000000"/>
                      <w:lang w:eastAsia="es-CO"/>
                    </w:rPr>
                  </w:pPr>
                  <w:r w:rsidRPr="005F3E6E">
                    <w:rPr>
                      <w:rFonts w:ascii="Arial" w:hAnsi="Arial" w:cs="Arial"/>
                      <w:b/>
                      <w:bCs/>
                      <w:color w:val="000000"/>
                      <w:lang w:eastAsia="es-CO"/>
                    </w:rPr>
                    <w:t>Toneladas césped</w:t>
                  </w:r>
                </w:p>
              </w:tc>
              <w:tc>
                <w:tcPr>
                  <w:tcW w:w="1482" w:type="dxa"/>
                  <w:tcBorders>
                    <w:top w:val="single" w:sz="4" w:space="0" w:color="auto"/>
                    <w:left w:val="nil"/>
                    <w:bottom w:val="single" w:sz="4" w:space="0" w:color="auto"/>
                    <w:right w:val="single" w:sz="4" w:space="0" w:color="auto"/>
                  </w:tcBorders>
                  <w:shd w:val="clear" w:color="000000" w:fill="92D050"/>
                  <w:noWrap/>
                  <w:vAlign w:val="center"/>
                  <w:hideMark/>
                </w:tcPr>
                <w:p w14:paraId="6C898398" w14:textId="77777777" w:rsidR="00DB22F4" w:rsidRPr="005F3E6E" w:rsidRDefault="00DB22F4" w:rsidP="00DB22F4">
                  <w:pPr>
                    <w:jc w:val="center"/>
                    <w:rPr>
                      <w:rFonts w:ascii="Arial" w:hAnsi="Arial" w:cs="Arial"/>
                      <w:b/>
                      <w:bCs/>
                      <w:color w:val="000000"/>
                      <w:lang w:eastAsia="es-CO"/>
                    </w:rPr>
                  </w:pPr>
                  <w:r w:rsidRPr="005F3E6E">
                    <w:rPr>
                      <w:rFonts w:ascii="Arial" w:hAnsi="Arial" w:cs="Arial"/>
                      <w:b/>
                      <w:bCs/>
                      <w:color w:val="000000"/>
                      <w:lang w:eastAsia="es-CO"/>
                    </w:rPr>
                    <w:t>Bolsas</w:t>
                  </w:r>
                </w:p>
              </w:tc>
              <w:tc>
                <w:tcPr>
                  <w:tcW w:w="3673" w:type="dxa"/>
                  <w:vMerge w:val="restart"/>
                  <w:tcBorders>
                    <w:top w:val="single" w:sz="4" w:space="0" w:color="auto"/>
                    <w:left w:val="nil"/>
                    <w:right w:val="single" w:sz="4" w:space="0" w:color="auto"/>
                  </w:tcBorders>
                  <w:shd w:val="clear" w:color="auto" w:fill="auto"/>
                  <w:vAlign w:val="center"/>
                </w:tcPr>
                <w:p w14:paraId="728A52A8" w14:textId="77777777" w:rsidR="00DB22F4" w:rsidRPr="005F3E6E" w:rsidRDefault="00DB22F4" w:rsidP="00DB22F4">
                  <w:pPr>
                    <w:jc w:val="center"/>
                    <w:rPr>
                      <w:rFonts w:ascii="Arial" w:hAnsi="Arial" w:cs="Arial"/>
                      <w:b/>
                      <w:bCs/>
                      <w:color w:val="000000"/>
                      <w:lang w:eastAsia="es-CO"/>
                    </w:rPr>
                  </w:pPr>
                  <w:r>
                    <w:rPr>
                      <w:noProof/>
                    </w:rPr>
                    <w:drawing>
                      <wp:inline distT="0" distB="0" distL="0" distR="0" wp14:anchorId="1547084E" wp14:editId="61165D45">
                        <wp:extent cx="2398395" cy="277114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8395" cy="2771140"/>
                                </a:xfrm>
                                <a:prstGeom prst="rect">
                                  <a:avLst/>
                                </a:prstGeom>
                                <a:noFill/>
                                <a:ln>
                                  <a:noFill/>
                                </a:ln>
                              </pic:spPr>
                            </pic:pic>
                          </a:graphicData>
                        </a:graphic>
                      </wp:inline>
                    </w:drawing>
                  </w:r>
                </w:p>
              </w:tc>
            </w:tr>
            <w:tr w:rsidR="00DB22F4" w:rsidRPr="005F3E6E" w14:paraId="01DD85BB" w14:textId="77777777" w:rsidTr="00DB22F4">
              <w:trPr>
                <w:trHeight w:val="422"/>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59993AA7" w14:textId="77777777" w:rsidR="00DB22F4" w:rsidRDefault="00DB22F4" w:rsidP="00DB22F4">
                  <w:pPr>
                    <w:jc w:val="center"/>
                    <w:rPr>
                      <w:rFonts w:ascii="Arial" w:hAnsi="Arial" w:cs="Arial"/>
                      <w:color w:val="000000"/>
                      <w:lang w:eastAsia="es-CO"/>
                    </w:rPr>
                  </w:pPr>
                  <w:r>
                    <w:rPr>
                      <w:rFonts w:ascii="Arial" w:hAnsi="Arial" w:cs="Arial"/>
                      <w:color w:val="000000"/>
                    </w:rPr>
                    <w:t>10/10/2020</w:t>
                  </w:r>
                </w:p>
              </w:tc>
              <w:tc>
                <w:tcPr>
                  <w:tcW w:w="1529" w:type="dxa"/>
                  <w:tcBorders>
                    <w:top w:val="nil"/>
                    <w:left w:val="nil"/>
                    <w:bottom w:val="single" w:sz="4" w:space="0" w:color="auto"/>
                    <w:right w:val="single" w:sz="4" w:space="0" w:color="auto"/>
                  </w:tcBorders>
                  <w:shd w:val="clear" w:color="auto" w:fill="auto"/>
                  <w:noWrap/>
                  <w:vAlign w:val="center"/>
                  <w:hideMark/>
                </w:tcPr>
                <w:p w14:paraId="666BF786" w14:textId="77777777" w:rsidR="00DB22F4" w:rsidRDefault="00DB22F4" w:rsidP="00DB22F4">
                  <w:pPr>
                    <w:jc w:val="center"/>
                    <w:rPr>
                      <w:rFonts w:ascii="Arial" w:hAnsi="Arial" w:cs="Arial"/>
                      <w:color w:val="000000"/>
                      <w:lang w:eastAsia="es-CO"/>
                    </w:rPr>
                  </w:pPr>
                  <w:r>
                    <w:rPr>
                      <w:rFonts w:ascii="Arial" w:hAnsi="Arial" w:cs="Arial"/>
                      <w:color w:val="000000"/>
                    </w:rPr>
                    <w:t>1,5</w:t>
                  </w:r>
                </w:p>
              </w:tc>
              <w:tc>
                <w:tcPr>
                  <w:tcW w:w="1482" w:type="dxa"/>
                  <w:tcBorders>
                    <w:top w:val="nil"/>
                    <w:left w:val="nil"/>
                    <w:bottom w:val="single" w:sz="4" w:space="0" w:color="auto"/>
                    <w:right w:val="single" w:sz="4" w:space="0" w:color="auto"/>
                  </w:tcBorders>
                  <w:shd w:val="clear" w:color="auto" w:fill="auto"/>
                  <w:noWrap/>
                  <w:vAlign w:val="center"/>
                  <w:hideMark/>
                </w:tcPr>
                <w:p w14:paraId="5703CE3C" w14:textId="77777777" w:rsidR="00DB22F4" w:rsidRDefault="00DB22F4" w:rsidP="00DB22F4">
                  <w:pPr>
                    <w:jc w:val="center"/>
                    <w:rPr>
                      <w:rFonts w:ascii="Arial" w:hAnsi="Arial" w:cs="Arial"/>
                      <w:b/>
                      <w:bCs/>
                      <w:color w:val="000000"/>
                      <w:lang w:eastAsia="es-CO"/>
                    </w:rPr>
                  </w:pPr>
                  <w:r>
                    <w:rPr>
                      <w:rFonts w:ascii="Arial" w:hAnsi="Arial" w:cs="Arial"/>
                      <w:b/>
                      <w:bCs/>
                      <w:color w:val="000000"/>
                    </w:rPr>
                    <w:t>255</w:t>
                  </w:r>
                </w:p>
              </w:tc>
              <w:tc>
                <w:tcPr>
                  <w:tcW w:w="3673" w:type="dxa"/>
                  <w:vMerge/>
                  <w:tcBorders>
                    <w:left w:val="nil"/>
                    <w:right w:val="single" w:sz="4" w:space="0" w:color="auto"/>
                  </w:tcBorders>
                  <w:shd w:val="clear" w:color="auto" w:fill="auto"/>
                  <w:vAlign w:val="center"/>
                </w:tcPr>
                <w:p w14:paraId="480BA59E" w14:textId="77777777" w:rsidR="00DB22F4" w:rsidRPr="005F3E6E" w:rsidRDefault="00DB22F4" w:rsidP="00DB22F4">
                  <w:pPr>
                    <w:jc w:val="center"/>
                    <w:rPr>
                      <w:rFonts w:ascii="Arial" w:hAnsi="Arial" w:cs="Arial"/>
                      <w:color w:val="000000"/>
                      <w:lang w:eastAsia="es-CO"/>
                    </w:rPr>
                  </w:pPr>
                </w:p>
              </w:tc>
            </w:tr>
            <w:tr w:rsidR="00DB22F4" w:rsidRPr="005F3E6E" w14:paraId="187F1913" w14:textId="77777777" w:rsidTr="00DB22F4">
              <w:trPr>
                <w:trHeight w:val="413"/>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2A5FF68E" w14:textId="77777777" w:rsidR="00DB22F4" w:rsidRDefault="00DB22F4" w:rsidP="00DB22F4">
                  <w:pPr>
                    <w:jc w:val="center"/>
                    <w:rPr>
                      <w:rFonts w:ascii="Arial" w:hAnsi="Arial" w:cs="Arial"/>
                      <w:color w:val="000000"/>
                    </w:rPr>
                  </w:pPr>
                  <w:r>
                    <w:rPr>
                      <w:rFonts w:ascii="Arial" w:hAnsi="Arial" w:cs="Arial"/>
                      <w:color w:val="000000"/>
                    </w:rPr>
                    <w:t>17/10/2020</w:t>
                  </w:r>
                </w:p>
              </w:tc>
              <w:tc>
                <w:tcPr>
                  <w:tcW w:w="1529" w:type="dxa"/>
                  <w:tcBorders>
                    <w:top w:val="nil"/>
                    <w:left w:val="nil"/>
                    <w:bottom w:val="single" w:sz="4" w:space="0" w:color="auto"/>
                    <w:right w:val="single" w:sz="4" w:space="0" w:color="auto"/>
                  </w:tcBorders>
                  <w:shd w:val="clear" w:color="auto" w:fill="auto"/>
                  <w:noWrap/>
                  <w:vAlign w:val="center"/>
                  <w:hideMark/>
                </w:tcPr>
                <w:p w14:paraId="3E827217" w14:textId="77777777" w:rsidR="00DB22F4" w:rsidRDefault="00DB22F4" w:rsidP="00DB22F4">
                  <w:pPr>
                    <w:jc w:val="center"/>
                    <w:rPr>
                      <w:rFonts w:ascii="Arial" w:hAnsi="Arial" w:cs="Arial"/>
                      <w:color w:val="000000"/>
                    </w:rPr>
                  </w:pPr>
                  <w:r>
                    <w:rPr>
                      <w:rFonts w:ascii="Arial" w:hAnsi="Arial" w:cs="Arial"/>
                      <w:color w:val="000000"/>
                    </w:rPr>
                    <w:t>1,2</w:t>
                  </w:r>
                </w:p>
              </w:tc>
              <w:tc>
                <w:tcPr>
                  <w:tcW w:w="1482" w:type="dxa"/>
                  <w:tcBorders>
                    <w:top w:val="nil"/>
                    <w:left w:val="nil"/>
                    <w:bottom w:val="single" w:sz="4" w:space="0" w:color="auto"/>
                    <w:right w:val="single" w:sz="4" w:space="0" w:color="auto"/>
                  </w:tcBorders>
                  <w:shd w:val="clear" w:color="auto" w:fill="auto"/>
                  <w:noWrap/>
                  <w:vAlign w:val="center"/>
                  <w:hideMark/>
                </w:tcPr>
                <w:p w14:paraId="2D5FB84B" w14:textId="77777777" w:rsidR="00DB22F4" w:rsidRDefault="00DB22F4" w:rsidP="00DB22F4">
                  <w:pPr>
                    <w:jc w:val="center"/>
                    <w:rPr>
                      <w:rFonts w:ascii="Arial" w:hAnsi="Arial" w:cs="Arial"/>
                      <w:b/>
                      <w:bCs/>
                      <w:color w:val="000000"/>
                    </w:rPr>
                  </w:pPr>
                  <w:r>
                    <w:rPr>
                      <w:rFonts w:ascii="Arial" w:hAnsi="Arial" w:cs="Arial"/>
                      <w:b/>
                      <w:bCs/>
                      <w:color w:val="000000"/>
                    </w:rPr>
                    <w:t>192</w:t>
                  </w:r>
                </w:p>
              </w:tc>
              <w:tc>
                <w:tcPr>
                  <w:tcW w:w="3673" w:type="dxa"/>
                  <w:vMerge/>
                  <w:tcBorders>
                    <w:left w:val="nil"/>
                    <w:right w:val="single" w:sz="4" w:space="0" w:color="auto"/>
                  </w:tcBorders>
                  <w:shd w:val="clear" w:color="auto" w:fill="auto"/>
                  <w:vAlign w:val="center"/>
                </w:tcPr>
                <w:p w14:paraId="4C2DEA37" w14:textId="77777777" w:rsidR="00DB22F4" w:rsidRPr="005F3E6E" w:rsidRDefault="00DB22F4" w:rsidP="00DB22F4">
                  <w:pPr>
                    <w:jc w:val="center"/>
                    <w:rPr>
                      <w:rFonts w:ascii="Arial" w:hAnsi="Arial" w:cs="Arial"/>
                      <w:b/>
                      <w:bCs/>
                      <w:color w:val="000000"/>
                      <w:lang w:eastAsia="es-CO"/>
                    </w:rPr>
                  </w:pPr>
                </w:p>
              </w:tc>
            </w:tr>
            <w:tr w:rsidR="00DB22F4" w:rsidRPr="005F3E6E" w14:paraId="6CC03718" w14:textId="77777777" w:rsidTr="00DB22F4">
              <w:trPr>
                <w:trHeight w:val="37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5EF1A041" w14:textId="77777777" w:rsidR="00DB22F4" w:rsidRDefault="00DB22F4" w:rsidP="00DB22F4">
                  <w:pPr>
                    <w:jc w:val="center"/>
                    <w:rPr>
                      <w:rFonts w:ascii="Arial" w:hAnsi="Arial" w:cs="Arial"/>
                      <w:color w:val="000000"/>
                    </w:rPr>
                  </w:pPr>
                  <w:r>
                    <w:rPr>
                      <w:rFonts w:ascii="Arial" w:hAnsi="Arial" w:cs="Arial"/>
                      <w:color w:val="000000"/>
                    </w:rPr>
                    <w:t>24/10/2020</w:t>
                  </w:r>
                </w:p>
              </w:tc>
              <w:tc>
                <w:tcPr>
                  <w:tcW w:w="1529" w:type="dxa"/>
                  <w:tcBorders>
                    <w:top w:val="nil"/>
                    <w:left w:val="nil"/>
                    <w:bottom w:val="single" w:sz="4" w:space="0" w:color="auto"/>
                    <w:right w:val="single" w:sz="4" w:space="0" w:color="auto"/>
                  </w:tcBorders>
                  <w:shd w:val="clear" w:color="auto" w:fill="auto"/>
                  <w:noWrap/>
                  <w:vAlign w:val="center"/>
                </w:tcPr>
                <w:p w14:paraId="769DB9D9" w14:textId="77777777" w:rsidR="00DB22F4" w:rsidRDefault="00DB22F4" w:rsidP="00DB22F4">
                  <w:pPr>
                    <w:jc w:val="center"/>
                    <w:rPr>
                      <w:rFonts w:ascii="Arial" w:hAnsi="Arial" w:cs="Arial"/>
                      <w:color w:val="000000"/>
                    </w:rPr>
                  </w:pPr>
                  <w:r>
                    <w:rPr>
                      <w:rFonts w:ascii="Arial" w:hAnsi="Arial" w:cs="Arial"/>
                      <w:color w:val="000000"/>
                    </w:rPr>
                    <w:t>1,4</w:t>
                  </w:r>
                </w:p>
              </w:tc>
              <w:tc>
                <w:tcPr>
                  <w:tcW w:w="1482" w:type="dxa"/>
                  <w:tcBorders>
                    <w:top w:val="nil"/>
                    <w:left w:val="nil"/>
                    <w:bottom w:val="single" w:sz="4" w:space="0" w:color="auto"/>
                    <w:right w:val="single" w:sz="4" w:space="0" w:color="auto"/>
                  </w:tcBorders>
                  <w:shd w:val="clear" w:color="auto" w:fill="auto"/>
                  <w:noWrap/>
                  <w:vAlign w:val="center"/>
                </w:tcPr>
                <w:p w14:paraId="1BEFAAAD" w14:textId="77777777" w:rsidR="00DB22F4" w:rsidRDefault="00DB22F4" w:rsidP="00DB22F4">
                  <w:pPr>
                    <w:jc w:val="center"/>
                    <w:rPr>
                      <w:rFonts w:ascii="Arial" w:hAnsi="Arial" w:cs="Arial"/>
                      <w:b/>
                      <w:bCs/>
                      <w:color w:val="000000"/>
                    </w:rPr>
                  </w:pPr>
                  <w:r>
                    <w:rPr>
                      <w:rFonts w:ascii="Arial" w:hAnsi="Arial" w:cs="Arial"/>
                      <w:b/>
                      <w:bCs/>
                      <w:color w:val="000000"/>
                    </w:rPr>
                    <w:t>230</w:t>
                  </w:r>
                </w:p>
              </w:tc>
              <w:tc>
                <w:tcPr>
                  <w:tcW w:w="3673" w:type="dxa"/>
                  <w:vMerge/>
                  <w:tcBorders>
                    <w:left w:val="nil"/>
                    <w:right w:val="single" w:sz="4" w:space="0" w:color="auto"/>
                  </w:tcBorders>
                  <w:shd w:val="clear" w:color="auto" w:fill="auto"/>
                  <w:vAlign w:val="center"/>
                </w:tcPr>
                <w:p w14:paraId="5473779A" w14:textId="77777777" w:rsidR="00DB22F4" w:rsidRPr="005F3E6E" w:rsidRDefault="00DB22F4" w:rsidP="00DB22F4">
                  <w:pPr>
                    <w:jc w:val="center"/>
                    <w:rPr>
                      <w:rFonts w:ascii="Arial" w:hAnsi="Arial" w:cs="Arial"/>
                      <w:b/>
                      <w:bCs/>
                      <w:color w:val="000000"/>
                      <w:lang w:eastAsia="es-CO"/>
                    </w:rPr>
                  </w:pPr>
                </w:p>
              </w:tc>
            </w:tr>
            <w:tr w:rsidR="00DB22F4" w:rsidRPr="005F3E6E" w14:paraId="726B8E6B" w14:textId="77777777" w:rsidTr="00DB22F4">
              <w:trPr>
                <w:trHeight w:val="465"/>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250E7FFE" w14:textId="77777777" w:rsidR="00DB22F4" w:rsidRDefault="00DB22F4" w:rsidP="00DB22F4">
                  <w:pPr>
                    <w:jc w:val="center"/>
                    <w:rPr>
                      <w:rFonts w:ascii="Arial" w:hAnsi="Arial" w:cs="Arial"/>
                      <w:color w:val="000000"/>
                    </w:rPr>
                  </w:pPr>
                  <w:r>
                    <w:rPr>
                      <w:rFonts w:ascii="Arial" w:hAnsi="Arial" w:cs="Arial"/>
                      <w:color w:val="000000"/>
                    </w:rPr>
                    <w:t>31/10/2020</w:t>
                  </w:r>
                </w:p>
              </w:tc>
              <w:tc>
                <w:tcPr>
                  <w:tcW w:w="1529" w:type="dxa"/>
                  <w:tcBorders>
                    <w:top w:val="nil"/>
                    <w:left w:val="nil"/>
                    <w:bottom w:val="single" w:sz="4" w:space="0" w:color="auto"/>
                    <w:right w:val="single" w:sz="4" w:space="0" w:color="auto"/>
                  </w:tcBorders>
                  <w:shd w:val="clear" w:color="auto" w:fill="auto"/>
                  <w:noWrap/>
                  <w:vAlign w:val="center"/>
                </w:tcPr>
                <w:p w14:paraId="3850F8E2" w14:textId="77777777" w:rsidR="00DB22F4" w:rsidRDefault="00DB22F4" w:rsidP="00DB22F4">
                  <w:pPr>
                    <w:jc w:val="center"/>
                    <w:rPr>
                      <w:rFonts w:ascii="Arial" w:hAnsi="Arial" w:cs="Arial"/>
                      <w:color w:val="000000"/>
                    </w:rPr>
                  </w:pPr>
                  <w:r>
                    <w:rPr>
                      <w:rFonts w:ascii="Arial" w:hAnsi="Arial" w:cs="Arial"/>
                      <w:color w:val="000000"/>
                    </w:rPr>
                    <w:t>1,58</w:t>
                  </w:r>
                </w:p>
              </w:tc>
              <w:tc>
                <w:tcPr>
                  <w:tcW w:w="1482" w:type="dxa"/>
                  <w:tcBorders>
                    <w:top w:val="nil"/>
                    <w:left w:val="nil"/>
                    <w:bottom w:val="single" w:sz="4" w:space="0" w:color="auto"/>
                    <w:right w:val="single" w:sz="4" w:space="0" w:color="auto"/>
                  </w:tcBorders>
                  <w:shd w:val="clear" w:color="auto" w:fill="auto"/>
                  <w:noWrap/>
                  <w:vAlign w:val="center"/>
                </w:tcPr>
                <w:p w14:paraId="1568C621" w14:textId="77777777" w:rsidR="00DB22F4" w:rsidRDefault="00DB22F4" w:rsidP="00DB22F4">
                  <w:pPr>
                    <w:jc w:val="center"/>
                    <w:rPr>
                      <w:rFonts w:ascii="Arial" w:hAnsi="Arial" w:cs="Arial"/>
                      <w:b/>
                      <w:bCs/>
                      <w:color w:val="000000"/>
                    </w:rPr>
                  </w:pPr>
                  <w:r>
                    <w:rPr>
                      <w:rFonts w:ascii="Arial" w:hAnsi="Arial" w:cs="Arial"/>
                      <w:b/>
                      <w:bCs/>
                      <w:color w:val="000000"/>
                    </w:rPr>
                    <w:t>264</w:t>
                  </w:r>
                </w:p>
              </w:tc>
              <w:tc>
                <w:tcPr>
                  <w:tcW w:w="3673" w:type="dxa"/>
                  <w:vMerge/>
                  <w:tcBorders>
                    <w:left w:val="nil"/>
                    <w:right w:val="single" w:sz="4" w:space="0" w:color="auto"/>
                  </w:tcBorders>
                  <w:shd w:val="clear" w:color="auto" w:fill="auto"/>
                  <w:vAlign w:val="center"/>
                </w:tcPr>
                <w:p w14:paraId="6F859329" w14:textId="77777777" w:rsidR="00DB22F4" w:rsidRPr="005F3E6E" w:rsidRDefault="00DB22F4" w:rsidP="00DB22F4">
                  <w:pPr>
                    <w:jc w:val="center"/>
                    <w:rPr>
                      <w:rFonts w:ascii="Arial" w:hAnsi="Arial" w:cs="Arial"/>
                      <w:b/>
                      <w:bCs/>
                      <w:color w:val="000000"/>
                      <w:lang w:eastAsia="es-CO"/>
                    </w:rPr>
                  </w:pPr>
                </w:p>
              </w:tc>
            </w:tr>
            <w:tr w:rsidR="00DB22F4" w:rsidRPr="005F3E6E" w14:paraId="2CC2DD02" w14:textId="77777777" w:rsidTr="00DB22F4">
              <w:trPr>
                <w:trHeight w:val="703"/>
                <w:jc w:val="center"/>
              </w:trPr>
              <w:tc>
                <w:tcPr>
                  <w:tcW w:w="1676" w:type="dxa"/>
                  <w:tcBorders>
                    <w:top w:val="nil"/>
                    <w:left w:val="single" w:sz="4" w:space="0" w:color="auto"/>
                    <w:bottom w:val="single" w:sz="4" w:space="0" w:color="auto"/>
                    <w:right w:val="single" w:sz="4" w:space="0" w:color="auto"/>
                  </w:tcBorders>
                  <w:shd w:val="clear" w:color="000000" w:fill="92D050"/>
                  <w:noWrap/>
                  <w:vAlign w:val="center"/>
                  <w:hideMark/>
                </w:tcPr>
                <w:p w14:paraId="234388E6" w14:textId="77777777" w:rsidR="00DB22F4" w:rsidRPr="005F3E6E" w:rsidRDefault="00DB22F4" w:rsidP="00DB22F4">
                  <w:pPr>
                    <w:jc w:val="center"/>
                    <w:rPr>
                      <w:rFonts w:ascii="Arial" w:hAnsi="Arial" w:cs="Arial"/>
                      <w:b/>
                      <w:bCs/>
                      <w:color w:val="000000"/>
                      <w:lang w:eastAsia="es-CO"/>
                    </w:rPr>
                  </w:pPr>
                  <w:r w:rsidRPr="005F3E6E">
                    <w:rPr>
                      <w:rFonts w:ascii="Arial" w:hAnsi="Arial" w:cs="Arial"/>
                      <w:b/>
                      <w:bCs/>
                      <w:color w:val="000000"/>
                      <w:lang w:eastAsia="es-CO"/>
                    </w:rPr>
                    <w:lastRenderedPageBreak/>
                    <w:t>TOTAL</w:t>
                  </w:r>
                </w:p>
              </w:tc>
              <w:tc>
                <w:tcPr>
                  <w:tcW w:w="1529" w:type="dxa"/>
                  <w:tcBorders>
                    <w:top w:val="nil"/>
                    <w:left w:val="nil"/>
                    <w:bottom w:val="single" w:sz="4" w:space="0" w:color="auto"/>
                    <w:right w:val="single" w:sz="4" w:space="0" w:color="auto"/>
                  </w:tcBorders>
                  <w:shd w:val="clear" w:color="000000" w:fill="92D050"/>
                  <w:noWrap/>
                  <w:vAlign w:val="center"/>
                  <w:hideMark/>
                </w:tcPr>
                <w:p w14:paraId="70E793ED" w14:textId="77777777" w:rsidR="00DB22F4" w:rsidRPr="005F3E6E" w:rsidRDefault="00DB22F4" w:rsidP="00DB22F4">
                  <w:pPr>
                    <w:jc w:val="center"/>
                    <w:rPr>
                      <w:rFonts w:ascii="Arial" w:hAnsi="Arial" w:cs="Arial"/>
                      <w:b/>
                      <w:bCs/>
                      <w:color w:val="000000"/>
                      <w:lang w:eastAsia="es-CO"/>
                    </w:rPr>
                  </w:pPr>
                  <w:r>
                    <w:rPr>
                      <w:rFonts w:ascii="Arial" w:hAnsi="Arial" w:cs="Arial"/>
                      <w:b/>
                      <w:bCs/>
                      <w:color w:val="000000"/>
                      <w:lang w:eastAsia="es-CO"/>
                    </w:rPr>
                    <w:t>5,68</w:t>
                  </w:r>
                </w:p>
              </w:tc>
              <w:tc>
                <w:tcPr>
                  <w:tcW w:w="1482" w:type="dxa"/>
                  <w:tcBorders>
                    <w:top w:val="nil"/>
                    <w:left w:val="nil"/>
                    <w:bottom w:val="single" w:sz="4" w:space="0" w:color="auto"/>
                    <w:right w:val="single" w:sz="4" w:space="0" w:color="auto"/>
                  </w:tcBorders>
                  <w:shd w:val="clear" w:color="000000" w:fill="92D050"/>
                  <w:noWrap/>
                  <w:vAlign w:val="center"/>
                  <w:hideMark/>
                </w:tcPr>
                <w:p w14:paraId="7F22EA06" w14:textId="77777777" w:rsidR="00DB22F4" w:rsidRPr="005F3E6E" w:rsidRDefault="00DB22F4" w:rsidP="00DB22F4">
                  <w:pPr>
                    <w:jc w:val="center"/>
                    <w:rPr>
                      <w:rFonts w:ascii="Arial" w:hAnsi="Arial" w:cs="Arial"/>
                      <w:b/>
                      <w:bCs/>
                      <w:color w:val="000000"/>
                      <w:lang w:eastAsia="es-CO"/>
                    </w:rPr>
                  </w:pPr>
                  <w:r>
                    <w:rPr>
                      <w:rFonts w:ascii="Arial" w:hAnsi="Arial" w:cs="Arial"/>
                      <w:b/>
                      <w:bCs/>
                      <w:color w:val="000000"/>
                      <w:lang w:eastAsia="es-CO"/>
                    </w:rPr>
                    <w:t>941</w:t>
                  </w:r>
                </w:p>
              </w:tc>
              <w:tc>
                <w:tcPr>
                  <w:tcW w:w="3673" w:type="dxa"/>
                  <w:vMerge/>
                  <w:tcBorders>
                    <w:left w:val="nil"/>
                    <w:bottom w:val="single" w:sz="4" w:space="0" w:color="auto"/>
                    <w:right w:val="single" w:sz="4" w:space="0" w:color="auto"/>
                  </w:tcBorders>
                  <w:shd w:val="clear" w:color="auto" w:fill="auto"/>
                  <w:vAlign w:val="center"/>
                </w:tcPr>
                <w:p w14:paraId="7978DCFD" w14:textId="77777777" w:rsidR="00DB22F4" w:rsidRPr="005F3E6E" w:rsidRDefault="00DB22F4" w:rsidP="00DB22F4">
                  <w:pPr>
                    <w:jc w:val="center"/>
                    <w:rPr>
                      <w:rFonts w:ascii="Arial" w:hAnsi="Arial" w:cs="Arial"/>
                      <w:b/>
                      <w:bCs/>
                      <w:color w:val="000000"/>
                      <w:lang w:eastAsia="es-CO"/>
                    </w:rPr>
                  </w:pPr>
                </w:p>
              </w:tc>
            </w:tr>
          </w:tbl>
          <w:p w14:paraId="4AA55C62" w14:textId="77777777" w:rsidR="00DB22F4" w:rsidRPr="004E6E69" w:rsidRDefault="00DB22F4" w:rsidP="00DB22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Fuente UAESP 2020</w:t>
            </w:r>
          </w:p>
          <w:p w14:paraId="44D60074" w14:textId="77777777" w:rsidR="00DB22F4" w:rsidRDefault="00DB22F4" w:rsidP="00DB22F4">
            <w:pPr>
              <w:pStyle w:val="Standard"/>
              <w:jc w:val="both"/>
              <w:rPr>
                <w:rFonts w:ascii="Arial" w:hAnsi="Arial" w:cs="Arial"/>
                <w:sz w:val="16"/>
                <w:szCs w:val="16"/>
              </w:rPr>
            </w:pPr>
          </w:p>
          <w:p w14:paraId="60DC4EB6" w14:textId="77777777" w:rsidR="00DB22F4" w:rsidRDefault="00DB22F4" w:rsidP="00DB22F4">
            <w:pPr>
              <w:pStyle w:val="Standard"/>
              <w:numPr>
                <w:ilvl w:val="0"/>
                <w:numId w:val="8"/>
              </w:numPr>
              <w:jc w:val="both"/>
              <w:rPr>
                <w:rFonts w:ascii="Arial" w:hAnsi="Arial" w:cs="Arial"/>
                <w:sz w:val="24"/>
                <w:szCs w:val="24"/>
              </w:rPr>
            </w:pPr>
            <w:r w:rsidRPr="008143B9">
              <w:rPr>
                <w:rFonts w:ascii="Arial" w:hAnsi="Arial" w:cs="Arial"/>
                <w:sz w:val="24"/>
                <w:szCs w:val="24"/>
              </w:rPr>
              <w:t xml:space="preserve">DESCRIPCIÓN DE LAS ACTIVIDADES DE SEGUIMIENTO, REALIZADO POR LA INTERVENTORÍA </w:t>
            </w:r>
            <w:r>
              <w:rPr>
                <w:rFonts w:ascii="Arial" w:hAnsi="Arial" w:cs="Arial"/>
                <w:sz w:val="24"/>
                <w:szCs w:val="24"/>
              </w:rPr>
              <w:t xml:space="preserve">CONSORCIO </w:t>
            </w:r>
            <w:r w:rsidRPr="008143B9">
              <w:rPr>
                <w:rFonts w:ascii="Arial" w:hAnsi="Arial" w:cs="Arial"/>
                <w:sz w:val="24"/>
                <w:szCs w:val="24"/>
              </w:rPr>
              <w:t>PROYECCIÓN CAPITAL</w:t>
            </w:r>
          </w:p>
          <w:p w14:paraId="7EC47D85" w14:textId="77777777" w:rsidR="00DB22F4" w:rsidRDefault="00DB22F4" w:rsidP="00DB22F4">
            <w:pPr>
              <w:pStyle w:val="Standard"/>
              <w:jc w:val="both"/>
              <w:rPr>
                <w:rFonts w:ascii="Arial" w:hAnsi="Arial" w:cs="Arial"/>
                <w:sz w:val="24"/>
                <w:szCs w:val="24"/>
              </w:rPr>
            </w:pPr>
          </w:p>
          <w:p w14:paraId="53105C9D" w14:textId="77777777" w:rsidR="00DB22F4" w:rsidRPr="003D580B" w:rsidRDefault="00DB22F4" w:rsidP="00DB22F4">
            <w:pPr>
              <w:pStyle w:val="Default"/>
              <w:jc w:val="both"/>
              <w:rPr>
                <w:rFonts w:ascii="Arial" w:hAnsi="Arial" w:cs="Arial"/>
                <w:color w:val="auto"/>
              </w:rPr>
            </w:pPr>
            <w:r>
              <w:rPr>
                <w:rFonts w:ascii="Arial" w:hAnsi="Arial" w:cs="Arial"/>
                <w:color w:val="auto"/>
              </w:rPr>
              <w:t xml:space="preserve">La interventoría manifiesta que el </w:t>
            </w:r>
            <w:r w:rsidRPr="003D580B">
              <w:rPr>
                <w:rFonts w:ascii="Arial" w:hAnsi="Arial" w:cs="Arial"/>
              </w:rPr>
              <w:t>concesionario</w:t>
            </w:r>
            <w:r>
              <w:rPr>
                <w:rFonts w:ascii="Arial" w:hAnsi="Arial" w:cs="Arial"/>
              </w:rPr>
              <w:t xml:space="preserve"> cumplió con los tiempos establecidos en el Reglamento técnico Operativo para el envío de las Programaciones y reprogramaciones correspondientes al periodo del presente informe, en donde se estimo una intervención de </w:t>
            </w:r>
            <w:r w:rsidRPr="003E317E">
              <w:rPr>
                <w:rFonts w:ascii="Arial" w:hAnsi="Arial" w:cs="Arial"/>
              </w:rPr>
              <w:t xml:space="preserve">6.156.251 </w:t>
            </w:r>
            <w:r w:rsidRPr="00CB67C1">
              <w:rPr>
                <w:rFonts w:ascii="Arial" w:hAnsi="Arial" w:cs="Arial"/>
              </w:rPr>
              <w:t>metros cuadrados</w:t>
            </w:r>
            <w:r>
              <w:rPr>
                <w:rFonts w:ascii="Arial" w:hAnsi="Arial" w:cs="Arial"/>
              </w:rPr>
              <w:t xml:space="preserve">. </w:t>
            </w:r>
          </w:p>
          <w:p w14:paraId="35BDD245" w14:textId="77777777" w:rsidR="00DB22F4" w:rsidRDefault="00DB22F4" w:rsidP="00DB22F4">
            <w:pPr>
              <w:rPr>
                <w:rFonts w:ascii="Arial" w:hAnsi="Arial" w:cs="Arial"/>
                <w:kern w:val="3"/>
              </w:rPr>
            </w:pPr>
          </w:p>
          <w:p w14:paraId="4E3875BC" w14:textId="77777777" w:rsidR="00DB22F4" w:rsidRDefault="00DB22F4" w:rsidP="00DB22F4">
            <w:pPr>
              <w:jc w:val="both"/>
              <w:rPr>
                <w:rFonts w:ascii="Arial" w:hAnsi="Arial" w:cs="Arial"/>
                <w:kern w:val="3"/>
              </w:rPr>
            </w:pPr>
            <w:r>
              <w:rPr>
                <w:rFonts w:ascii="Arial" w:hAnsi="Arial" w:cs="Arial"/>
                <w:kern w:val="3"/>
              </w:rPr>
              <w:t>Asimismo, el 15 de octubre el concesionario remitió la proyección de intervención del mes siguiente, correspondiente a 1.657 áreas verdes.</w:t>
            </w:r>
          </w:p>
          <w:p w14:paraId="670990E0" w14:textId="77777777" w:rsidR="00DB22F4" w:rsidRDefault="00DB22F4" w:rsidP="00DB22F4">
            <w:pPr>
              <w:jc w:val="both"/>
              <w:rPr>
                <w:rFonts w:ascii="Arial" w:hAnsi="Arial" w:cs="Arial"/>
                <w:kern w:val="3"/>
              </w:rPr>
            </w:pPr>
          </w:p>
          <w:p w14:paraId="7507CA92" w14:textId="77777777" w:rsidR="00DB22F4" w:rsidRDefault="00DB22F4" w:rsidP="00DB22F4">
            <w:pPr>
              <w:jc w:val="both"/>
              <w:rPr>
                <w:rFonts w:ascii="Arial" w:hAnsi="Arial" w:cs="Arial"/>
                <w:kern w:val="3"/>
              </w:rPr>
            </w:pPr>
            <w:r>
              <w:rPr>
                <w:rFonts w:ascii="Arial" w:hAnsi="Arial" w:cs="Arial"/>
                <w:kern w:val="3"/>
              </w:rPr>
              <w:t>Por otro lado, la interventoría realizó 312 verificaciones en campo al servicio de corte de césped en donde se identificaron 7 hallazgos, y en total se identificaron 9 hallazgos para el componente. Conforme con lo anterior, la mayoría corresponde a que la zona presenta intervención incompleta y el corte del césped presenta una altura superior a los 10 cm (4 hallazgos) y 3 por bordeo y liberación de zonas duras.</w:t>
            </w:r>
          </w:p>
          <w:p w14:paraId="46F34424" w14:textId="77777777" w:rsidR="00DB22F4" w:rsidRDefault="00DB22F4" w:rsidP="00DB22F4">
            <w:pPr>
              <w:jc w:val="both"/>
              <w:rPr>
                <w:rFonts w:ascii="Arial" w:hAnsi="Arial" w:cs="Arial"/>
                <w:kern w:val="3"/>
              </w:rPr>
            </w:pPr>
          </w:p>
          <w:p w14:paraId="7D89F1B7" w14:textId="77777777" w:rsidR="00DB22F4" w:rsidRDefault="00DB22F4" w:rsidP="00DB22F4">
            <w:pPr>
              <w:jc w:val="both"/>
              <w:rPr>
                <w:rFonts w:ascii="Arial" w:hAnsi="Arial" w:cs="Arial"/>
                <w:kern w:val="3"/>
              </w:rPr>
            </w:pPr>
            <w:r>
              <w:rPr>
                <w:rFonts w:ascii="Arial" w:hAnsi="Arial" w:cs="Arial"/>
                <w:kern w:val="3"/>
              </w:rPr>
              <w:t>Al cierre de mes el prestador presenta la totalidad de hallazgos en estado “cerrado” en la matriz interactiva.</w:t>
            </w:r>
          </w:p>
          <w:p w14:paraId="300AF51D" w14:textId="77777777" w:rsidR="00DB22F4" w:rsidRPr="0046014E" w:rsidRDefault="00DB22F4" w:rsidP="00DB22F4">
            <w:pPr>
              <w:autoSpaceDE w:val="0"/>
              <w:autoSpaceDN w:val="0"/>
              <w:adjustRightInd w:val="0"/>
              <w:rPr>
                <w:rFonts w:ascii="Arial" w:hAnsi="Arial" w:cs="Arial"/>
                <w:i/>
                <w:iCs/>
                <w:color w:val="000000"/>
                <w:sz w:val="18"/>
                <w:szCs w:val="18"/>
                <w:lang w:eastAsia="es-CO"/>
              </w:rPr>
            </w:pPr>
          </w:p>
          <w:p w14:paraId="2F6A2849" w14:textId="77777777" w:rsidR="00DB22F4" w:rsidRDefault="00DB22F4" w:rsidP="00DB22F4">
            <w:pPr>
              <w:autoSpaceDE w:val="0"/>
              <w:autoSpaceDN w:val="0"/>
              <w:adjustRightInd w:val="0"/>
              <w:spacing w:after="14"/>
              <w:jc w:val="both"/>
              <w:rPr>
                <w:rFonts w:ascii="Arial" w:hAnsi="Arial" w:cs="Arial"/>
              </w:rPr>
            </w:pPr>
          </w:p>
          <w:p w14:paraId="16984EB1" w14:textId="77777777" w:rsidR="00DB22F4" w:rsidRPr="00093AC0" w:rsidRDefault="00DB22F4" w:rsidP="00DB22F4">
            <w:pPr>
              <w:pStyle w:val="Standard"/>
              <w:numPr>
                <w:ilvl w:val="0"/>
                <w:numId w:val="7"/>
              </w:numPr>
              <w:jc w:val="both"/>
              <w:rPr>
                <w:rFonts w:ascii="Arial" w:hAnsi="Arial" w:cs="Arial"/>
                <w:b/>
                <w:sz w:val="24"/>
                <w:szCs w:val="24"/>
              </w:rPr>
            </w:pPr>
            <w:r w:rsidRPr="008143B9">
              <w:rPr>
                <w:rFonts w:ascii="Arial" w:hAnsi="Arial" w:cs="Arial"/>
                <w:sz w:val="24"/>
                <w:szCs w:val="24"/>
              </w:rPr>
              <w:t>DESCRIPCIÓN DE LAS ACTIVIDADES DE SEGUIMIENTO, REALIZADO POR LA</w:t>
            </w:r>
            <w:r>
              <w:rPr>
                <w:rFonts w:ascii="Arial" w:hAnsi="Arial" w:cs="Arial"/>
                <w:sz w:val="24"/>
                <w:szCs w:val="24"/>
              </w:rPr>
              <w:t xml:space="preserve"> UAESP</w:t>
            </w:r>
          </w:p>
          <w:p w14:paraId="6C0F8B6E" w14:textId="77777777" w:rsidR="00DB22F4" w:rsidRDefault="00DB22F4" w:rsidP="00DB22F4">
            <w:pPr>
              <w:pStyle w:val="Default"/>
              <w:jc w:val="both"/>
              <w:rPr>
                <w:rFonts w:ascii="Arial" w:hAnsi="Arial" w:cs="Arial"/>
                <w:color w:val="auto"/>
              </w:rPr>
            </w:pPr>
          </w:p>
          <w:p w14:paraId="2B64DE78" w14:textId="77777777" w:rsidR="00DB22F4" w:rsidRDefault="00DB22F4" w:rsidP="00DB22F4">
            <w:pPr>
              <w:pStyle w:val="Default"/>
              <w:jc w:val="both"/>
              <w:rPr>
                <w:rFonts w:ascii="Arial" w:hAnsi="Arial" w:cs="Arial"/>
                <w:color w:val="auto"/>
              </w:rPr>
            </w:pPr>
            <w:r w:rsidRPr="00E65745">
              <w:rPr>
                <w:rFonts w:ascii="Arial" w:hAnsi="Arial" w:cs="Arial"/>
                <w:color w:val="auto"/>
              </w:rPr>
              <w:t xml:space="preserve">El 1 de </w:t>
            </w:r>
            <w:r>
              <w:rPr>
                <w:rFonts w:ascii="Arial" w:hAnsi="Arial" w:cs="Arial"/>
                <w:color w:val="auto"/>
              </w:rPr>
              <w:t>o</w:t>
            </w:r>
            <w:r w:rsidRPr="00E65745">
              <w:rPr>
                <w:rFonts w:ascii="Arial" w:hAnsi="Arial" w:cs="Arial"/>
                <w:color w:val="auto"/>
              </w:rPr>
              <w:t xml:space="preserve">ctubre </w:t>
            </w:r>
            <w:r>
              <w:rPr>
                <w:rFonts w:ascii="Arial" w:hAnsi="Arial" w:cs="Arial"/>
                <w:color w:val="auto"/>
              </w:rPr>
              <w:t>la Unidad</w:t>
            </w:r>
            <w:r w:rsidRPr="00E65745">
              <w:rPr>
                <w:rFonts w:ascii="Arial" w:hAnsi="Arial" w:cs="Arial"/>
                <w:color w:val="auto"/>
              </w:rPr>
              <w:t xml:space="preserve"> oficia a la SDA</w:t>
            </w:r>
            <w:r>
              <w:rPr>
                <w:rFonts w:ascii="Arial" w:hAnsi="Arial" w:cs="Arial"/>
                <w:color w:val="auto"/>
              </w:rPr>
              <w:t xml:space="preserve">, </w:t>
            </w:r>
            <w:r w:rsidRPr="00E65745">
              <w:rPr>
                <w:rFonts w:ascii="Arial" w:hAnsi="Arial" w:cs="Arial"/>
                <w:color w:val="auto"/>
              </w:rPr>
              <w:t xml:space="preserve">solicitando aclaración sobre los límites legales y ZMPA del </w:t>
            </w:r>
            <w:r>
              <w:rPr>
                <w:rFonts w:ascii="Arial" w:hAnsi="Arial" w:cs="Arial"/>
                <w:color w:val="auto"/>
              </w:rPr>
              <w:t xml:space="preserve">Parque Ecológico Distrital de </w:t>
            </w:r>
            <w:r w:rsidRPr="00E65745">
              <w:rPr>
                <w:rFonts w:ascii="Arial" w:hAnsi="Arial" w:cs="Arial"/>
                <w:color w:val="auto"/>
              </w:rPr>
              <w:t>Humedal Córdoba</w:t>
            </w:r>
            <w:r>
              <w:rPr>
                <w:rFonts w:ascii="Arial" w:hAnsi="Arial" w:cs="Arial"/>
                <w:color w:val="auto"/>
              </w:rPr>
              <w:t>. Lo anterior,</w:t>
            </w:r>
            <w:r w:rsidRPr="00E65745">
              <w:rPr>
                <w:rFonts w:ascii="Arial" w:hAnsi="Arial" w:cs="Arial"/>
                <w:color w:val="auto"/>
              </w:rPr>
              <w:t xml:space="preserve"> para poder definir el alcance del prestador Área Limpia </w:t>
            </w:r>
            <w:r>
              <w:rPr>
                <w:rFonts w:ascii="Arial" w:hAnsi="Arial" w:cs="Arial"/>
                <w:color w:val="auto"/>
              </w:rPr>
              <w:t xml:space="preserve">D.C S.A.S, </w:t>
            </w:r>
            <w:r w:rsidRPr="00E65745">
              <w:rPr>
                <w:rFonts w:ascii="Arial" w:hAnsi="Arial" w:cs="Arial"/>
                <w:color w:val="auto"/>
              </w:rPr>
              <w:t>en materia de corte de césped</w:t>
            </w:r>
            <w:r>
              <w:rPr>
                <w:rFonts w:ascii="Arial" w:hAnsi="Arial" w:cs="Arial"/>
                <w:color w:val="auto"/>
              </w:rPr>
              <w:t xml:space="preserve"> y poda de árboles</w:t>
            </w:r>
            <w:r w:rsidRPr="00E65745">
              <w:rPr>
                <w:rFonts w:ascii="Arial" w:hAnsi="Arial" w:cs="Arial"/>
                <w:color w:val="auto"/>
              </w:rPr>
              <w:t xml:space="preserve">, teniendo en </w:t>
            </w:r>
            <w:r w:rsidRPr="00E65745">
              <w:rPr>
                <w:rFonts w:ascii="Arial" w:hAnsi="Arial" w:cs="Arial"/>
                <w:color w:val="auto"/>
              </w:rPr>
              <w:lastRenderedPageBreak/>
              <w:t>cuenta la confusión existente con los límites del parque de bolsillo ubicado en la periferia</w:t>
            </w:r>
            <w:r>
              <w:rPr>
                <w:rFonts w:ascii="Arial" w:hAnsi="Arial" w:cs="Arial"/>
                <w:color w:val="auto"/>
              </w:rPr>
              <w:t xml:space="preserve"> y los conflictos presentados con la comunidad local en las intervenciones realizadas (</w:t>
            </w:r>
            <w:r w:rsidRPr="00993723">
              <w:rPr>
                <w:rFonts w:ascii="Arial" w:hAnsi="Arial" w:cs="Arial"/>
                <w:b/>
                <w:bCs/>
                <w:color w:val="auto"/>
              </w:rPr>
              <w:t>véase Anexo_ Rad 20202000150571</w:t>
            </w:r>
            <w:r>
              <w:rPr>
                <w:rFonts w:ascii="Arial" w:hAnsi="Arial" w:cs="Arial"/>
                <w:color w:val="auto"/>
              </w:rPr>
              <w:t>).</w:t>
            </w:r>
          </w:p>
          <w:p w14:paraId="57B75D76" w14:textId="77777777" w:rsidR="00DB22F4" w:rsidRDefault="00DB22F4" w:rsidP="00DB22F4">
            <w:pPr>
              <w:pStyle w:val="Default"/>
              <w:jc w:val="both"/>
              <w:rPr>
                <w:rFonts w:ascii="Arial" w:hAnsi="Arial" w:cs="Arial"/>
                <w:color w:val="auto"/>
              </w:rPr>
            </w:pPr>
          </w:p>
          <w:p w14:paraId="308956BA" w14:textId="77777777" w:rsidR="00DB22F4" w:rsidRDefault="00DB22F4" w:rsidP="00DB22F4">
            <w:pPr>
              <w:pStyle w:val="Default"/>
              <w:jc w:val="both"/>
              <w:rPr>
                <w:rFonts w:ascii="Arial" w:hAnsi="Arial" w:cs="Arial"/>
                <w:color w:val="auto"/>
              </w:rPr>
            </w:pPr>
            <w:r>
              <w:rPr>
                <w:rFonts w:ascii="Arial" w:hAnsi="Arial" w:cs="Arial"/>
                <w:color w:val="auto"/>
              </w:rPr>
              <w:t>El 2 de octubre se realizó acompañamiento en campo de la actividad, identificando que en el parque El Morato, no se contaba con la valla informativa y se requería reforzar las labores de bordeo. De igual forma se reportaron residuos vegetales de tipo clandestino en la zona, que fueron solicitados al prestador para su respectiva atención. (</w:t>
            </w:r>
            <w:r w:rsidRPr="009E03D6">
              <w:rPr>
                <w:rFonts w:ascii="Arial" w:hAnsi="Arial" w:cs="Arial"/>
                <w:b/>
                <w:bCs/>
                <w:color w:val="auto"/>
              </w:rPr>
              <w:t>Véase Anexo_</w:t>
            </w:r>
            <w:r>
              <w:rPr>
                <w:rFonts w:ascii="Arial" w:hAnsi="Arial" w:cs="Arial"/>
                <w:b/>
                <w:bCs/>
                <w:color w:val="auto"/>
              </w:rPr>
              <w:t xml:space="preserve"> </w:t>
            </w:r>
            <w:r w:rsidRPr="009E03D6">
              <w:rPr>
                <w:rFonts w:ascii="Arial" w:hAnsi="Arial" w:cs="Arial"/>
                <w:b/>
                <w:bCs/>
                <w:color w:val="auto"/>
              </w:rPr>
              <w:t>Ve</w:t>
            </w:r>
            <w:r>
              <w:rPr>
                <w:rFonts w:ascii="Arial" w:hAnsi="Arial" w:cs="Arial"/>
                <w:b/>
                <w:bCs/>
                <w:color w:val="auto"/>
              </w:rPr>
              <w:t xml:space="preserve">rificación </w:t>
            </w:r>
            <w:r w:rsidRPr="009E03D6">
              <w:rPr>
                <w:rFonts w:ascii="Arial" w:hAnsi="Arial" w:cs="Arial"/>
                <w:b/>
                <w:bCs/>
                <w:color w:val="auto"/>
              </w:rPr>
              <w:t>c</w:t>
            </w:r>
            <w:r>
              <w:rPr>
                <w:rFonts w:ascii="Arial" w:hAnsi="Arial" w:cs="Arial"/>
                <w:b/>
                <w:bCs/>
                <w:color w:val="auto"/>
              </w:rPr>
              <w:t>é</w:t>
            </w:r>
            <w:r w:rsidRPr="009E03D6">
              <w:rPr>
                <w:rFonts w:ascii="Arial" w:hAnsi="Arial" w:cs="Arial"/>
                <w:b/>
                <w:bCs/>
                <w:color w:val="auto"/>
              </w:rPr>
              <w:t>sped</w:t>
            </w:r>
            <w:r>
              <w:rPr>
                <w:rFonts w:ascii="Arial" w:hAnsi="Arial" w:cs="Arial"/>
                <w:color w:val="auto"/>
              </w:rPr>
              <w:t xml:space="preserve">) </w:t>
            </w:r>
          </w:p>
          <w:p w14:paraId="1FD0F5C3" w14:textId="77777777" w:rsidR="00DB22F4" w:rsidRDefault="00DB22F4" w:rsidP="00DB22F4">
            <w:pPr>
              <w:pStyle w:val="Default"/>
              <w:jc w:val="both"/>
              <w:rPr>
                <w:rFonts w:ascii="Arial" w:hAnsi="Arial" w:cs="Arial"/>
                <w:color w:val="auto"/>
              </w:rPr>
            </w:pPr>
          </w:p>
          <w:p w14:paraId="28B2B6D6" w14:textId="2E710BAA" w:rsidR="00DB22F4" w:rsidRDefault="00DB22F4" w:rsidP="00DB22F4">
            <w:pPr>
              <w:autoSpaceDE w:val="0"/>
              <w:autoSpaceDN w:val="0"/>
              <w:adjustRightInd w:val="0"/>
              <w:jc w:val="both"/>
              <w:rPr>
                <w:rFonts w:ascii="Arial" w:hAnsi="Arial" w:cs="Arial"/>
                <w:sz w:val="22"/>
                <w:szCs w:val="22"/>
              </w:rPr>
            </w:pPr>
            <w:r>
              <w:rPr>
                <w:rFonts w:ascii="Arial" w:hAnsi="Arial" w:cs="Arial"/>
                <w:kern w:val="3"/>
                <w:lang w:val="es-ES" w:eastAsia="es-ES"/>
              </w:rPr>
              <w:t>El día 19 de octubre la Unidad solicita especial atención en el parque ubicado en la calle 139 con 72. El prestador remite por correo electrónico los soportes respectivos, especialmente los correspondientes a la liberación de zonas duras y bordeo:</w:t>
            </w:r>
          </w:p>
          <w:p w14:paraId="5081B347" w14:textId="627E9610" w:rsidR="00DB22F4" w:rsidRDefault="00DB22F4" w:rsidP="001F4CD0">
            <w:pPr>
              <w:autoSpaceDE w:val="0"/>
              <w:autoSpaceDN w:val="0"/>
              <w:adjustRightInd w:val="0"/>
              <w:jc w:val="both"/>
              <w:rPr>
                <w:rFonts w:ascii="Arial" w:hAnsi="Arial" w:cs="Arial"/>
                <w:sz w:val="22"/>
                <w:szCs w:val="22"/>
              </w:rPr>
            </w:pPr>
          </w:p>
          <w:p w14:paraId="440E7E31" w14:textId="77777777" w:rsidR="00DB22F4" w:rsidRDefault="00DB22F4" w:rsidP="00DB22F4">
            <w:pPr>
              <w:pStyle w:val="Default"/>
              <w:jc w:val="both"/>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4372"/>
            </w:tblGrid>
            <w:tr w:rsidR="00DB22F4" w:rsidRPr="004F4590" w14:paraId="3B4D0FF6" w14:textId="77777777" w:rsidTr="00DB22F4">
              <w:trPr>
                <w:trHeight w:val="2840"/>
                <w:jc w:val="center"/>
              </w:trPr>
              <w:tc>
                <w:tcPr>
                  <w:tcW w:w="4824" w:type="dxa"/>
                  <w:shd w:val="clear" w:color="auto" w:fill="auto"/>
                </w:tcPr>
                <w:p w14:paraId="7B0BFE6B" w14:textId="77777777" w:rsidR="00DB22F4" w:rsidRPr="004F4590" w:rsidRDefault="00DB22F4" w:rsidP="00DB22F4">
                  <w:pPr>
                    <w:pStyle w:val="Default"/>
                    <w:jc w:val="center"/>
                    <w:rPr>
                      <w:rFonts w:ascii="Arial" w:hAnsi="Arial" w:cs="Arial"/>
                      <w:color w:val="auto"/>
                    </w:rPr>
                  </w:pPr>
                  <w:r w:rsidRPr="000B749A">
                    <w:rPr>
                      <w:noProof/>
                    </w:rPr>
                    <w:drawing>
                      <wp:inline distT="0" distB="0" distL="0" distR="0" wp14:anchorId="31E4C029" wp14:editId="2FACBDFC">
                        <wp:extent cx="2489835" cy="2018665"/>
                        <wp:effectExtent l="0" t="0" r="0" b="0"/>
                        <wp:docPr id="2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835" cy="2018665"/>
                                </a:xfrm>
                                <a:prstGeom prst="rect">
                                  <a:avLst/>
                                </a:prstGeom>
                                <a:noFill/>
                                <a:ln>
                                  <a:noFill/>
                                </a:ln>
                              </pic:spPr>
                            </pic:pic>
                          </a:graphicData>
                        </a:graphic>
                      </wp:inline>
                    </w:drawing>
                  </w:r>
                </w:p>
              </w:tc>
              <w:tc>
                <w:tcPr>
                  <w:tcW w:w="4372" w:type="dxa"/>
                  <w:shd w:val="clear" w:color="auto" w:fill="auto"/>
                </w:tcPr>
                <w:p w14:paraId="162C4483" w14:textId="77777777" w:rsidR="00DB22F4" w:rsidRPr="004F4590" w:rsidRDefault="00DB22F4" w:rsidP="00DB22F4">
                  <w:pPr>
                    <w:pStyle w:val="Default"/>
                    <w:jc w:val="center"/>
                    <w:rPr>
                      <w:rFonts w:ascii="Arial" w:hAnsi="Arial" w:cs="Arial"/>
                      <w:color w:val="auto"/>
                    </w:rPr>
                  </w:pPr>
                  <w:r w:rsidRPr="000B749A">
                    <w:rPr>
                      <w:noProof/>
                    </w:rPr>
                    <w:drawing>
                      <wp:inline distT="0" distB="0" distL="0" distR="0" wp14:anchorId="11014544" wp14:editId="78CAF793">
                        <wp:extent cx="2426970" cy="2011680"/>
                        <wp:effectExtent l="0" t="0" r="0" b="0"/>
                        <wp:docPr id="3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970" cy="2011680"/>
                                </a:xfrm>
                                <a:prstGeom prst="rect">
                                  <a:avLst/>
                                </a:prstGeom>
                                <a:noFill/>
                                <a:ln>
                                  <a:noFill/>
                                </a:ln>
                              </pic:spPr>
                            </pic:pic>
                          </a:graphicData>
                        </a:graphic>
                      </wp:inline>
                    </w:drawing>
                  </w:r>
                </w:p>
              </w:tc>
            </w:tr>
          </w:tbl>
          <w:p w14:paraId="166A16F4" w14:textId="77777777" w:rsidR="00DB22F4" w:rsidRDefault="00DB22F4" w:rsidP="00DB22F4">
            <w:pPr>
              <w:pStyle w:val="Default"/>
              <w:jc w:val="both"/>
              <w:rPr>
                <w:rFonts w:ascii="Arial" w:hAnsi="Arial" w:cs="Arial"/>
                <w:color w:val="auto"/>
              </w:rPr>
            </w:pPr>
          </w:p>
          <w:p w14:paraId="7EFF4629" w14:textId="77777777" w:rsidR="00DB22F4" w:rsidRDefault="00DB22F4" w:rsidP="00DB22F4">
            <w:pPr>
              <w:pStyle w:val="Default"/>
              <w:jc w:val="both"/>
              <w:rPr>
                <w:rFonts w:ascii="Arial" w:hAnsi="Arial" w:cs="Arial"/>
                <w:color w:val="auto"/>
              </w:rPr>
            </w:pPr>
            <w:r>
              <w:rPr>
                <w:rFonts w:ascii="Arial" w:hAnsi="Arial" w:cs="Arial"/>
                <w:color w:val="auto"/>
              </w:rPr>
              <w:t>El 23 de octubre la Unidad realizó recorrido con el prestador, el Consorcio San Felipe y el IDU para recibir oficialmente las zonas verdes correspondientes al corredor de la calle 183 desde la Av. Boyacá hasta la carrera 54D. En total se hizo entrega de 7578,27 m² de zonas verdes de andenes y franja ambiental y 3032,61 m² de separador. (</w:t>
            </w:r>
            <w:r w:rsidRPr="00993723">
              <w:rPr>
                <w:rFonts w:ascii="Arial" w:hAnsi="Arial" w:cs="Arial"/>
                <w:b/>
                <w:bCs/>
                <w:color w:val="auto"/>
              </w:rPr>
              <w:t xml:space="preserve">Véase Anexo_ </w:t>
            </w:r>
            <w:r>
              <w:rPr>
                <w:rFonts w:ascii="Arial" w:hAnsi="Arial" w:cs="Arial"/>
                <w:b/>
                <w:bCs/>
                <w:color w:val="auto"/>
              </w:rPr>
              <w:t>Acta calle 183</w:t>
            </w:r>
            <w:r>
              <w:rPr>
                <w:rFonts w:ascii="Arial" w:hAnsi="Arial" w:cs="Arial"/>
                <w:color w:val="auto"/>
              </w:rPr>
              <w:t>).</w:t>
            </w:r>
          </w:p>
          <w:p w14:paraId="22338397" w14:textId="77777777" w:rsidR="00DB22F4" w:rsidRDefault="00DB22F4" w:rsidP="00DB22F4">
            <w:pPr>
              <w:pStyle w:val="Default"/>
              <w:jc w:val="both"/>
              <w:rPr>
                <w:rFonts w:ascii="Arial" w:hAnsi="Arial" w:cs="Arial"/>
                <w:color w:val="auto"/>
              </w:rPr>
            </w:pPr>
          </w:p>
          <w:p w14:paraId="2D4BF287" w14:textId="77777777" w:rsidR="00DB22F4" w:rsidRDefault="00DB22F4" w:rsidP="00DB22F4">
            <w:pPr>
              <w:pStyle w:val="Default"/>
              <w:jc w:val="both"/>
              <w:rPr>
                <w:rFonts w:ascii="Arial" w:hAnsi="Arial" w:cs="Arial"/>
                <w:color w:val="auto"/>
              </w:rPr>
            </w:pPr>
            <w:r>
              <w:rPr>
                <w:rFonts w:ascii="Arial" w:hAnsi="Arial" w:cs="Arial"/>
                <w:color w:val="auto"/>
              </w:rPr>
              <w:t>El día 29 de octubre se realizó acompañamiento en el evento liderado por Borde Norte, en el cual el prestador brindó acompañamiento para la atención integral del separador de Autonorte con 232. (</w:t>
            </w:r>
            <w:r w:rsidRPr="00993723">
              <w:rPr>
                <w:rFonts w:ascii="Arial" w:hAnsi="Arial" w:cs="Arial"/>
                <w:b/>
                <w:bCs/>
                <w:color w:val="auto"/>
              </w:rPr>
              <w:t>Véase Anexo_ Informe_bordenorte</w:t>
            </w:r>
            <w:r>
              <w:rPr>
                <w:rFonts w:ascii="Arial" w:hAnsi="Arial" w:cs="Arial"/>
                <w:color w:val="auto"/>
              </w:rPr>
              <w:t>).</w:t>
            </w:r>
          </w:p>
          <w:p w14:paraId="55A3E122" w14:textId="77777777" w:rsidR="00DB22F4" w:rsidRPr="00674F76" w:rsidRDefault="00DB22F4" w:rsidP="00DB22F4">
            <w:pPr>
              <w:pStyle w:val="Default"/>
              <w:jc w:val="both"/>
              <w:rPr>
                <w:rFonts w:ascii="Arial" w:hAnsi="Arial" w:cs="Arial"/>
                <w:color w:val="auto"/>
              </w:rPr>
            </w:pPr>
          </w:p>
          <w:p w14:paraId="0B00C91F" w14:textId="77777777" w:rsidR="00DB22F4" w:rsidRPr="00192AE8" w:rsidRDefault="00DB22F4" w:rsidP="00DB22F4">
            <w:pPr>
              <w:autoSpaceDE w:val="0"/>
              <w:autoSpaceDN w:val="0"/>
              <w:adjustRightInd w:val="0"/>
              <w:rPr>
                <w:rFonts w:ascii="Arial" w:hAnsi="Arial" w:cs="Arial"/>
                <w:b/>
                <w:color w:val="000000"/>
                <w:lang w:eastAsia="es-CO"/>
              </w:rPr>
            </w:pPr>
            <w:r w:rsidRPr="003056B9">
              <w:rPr>
                <w:rFonts w:ascii="Arial" w:hAnsi="Arial" w:cs="Arial"/>
                <w:b/>
                <w:color w:val="000000"/>
                <w:lang w:eastAsia="es-CO"/>
              </w:rPr>
              <w:t>CONCLUSIONES:</w:t>
            </w:r>
          </w:p>
          <w:p w14:paraId="3C9655B7" w14:textId="77777777" w:rsidR="00DB22F4" w:rsidRPr="006F7807" w:rsidRDefault="00DB22F4" w:rsidP="00DB22F4">
            <w:pPr>
              <w:autoSpaceDE w:val="0"/>
              <w:autoSpaceDN w:val="0"/>
              <w:adjustRightInd w:val="0"/>
              <w:spacing w:after="17"/>
              <w:jc w:val="both"/>
              <w:rPr>
                <w:rFonts w:ascii="Arial" w:hAnsi="Arial" w:cs="Arial"/>
                <w:kern w:val="3"/>
              </w:rPr>
            </w:pPr>
          </w:p>
          <w:p w14:paraId="6E63225F" w14:textId="77777777" w:rsidR="00DB22F4" w:rsidRDefault="00DB22F4" w:rsidP="00DB22F4">
            <w:pPr>
              <w:pStyle w:val="Default"/>
              <w:numPr>
                <w:ilvl w:val="0"/>
                <w:numId w:val="9"/>
              </w:numPr>
              <w:suppressAutoHyphens w:val="0"/>
              <w:autoSpaceDE w:val="0"/>
              <w:adjustRightInd w:val="0"/>
              <w:jc w:val="both"/>
              <w:textAlignment w:val="auto"/>
              <w:rPr>
                <w:rFonts w:ascii="Arial" w:hAnsi="Arial" w:cs="Arial"/>
                <w:color w:val="auto"/>
              </w:rPr>
            </w:pPr>
            <w:r w:rsidRPr="006F7807">
              <w:rPr>
                <w:rFonts w:ascii="Arial" w:hAnsi="Arial" w:cs="Arial"/>
                <w:color w:val="auto"/>
              </w:rPr>
              <w:t xml:space="preserve">El servicio de corte de césped presenta </w:t>
            </w:r>
            <w:r>
              <w:rPr>
                <w:rFonts w:ascii="Arial" w:hAnsi="Arial" w:cs="Arial"/>
                <w:color w:val="auto"/>
              </w:rPr>
              <w:t>deficiencias en materia de aspectos de calidad especialmente por incumplimiento a las programaciones.</w:t>
            </w:r>
          </w:p>
          <w:p w14:paraId="6C2A8EFE" w14:textId="77777777" w:rsidR="00DB22F4" w:rsidRDefault="00DB22F4" w:rsidP="00DB22F4">
            <w:pPr>
              <w:pStyle w:val="Default"/>
              <w:ind w:left="720"/>
              <w:jc w:val="both"/>
              <w:rPr>
                <w:rFonts w:ascii="Arial" w:hAnsi="Arial" w:cs="Arial"/>
                <w:color w:val="auto"/>
              </w:rPr>
            </w:pPr>
          </w:p>
          <w:p w14:paraId="37BCA979" w14:textId="77777777" w:rsidR="00DB22F4" w:rsidRDefault="00DB22F4" w:rsidP="00DB22F4">
            <w:pPr>
              <w:pStyle w:val="Default"/>
              <w:numPr>
                <w:ilvl w:val="0"/>
                <w:numId w:val="9"/>
              </w:numPr>
              <w:suppressAutoHyphens w:val="0"/>
              <w:autoSpaceDE w:val="0"/>
              <w:adjustRightInd w:val="0"/>
              <w:jc w:val="both"/>
              <w:textAlignment w:val="auto"/>
              <w:rPr>
                <w:rFonts w:ascii="Arial" w:hAnsi="Arial" w:cs="Arial"/>
                <w:color w:val="auto"/>
              </w:rPr>
            </w:pPr>
            <w:r>
              <w:rPr>
                <w:rFonts w:ascii="Arial" w:hAnsi="Arial" w:cs="Arial"/>
                <w:color w:val="auto"/>
              </w:rPr>
              <w:t>En el periodo del presente informe se logró el aprovechamiento de 5,7 Toneladas de residuos de corte de césped en el marco del piloto “</w:t>
            </w:r>
            <w:r w:rsidRPr="00102879">
              <w:rPr>
                <w:rFonts w:ascii="Arial" w:hAnsi="Arial" w:cs="Arial"/>
                <w:i/>
                <w:iCs/>
                <w:color w:val="auto"/>
              </w:rPr>
              <w:t>Pacas Digestoras Silva</w:t>
            </w:r>
            <w:r>
              <w:rPr>
                <w:rFonts w:ascii="Arial" w:hAnsi="Arial" w:cs="Arial"/>
                <w:color w:val="auto"/>
              </w:rPr>
              <w:t>”.</w:t>
            </w:r>
          </w:p>
          <w:p w14:paraId="2D4FD721" w14:textId="6AFCD55E" w:rsidR="00DB22F4" w:rsidRPr="00DB22F4" w:rsidRDefault="00DB22F4" w:rsidP="001F4CD0">
            <w:pPr>
              <w:autoSpaceDE w:val="0"/>
              <w:autoSpaceDN w:val="0"/>
              <w:adjustRightInd w:val="0"/>
              <w:jc w:val="both"/>
              <w:rPr>
                <w:rFonts w:ascii="Arial" w:hAnsi="Arial" w:cs="Arial"/>
                <w:sz w:val="22"/>
                <w:szCs w:val="22"/>
                <w:lang w:val="es-ES"/>
              </w:rPr>
            </w:pPr>
          </w:p>
          <w:p w14:paraId="009262D3" w14:textId="0AE5ECE2" w:rsidR="00DB22F4" w:rsidRDefault="00DB22F4" w:rsidP="001F4CD0">
            <w:pPr>
              <w:autoSpaceDE w:val="0"/>
              <w:autoSpaceDN w:val="0"/>
              <w:adjustRightInd w:val="0"/>
              <w:jc w:val="both"/>
              <w:rPr>
                <w:rFonts w:ascii="Arial" w:hAnsi="Arial" w:cs="Arial"/>
                <w:sz w:val="22"/>
                <w:szCs w:val="22"/>
              </w:rPr>
            </w:pPr>
          </w:p>
          <w:p w14:paraId="31BD3E5F" w14:textId="77777777" w:rsidR="00DB22F4" w:rsidRDefault="00DB22F4" w:rsidP="001F4CD0">
            <w:pPr>
              <w:autoSpaceDE w:val="0"/>
              <w:autoSpaceDN w:val="0"/>
              <w:adjustRightInd w:val="0"/>
              <w:jc w:val="both"/>
              <w:rPr>
                <w:rFonts w:ascii="Arial" w:hAnsi="Arial" w:cs="Arial"/>
                <w:sz w:val="22"/>
                <w:szCs w:val="22"/>
              </w:rPr>
            </w:pPr>
          </w:p>
          <w:p w14:paraId="4581094C" w14:textId="77777777" w:rsidR="001F4CD0" w:rsidRDefault="001F4CD0" w:rsidP="001F4CD0">
            <w:pPr>
              <w:pStyle w:val="Standard"/>
              <w:numPr>
                <w:ilvl w:val="0"/>
                <w:numId w:val="17"/>
              </w:numPr>
              <w:spacing w:line="276" w:lineRule="auto"/>
              <w:jc w:val="both"/>
              <w:rPr>
                <w:rFonts w:ascii="Arial" w:hAnsi="Arial" w:cs="Arial"/>
                <w:b/>
                <w:sz w:val="22"/>
                <w:szCs w:val="22"/>
                <w:u w:val="single"/>
              </w:rPr>
            </w:pPr>
            <w:r>
              <w:rPr>
                <w:rFonts w:ascii="Arial" w:hAnsi="Arial" w:cs="Arial"/>
                <w:b/>
                <w:sz w:val="22"/>
                <w:szCs w:val="22"/>
                <w:u w:val="single"/>
              </w:rPr>
              <w:t>PODA DE ÁRBOLES</w:t>
            </w:r>
          </w:p>
          <w:p w14:paraId="024E7198" w14:textId="592F64E5" w:rsidR="001F4CD0" w:rsidRDefault="001F4CD0" w:rsidP="001F4CD0">
            <w:pPr>
              <w:pStyle w:val="Standard"/>
              <w:spacing w:line="276" w:lineRule="auto"/>
              <w:jc w:val="both"/>
              <w:rPr>
                <w:rFonts w:ascii="Arial" w:hAnsi="Arial" w:cs="Arial"/>
                <w:b/>
                <w:sz w:val="22"/>
                <w:szCs w:val="22"/>
                <w:u w:val="single"/>
              </w:rPr>
            </w:pPr>
          </w:p>
          <w:p w14:paraId="3A9E11C8" w14:textId="77777777" w:rsidR="00DB22F4" w:rsidRDefault="00DB22F4" w:rsidP="00DB22F4">
            <w:pPr>
              <w:autoSpaceDE w:val="0"/>
              <w:autoSpaceDN w:val="0"/>
              <w:adjustRightInd w:val="0"/>
              <w:spacing w:after="14"/>
              <w:jc w:val="both"/>
              <w:rPr>
                <w:rFonts w:ascii="Arial" w:hAnsi="Arial" w:cs="Arial"/>
              </w:rPr>
            </w:pPr>
            <w:r>
              <w:rPr>
                <w:rFonts w:ascii="Arial" w:hAnsi="Arial" w:cs="Arial"/>
              </w:rPr>
              <w:t xml:space="preserve">La prestación del servicio de poda de árboles en el ASE 5 se realizó de conformidad con la programación aprobada por la SDA en el Plan de podas mediante el </w:t>
            </w:r>
            <w:r w:rsidRPr="00073D7D">
              <w:rPr>
                <w:rFonts w:ascii="Arial" w:hAnsi="Arial" w:cs="Arial"/>
              </w:rPr>
              <w:t>Concepto Técnico 17</w:t>
            </w:r>
            <w:r>
              <w:rPr>
                <w:rFonts w:ascii="Arial" w:hAnsi="Arial" w:cs="Arial"/>
              </w:rPr>
              <w:t>937</w:t>
            </w:r>
            <w:r w:rsidRPr="00073D7D">
              <w:rPr>
                <w:rFonts w:ascii="Arial" w:hAnsi="Arial" w:cs="Arial"/>
              </w:rPr>
              <w:t xml:space="preserve"> del 2</w:t>
            </w:r>
            <w:r>
              <w:rPr>
                <w:rFonts w:ascii="Arial" w:hAnsi="Arial" w:cs="Arial"/>
              </w:rPr>
              <w:t>8</w:t>
            </w:r>
            <w:r w:rsidRPr="00073D7D">
              <w:rPr>
                <w:rFonts w:ascii="Arial" w:hAnsi="Arial" w:cs="Arial"/>
              </w:rPr>
              <w:t>/12/2018 de la Secretaría Distrital de Ambiente</w:t>
            </w:r>
            <w:r>
              <w:rPr>
                <w:rFonts w:ascii="Arial" w:hAnsi="Arial" w:cs="Arial"/>
              </w:rPr>
              <w:t>.</w:t>
            </w:r>
          </w:p>
          <w:p w14:paraId="5D1CF3BB" w14:textId="77777777" w:rsidR="00DB22F4" w:rsidRDefault="00DB22F4" w:rsidP="00DB22F4">
            <w:pPr>
              <w:autoSpaceDE w:val="0"/>
              <w:autoSpaceDN w:val="0"/>
              <w:adjustRightInd w:val="0"/>
              <w:spacing w:after="14"/>
              <w:jc w:val="both"/>
              <w:rPr>
                <w:rFonts w:ascii="Arial" w:hAnsi="Arial" w:cs="Arial"/>
              </w:rPr>
            </w:pPr>
          </w:p>
          <w:p w14:paraId="3ABF311D" w14:textId="77777777" w:rsidR="00DB22F4" w:rsidRDefault="00DB22F4" w:rsidP="00DB22F4">
            <w:pPr>
              <w:autoSpaceDE w:val="0"/>
              <w:autoSpaceDN w:val="0"/>
              <w:adjustRightInd w:val="0"/>
              <w:spacing w:after="14"/>
              <w:jc w:val="both"/>
              <w:rPr>
                <w:rFonts w:ascii="Arial" w:hAnsi="Arial" w:cs="Arial"/>
              </w:rPr>
            </w:pPr>
            <w:r>
              <w:rPr>
                <w:rFonts w:ascii="Arial" w:hAnsi="Arial" w:cs="Arial"/>
              </w:rPr>
              <w:t>A continuación, se consolidan los árboles intervenidos por Área Limpia D.C S.A.S desde el inicio de la concesión hasta octubre del 2020:</w:t>
            </w:r>
          </w:p>
          <w:p w14:paraId="53CBF9C1" w14:textId="77777777" w:rsidR="00DB22F4" w:rsidRPr="00FD7339" w:rsidRDefault="00DB22F4" w:rsidP="00DB22F4">
            <w:pPr>
              <w:autoSpaceDE w:val="0"/>
              <w:autoSpaceDN w:val="0"/>
              <w:adjustRightInd w:val="0"/>
              <w:spacing w:after="14"/>
              <w:jc w:val="center"/>
              <w:rPr>
                <w:noProof/>
              </w:rPr>
            </w:pPr>
          </w:p>
          <w:p w14:paraId="4E7AE4AE" w14:textId="77777777" w:rsidR="00DB22F4" w:rsidRPr="00FD7339" w:rsidRDefault="00DB22F4" w:rsidP="00DB22F4">
            <w:pPr>
              <w:autoSpaceDE w:val="0"/>
              <w:autoSpaceDN w:val="0"/>
              <w:adjustRightInd w:val="0"/>
              <w:spacing w:after="14"/>
              <w:jc w:val="center"/>
              <w:rPr>
                <w:noProof/>
              </w:rPr>
            </w:pPr>
          </w:p>
          <w:p w14:paraId="5BA3D415" w14:textId="77777777" w:rsidR="00DB22F4" w:rsidRDefault="00DB22F4" w:rsidP="00DB22F4">
            <w:pPr>
              <w:autoSpaceDE w:val="0"/>
              <w:autoSpaceDN w:val="0"/>
              <w:adjustRightInd w:val="0"/>
              <w:spacing w:after="14"/>
              <w:jc w:val="center"/>
              <w:rPr>
                <w:rFonts w:ascii="Arial" w:hAnsi="Arial" w:cs="Arial"/>
              </w:rPr>
            </w:pPr>
            <w:r w:rsidRPr="000B749A">
              <w:rPr>
                <w:noProof/>
              </w:rPr>
              <w:drawing>
                <wp:inline distT="0" distB="0" distL="0" distR="0" wp14:anchorId="660E4B48" wp14:editId="4D6B00E4">
                  <wp:extent cx="5304155" cy="3253740"/>
                  <wp:effectExtent l="0" t="0" r="4445" b="0"/>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0C008C" w14:textId="77777777" w:rsidR="00DB22F4" w:rsidRPr="00AF447F" w:rsidRDefault="00DB22F4" w:rsidP="00DB22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Fuente: Adaptado de Informe Mensual Interventoría</w:t>
            </w:r>
          </w:p>
          <w:p w14:paraId="627DC94F" w14:textId="77777777" w:rsidR="00DB22F4" w:rsidRDefault="00DB22F4" w:rsidP="00DB22F4">
            <w:pPr>
              <w:autoSpaceDE w:val="0"/>
              <w:autoSpaceDN w:val="0"/>
              <w:adjustRightInd w:val="0"/>
              <w:spacing w:after="14"/>
              <w:jc w:val="both"/>
              <w:rPr>
                <w:rFonts w:ascii="Arial" w:hAnsi="Arial" w:cs="Arial"/>
              </w:rPr>
            </w:pPr>
          </w:p>
          <w:p w14:paraId="0EA0BC5C" w14:textId="77777777" w:rsidR="00DB22F4" w:rsidRDefault="00DB22F4" w:rsidP="00DB22F4">
            <w:pPr>
              <w:autoSpaceDE w:val="0"/>
              <w:autoSpaceDN w:val="0"/>
              <w:adjustRightInd w:val="0"/>
              <w:spacing w:after="14"/>
              <w:jc w:val="both"/>
              <w:rPr>
                <w:rFonts w:ascii="Arial" w:hAnsi="Arial" w:cs="Arial"/>
              </w:rPr>
            </w:pPr>
            <w:r>
              <w:rPr>
                <w:rFonts w:ascii="Arial" w:hAnsi="Arial" w:cs="Arial"/>
              </w:rPr>
              <w:t>Conforme con lo anterior, Área Limpia D.C S.A.S. E.S.P ha realizado un total de 59.075 podas en el arbolado de la localidad de Suba, de las cuales 53.104 (correspondientes al 89,89%) se han ejecutado dentro de la implementación del plan de podas.</w:t>
            </w:r>
          </w:p>
          <w:p w14:paraId="4766D509" w14:textId="77777777" w:rsidR="00DB22F4" w:rsidRDefault="00DB22F4" w:rsidP="00DB22F4">
            <w:pPr>
              <w:autoSpaceDE w:val="0"/>
              <w:autoSpaceDN w:val="0"/>
              <w:adjustRightInd w:val="0"/>
              <w:spacing w:after="14"/>
              <w:jc w:val="both"/>
              <w:rPr>
                <w:rFonts w:ascii="Arial" w:hAnsi="Arial" w:cs="Arial"/>
              </w:rPr>
            </w:pPr>
          </w:p>
          <w:p w14:paraId="4F079C46" w14:textId="77777777" w:rsidR="00DB22F4" w:rsidRDefault="00DB22F4" w:rsidP="00DB22F4">
            <w:pPr>
              <w:autoSpaceDE w:val="0"/>
              <w:autoSpaceDN w:val="0"/>
              <w:adjustRightInd w:val="0"/>
              <w:spacing w:after="14"/>
              <w:jc w:val="both"/>
              <w:rPr>
                <w:rFonts w:ascii="Arial" w:hAnsi="Arial" w:cs="Arial"/>
              </w:rPr>
            </w:pPr>
            <w:r w:rsidRPr="00884EAB">
              <w:rPr>
                <w:rFonts w:ascii="Arial" w:hAnsi="Arial" w:cs="Arial"/>
              </w:rPr>
              <w:t>Durante el mes</w:t>
            </w:r>
            <w:r>
              <w:rPr>
                <w:rFonts w:ascii="Arial" w:hAnsi="Arial" w:cs="Arial"/>
              </w:rPr>
              <w:t xml:space="preserve"> octubre</w:t>
            </w:r>
            <w:r w:rsidRPr="00884EAB">
              <w:rPr>
                <w:rFonts w:ascii="Arial" w:hAnsi="Arial" w:cs="Arial"/>
              </w:rPr>
              <w:t xml:space="preserve">, </w:t>
            </w:r>
            <w:r>
              <w:rPr>
                <w:rFonts w:ascii="Arial" w:hAnsi="Arial" w:cs="Arial"/>
              </w:rPr>
              <w:t>e</w:t>
            </w:r>
            <w:r w:rsidRPr="00884EAB">
              <w:rPr>
                <w:rFonts w:ascii="Arial" w:hAnsi="Arial" w:cs="Arial"/>
              </w:rPr>
              <w:t xml:space="preserve">n la zona de operación </w:t>
            </w:r>
            <w:r>
              <w:rPr>
                <w:rFonts w:ascii="Arial" w:hAnsi="Arial" w:cs="Arial"/>
              </w:rPr>
              <w:t>ASE5,</w:t>
            </w:r>
            <w:r w:rsidRPr="00884EAB">
              <w:rPr>
                <w:rFonts w:ascii="Arial" w:hAnsi="Arial" w:cs="Arial"/>
              </w:rPr>
              <w:t xml:space="preserve"> se podaron </w:t>
            </w:r>
            <w:r>
              <w:rPr>
                <w:rFonts w:ascii="Arial" w:hAnsi="Arial" w:cs="Arial"/>
              </w:rPr>
              <w:t xml:space="preserve">1.421 </w:t>
            </w:r>
            <w:r w:rsidRPr="00884EAB">
              <w:rPr>
                <w:rFonts w:ascii="Arial" w:hAnsi="Arial" w:cs="Arial"/>
              </w:rPr>
              <w:t>individuos</w:t>
            </w:r>
            <w:r>
              <w:rPr>
                <w:rFonts w:ascii="Arial" w:hAnsi="Arial" w:cs="Arial"/>
              </w:rPr>
              <w:t xml:space="preserve"> arbóreos</w:t>
            </w:r>
            <w:r w:rsidRPr="00884EAB">
              <w:rPr>
                <w:rFonts w:ascii="Arial" w:hAnsi="Arial" w:cs="Arial"/>
              </w:rPr>
              <w:t>.</w:t>
            </w:r>
          </w:p>
          <w:p w14:paraId="720319BF" w14:textId="77777777" w:rsidR="00DB22F4" w:rsidRDefault="00DB22F4" w:rsidP="00DB22F4">
            <w:pPr>
              <w:autoSpaceDE w:val="0"/>
              <w:autoSpaceDN w:val="0"/>
              <w:adjustRightInd w:val="0"/>
              <w:spacing w:after="14"/>
              <w:jc w:val="center"/>
              <w:rPr>
                <w:rFonts w:ascii="Arial" w:hAnsi="Arial" w:cs="Arial"/>
              </w:rPr>
            </w:pPr>
            <w:r w:rsidRPr="000B749A">
              <w:rPr>
                <w:noProof/>
              </w:rPr>
              <w:lastRenderedPageBreak/>
              <w:drawing>
                <wp:inline distT="0" distB="0" distL="0" distR="0" wp14:anchorId="1D0E0EB6" wp14:editId="3F571477">
                  <wp:extent cx="4941570" cy="2995930"/>
                  <wp:effectExtent l="0" t="0" r="0" b="1270"/>
                  <wp:docPr id="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FF98F0" w14:textId="77777777" w:rsidR="00DB22F4" w:rsidRPr="00AF447F" w:rsidRDefault="00DB22F4" w:rsidP="00DB22F4">
            <w:pPr>
              <w:autoSpaceDE w:val="0"/>
              <w:autoSpaceDN w:val="0"/>
              <w:adjustRightInd w:val="0"/>
              <w:spacing w:after="14"/>
              <w:jc w:val="center"/>
              <w:rPr>
                <w:rFonts w:ascii="Arial" w:hAnsi="Arial" w:cs="Arial"/>
                <w:i/>
                <w:iCs/>
                <w:sz w:val="16"/>
                <w:szCs w:val="16"/>
              </w:rPr>
            </w:pPr>
            <w:r>
              <w:t xml:space="preserve">   </w:t>
            </w:r>
            <w:r w:rsidRPr="003F538E">
              <w:rPr>
                <w:rFonts w:ascii="Arial" w:hAnsi="Arial" w:cs="Arial"/>
                <w:i/>
                <w:iCs/>
                <w:sz w:val="16"/>
                <w:szCs w:val="16"/>
              </w:rPr>
              <w:t>Fuente: Adaptado de</w:t>
            </w:r>
            <w:r>
              <w:rPr>
                <w:rFonts w:ascii="Arial" w:hAnsi="Arial" w:cs="Arial"/>
                <w:i/>
                <w:iCs/>
                <w:sz w:val="16"/>
                <w:szCs w:val="16"/>
              </w:rPr>
              <w:t>l</w:t>
            </w:r>
            <w:r w:rsidRPr="003F538E">
              <w:rPr>
                <w:rFonts w:ascii="Arial" w:hAnsi="Arial" w:cs="Arial"/>
                <w:i/>
                <w:iCs/>
                <w:sz w:val="16"/>
                <w:szCs w:val="16"/>
              </w:rPr>
              <w:t xml:space="preserve"> Informe Mensual </w:t>
            </w:r>
            <w:r>
              <w:rPr>
                <w:rFonts w:ascii="Arial" w:hAnsi="Arial" w:cs="Arial"/>
                <w:i/>
                <w:iCs/>
                <w:sz w:val="16"/>
                <w:szCs w:val="16"/>
              </w:rPr>
              <w:t>Área Limpia D.C S.A.S E.S.P</w:t>
            </w:r>
          </w:p>
          <w:p w14:paraId="179B2667" w14:textId="77777777" w:rsidR="00DB22F4" w:rsidRDefault="00DB22F4" w:rsidP="00DB22F4">
            <w:pPr>
              <w:autoSpaceDE w:val="0"/>
              <w:autoSpaceDN w:val="0"/>
              <w:adjustRightInd w:val="0"/>
              <w:spacing w:after="14"/>
              <w:jc w:val="both"/>
            </w:pPr>
          </w:p>
          <w:p w14:paraId="361CF098" w14:textId="77777777" w:rsidR="00DB22F4" w:rsidRDefault="00DB22F4" w:rsidP="00DB22F4">
            <w:pPr>
              <w:autoSpaceDE w:val="0"/>
              <w:autoSpaceDN w:val="0"/>
              <w:adjustRightInd w:val="0"/>
              <w:spacing w:after="14"/>
              <w:jc w:val="both"/>
              <w:rPr>
                <w:rFonts w:ascii="Arial" w:hAnsi="Arial" w:cs="Arial"/>
                <w:color w:val="000000"/>
                <w:kern w:val="3"/>
              </w:rPr>
            </w:pPr>
            <w:r w:rsidRPr="003F538E">
              <w:rPr>
                <w:rFonts w:ascii="Arial" w:hAnsi="Arial" w:cs="Arial"/>
                <w:color w:val="000000"/>
                <w:kern w:val="3"/>
                <w:lang w:eastAsia="es-CO"/>
              </w:rPr>
              <w:t xml:space="preserve">Del arbolado intervenido en el periodo correspondiente al mes de </w:t>
            </w:r>
            <w:r>
              <w:rPr>
                <w:rFonts w:ascii="Arial" w:hAnsi="Arial" w:cs="Arial"/>
                <w:color w:val="000000"/>
                <w:kern w:val="3"/>
                <w:lang w:eastAsia="es-CO"/>
              </w:rPr>
              <w:t>octubre</w:t>
            </w:r>
            <w:r>
              <w:rPr>
                <w:rFonts w:ascii="Arial" w:hAnsi="Arial" w:cs="Arial"/>
                <w:color w:val="000000"/>
                <w:kern w:val="3"/>
              </w:rPr>
              <w:t>, por plan de podas se dio alcance a las solicitudes 417, 1096, 1130, 1200, 1203, 1233, 1243, 1246, 1256, 1276, 1285,1565, 1815, 1826 y 1828. Asimismo, 1 ejemplar correspondiente a Reporte del Sistema de Información de Respuesta a Emergencias SIRE que requerían atención prioritaria:</w:t>
            </w:r>
          </w:p>
          <w:p w14:paraId="0F46D362" w14:textId="77777777" w:rsidR="00DB22F4" w:rsidRDefault="00DB22F4" w:rsidP="00DB22F4">
            <w:pPr>
              <w:autoSpaceDE w:val="0"/>
              <w:autoSpaceDN w:val="0"/>
              <w:adjustRightInd w:val="0"/>
              <w:spacing w:after="14"/>
              <w:jc w:val="both"/>
            </w:pPr>
          </w:p>
          <w:tbl>
            <w:tblPr>
              <w:tblW w:w="4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7"/>
              <w:gridCol w:w="870"/>
            </w:tblGrid>
            <w:tr w:rsidR="00DB22F4" w:rsidRPr="00607B16" w14:paraId="5F7DBF2D" w14:textId="77777777" w:rsidTr="00DB22F4">
              <w:trPr>
                <w:trHeight w:val="239"/>
                <w:jc w:val="center"/>
              </w:trPr>
              <w:tc>
                <w:tcPr>
                  <w:tcW w:w="3297" w:type="dxa"/>
                  <w:shd w:val="clear" w:color="auto" w:fill="auto"/>
                  <w:vAlign w:val="center"/>
                </w:tcPr>
                <w:p w14:paraId="2B281A1D" w14:textId="77777777" w:rsidR="00DB22F4" w:rsidRPr="00DF549A" w:rsidRDefault="00DB22F4" w:rsidP="00DB22F4">
                  <w:pPr>
                    <w:jc w:val="center"/>
                    <w:rPr>
                      <w:rFonts w:ascii="Arial" w:hAnsi="Arial" w:cs="Arial"/>
                      <w:b/>
                      <w:bCs/>
                      <w:color w:val="000000"/>
                      <w:lang w:eastAsia="es-CO"/>
                    </w:rPr>
                  </w:pPr>
                  <w:r>
                    <w:rPr>
                      <w:rFonts w:ascii="Arial" w:hAnsi="Arial" w:cs="Arial"/>
                      <w:b/>
                      <w:bCs/>
                      <w:color w:val="000000"/>
                      <w:lang w:eastAsia="es-CO"/>
                    </w:rPr>
                    <w:t>Otras autorizaciones (Actas /SIRE)</w:t>
                  </w:r>
                </w:p>
              </w:tc>
              <w:tc>
                <w:tcPr>
                  <w:tcW w:w="870" w:type="dxa"/>
                  <w:shd w:val="clear" w:color="auto" w:fill="auto"/>
                  <w:noWrap/>
                  <w:vAlign w:val="center"/>
                </w:tcPr>
                <w:p w14:paraId="3C7E9743" w14:textId="77777777" w:rsidR="00DB22F4" w:rsidRPr="00DF549A" w:rsidRDefault="00DB22F4" w:rsidP="00DB22F4">
                  <w:pPr>
                    <w:jc w:val="center"/>
                    <w:rPr>
                      <w:rFonts w:ascii="Arial" w:hAnsi="Arial" w:cs="Arial"/>
                      <w:b/>
                      <w:bCs/>
                      <w:color w:val="000000"/>
                      <w:lang w:eastAsia="es-CO"/>
                    </w:rPr>
                  </w:pPr>
                  <w:r w:rsidRPr="00DF549A">
                    <w:rPr>
                      <w:rFonts w:ascii="Arial" w:hAnsi="Arial" w:cs="Arial"/>
                      <w:b/>
                      <w:bCs/>
                      <w:color w:val="000000"/>
                      <w:lang w:eastAsia="es-CO"/>
                    </w:rPr>
                    <w:t>No. De árboles</w:t>
                  </w:r>
                </w:p>
              </w:tc>
            </w:tr>
            <w:tr w:rsidR="00DB22F4" w:rsidRPr="00607B16" w14:paraId="2BE7E793" w14:textId="77777777" w:rsidTr="00DB22F4">
              <w:trPr>
                <w:trHeight w:val="239"/>
                <w:jc w:val="center"/>
              </w:trPr>
              <w:tc>
                <w:tcPr>
                  <w:tcW w:w="3297" w:type="dxa"/>
                  <w:shd w:val="clear" w:color="auto" w:fill="auto"/>
                  <w:vAlign w:val="bottom"/>
                  <w:hideMark/>
                </w:tcPr>
                <w:p w14:paraId="761C1961" w14:textId="77777777" w:rsidR="00DB22F4" w:rsidRPr="009E2FF1" w:rsidRDefault="00DB22F4" w:rsidP="00DB22F4">
                  <w:pPr>
                    <w:jc w:val="center"/>
                    <w:rPr>
                      <w:rFonts w:ascii="Arial" w:hAnsi="Arial" w:cs="Arial"/>
                      <w:color w:val="000000"/>
                      <w:kern w:val="3"/>
                      <w:sz w:val="18"/>
                      <w:szCs w:val="18"/>
                    </w:rPr>
                  </w:pPr>
                  <w:r w:rsidRPr="009E2FF1">
                    <w:rPr>
                      <w:rFonts w:ascii="Arial" w:hAnsi="Arial" w:cs="Arial"/>
                      <w:color w:val="000000"/>
                      <w:kern w:val="3"/>
                      <w:sz w:val="18"/>
                      <w:szCs w:val="18"/>
                    </w:rPr>
                    <w:t xml:space="preserve">SIRE </w:t>
                  </w:r>
                  <w:r>
                    <w:rPr>
                      <w:iCs/>
                      <w:color w:val="000000"/>
                      <w:sz w:val="18"/>
                      <w:szCs w:val="18"/>
                      <w:lang w:eastAsia="es-CO"/>
                    </w:rPr>
                    <w:t>5365661</w:t>
                  </w:r>
                  <w:r w:rsidRPr="009E2FF1">
                    <w:rPr>
                      <w:rFonts w:ascii="Arial" w:hAnsi="Arial" w:cs="Arial"/>
                      <w:color w:val="000000"/>
                      <w:kern w:val="3"/>
                      <w:sz w:val="18"/>
                      <w:szCs w:val="18"/>
                    </w:rPr>
                    <w:t xml:space="preserve"> – Solicitud 1</w:t>
                  </w:r>
                  <w:r>
                    <w:rPr>
                      <w:rFonts w:ascii="Arial" w:hAnsi="Arial" w:cs="Arial"/>
                      <w:color w:val="000000"/>
                      <w:kern w:val="3"/>
                      <w:sz w:val="18"/>
                      <w:szCs w:val="18"/>
                    </w:rPr>
                    <w:t>875</w:t>
                  </w:r>
                </w:p>
              </w:tc>
              <w:tc>
                <w:tcPr>
                  <w:tcW w:w="870" w:type="dxa"/>
                  <w:shd w:val="clear" w:color="auto" w:fill="auto"/>
                  <w:noWrap/>
                  <w:vAlign w:val="center"/>
                  <w:hideMark/>
                </w:tcPr>
                <w:p w14:paraId="2F069DFE" w14:textId="77777777" w:rsidR="00DB22F4" w:rsidRPr="009E2FF1" w:rsidRDefault="00DB22F4" w:rsidP="00DB22F4">
                  <w:pPr>
                    <w:jc w:val="center"/>
                    <w:rPr>
                      <w:rFonts w:ascii="Arial" w:hAnsi="Arial" w:cs="Arial"/>
                      <w:color w:val="000000"/>
                      <w:kern w:val="3"/>
                      <w:sz w:val="18"/>
                      <w:szCs w:val="18"/>
                    </w:rPr>
                  </w:pPr>
                  <w:r w:rsidRPr="009E2FF1">
                    <w:rPr>
                      <w:rFonts w:ascii="Arial" w:hAnsi="Arial" w:cs="Arial"/>
                      <w:color w:val="000000"/>
                      <w:kern w:val="3"/>
                      <w:sz w:val="18"/>
                      <w:szCs w:val="18"/>
                    </w:rPr>
                    <w:t>1</w:t>
                  </w:r>
                </w:p>
              </w:tc>
            </w:tr>
          </w:tbl>
          <w:p w14:paraId="7AABC51F" w14:textId="77777777" w:rsidR="00DB22F4" w:rsidRDefault="00DB22F4" w:rsidP="00DB22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2AB6247C" w14:textId="77777777" w:rsidR="00DB22F4" w:rsidRDefault="00DB22F4" w:rsidP="00DB22F4">
            <w:pPr>
              <w:autoSpaceDE w:val="0"/>
              <w:autoSpaceDN w:val="0"/>
              <w:adjustRightInd w:val="0"/>
              <w:spacing w:after="14"/>
              <w:jc w:val="both"/>
              <w:rPr>
                <w:rFonts w:ascii="Arial" w:hAnsi="Arial" w:cs="Arial"/>
                <w:color w:val="000000"/>
                <w:kern w:val="3"/>
              </w:rPr>
            </w:pPr>
          </w:p>
          <w:p w14:paraId="28A26404" w14:textId="77777777" w:rsidR="00DB22F4" w:rsidRPr="001B78EF" w:rsidRDefault="00DB22F4" w:rsidP="00DB22F4">
            <w:pPr>
              <w:numPr>
                <w:ilvl w:val="0"/>
                <w:numId w:val="29"/>
              </w:numPr>
              <w:autoSpaceDE w:val="0"/>
              <w:autoSpaceDN w:val="0"/>
              <w:adjustRightInd w:val="0"/>
              <w:spacing w:after="14"/>
              <w:rPr>
                <w:i/>
                <w:iCs/>
                <w:noProof/>
              </w:rPr>
            </w:pPr>
            <w:r w:rsidRPr="001B78EF">
              <w:rPr>
                <w:rFonts w:ascii="Arial" w:hAnsi="Arial" w:cs="Arial"/>
                <w:i/>
                <w:iCs/>
                <w:color w:val="000000"/>
                <w:kern w:val="3"/>
              </w:rPr>
              <w:t>Atención del arbolado por modelo de Riesgo</w:t>
            </w:r>
          </w:p>
          <w:p w14:paraId="78E3C56A" w14:textId="77777777" w:rsidR="00DB22F4" w:rsidRDefault="00DB22F4" w:rsidP="00DB22F4">
            <w:pPr>
              <w:autoSpaceDE w:val="0"/>
              <w:autoSpaceDN w:val="0"/>
              <w:adjustRightInd w:val="0"/>
              <w:spacing w:after="14"/>
              <w:jc w:val="both"/>
              <w:rPr>
                <w:rFonts w:ascii="Arial" w:hAnsi="Arial" w:cs="Arial"/>
                <w:color w:val="000000"/>
                <w:kern w:val="3"/>
              </w:rPr>
            </w:pPr>
          </w:p>
          <w:p w14:paraId="55197D26" w14:textId="77777777" w:rsidR="00DB22F4" w:rsidRPr="001B78EF" w:rsidRDefault="00DB22F4" w:rsidP="00DB22F4">
            <w:pPr>
              <w:autoSpaceDE w:val="0"/>
              <w:autoSpaceDN w:val="0"/>
              <w:adjustRightInd w:val="0"/>
              <w:spacing w:after="14"/>
              <w:jc w:val="both"/>
              <w:rPr>
                <w:rFonts w:ascii="Arial" w:hAnsi="Arial" w:cs="Arial"/>
                <w:color w:val="000000"/>
                <w:kern w:val="3"/>
              </w:rPr>
            </w:pPr>
            <w:r>
              <w:rPr>
                <w:rFonts w:ascii="Arial" w:hAnsi="Arial" w:cs="Arial"/>
                <w:color w:val="000000"/>
                <w:kern w:val="3"/>
              </w:rPr>
              <w:t xml:space="preserve">El prestador presentó a la SDA el informe de atención del arbolado por modelo de riesgo, toda vez que ya se finalizaron las atenciones correspondientes en el marco de las competencias de Área Limpia. En dicho informe se aclaró lo siguiente: </w:t>
            </w:r>
            <w:r w:rsidRPr="001B78EF">
              <w:rPr>
                <w:rFonts w:ascii="Arial" w:hAnsi="Arial" w:cs="Arial"/>
                <w:color w:val="000000"/>
                <w:kern w:val="3"/>
              </w:rPr>
              <w:t xml:space="preserve">de </w:t>
            </w:r>
            <w:r>
              <w:rPr>
                <w:rFonts w:ascii="Arial" w:hAnsi="Arial" w:cs="Arial"/>
                <w:color w:val="000000"/>
                <w:kern w:val="3"/>
              </w:rPr>
              <w:t xml:space="preserve">los </w:t>
            </w:r>
            <w:r w:rsidRPr="001B78EF">
              <w:rPr>
                <w:rFonts w:ascii="Arial" w:hAnsi="Arial" w:cs="Arial"/>
                <w:color w:val="000000"/>
                <w:kern w:val="3"/>
              </w:rPr>
              <w:t>22.227 árboles incluidos en la base</w:t>
            </w:r>
            <w:r>
              <w:rPr>
                <w:rFonts w:ascii="Arial" w:hAnsi="Arial" w:cs="Arial"/>
                <w:color w:val="000000"/>
                <w:kern w:val="3"/>
              </w:rPr>
              <w:t xml:space="preserve"> (modelo de riesgo)</w:t>
            </w:r>
            <w:r w:rsidRPr="001B78EF">
              <w:rPr>
                <w:rFonts w:ascii="Arial" w:hAnsi="Arial" w:cs="Arial"/>
                <w:color w:val="000000"/>
                <w:kern w:val="3"/>
              </w:rPr>
              <w:t xml:space="preserve">, 3.829 fueron identificados como competencia de   AREA LIMPIA D.C (918 árboles corresponden a grupo 1 de riesgo y 2.911 son de grupo 2 de riesgo), de los cuales se han intervenido 3801 árboles, debido a que los 28 árboles faltantes, </w:t>
            </w:r>
            <w:r>
              <w:rPr>
                <w:rFonts w:ascii="Arial" w:hAnsi="Arial" w:cs="Arial"/>
                <w:color w:val="000000"/>
                <w:kern w:val="3"/>
              </w:rPr>
              <w:t>en la actualidad</w:t>
            </w:r>
            <w:r w:rsidRPr="001B78EF">
              <w:rPr>
                <w:rFonts w:ascii="Arial" w:hAnsi="Arial" w:cs="Arial"/>
                <w:color w:val="000000"/>
                <w:kern w:val="3"/>
              </w:rPr>
              <w:t xml:space="preserve"> se encuentran </w:t>
            </w:r>
            <w:r>
              <w:rPr>
                <w:rFonts w:ascii="Arial" w:hAnsi="Arial" w:cs="Arial"/>
                <w:color w:val="000000"/>
                <w:kern w:val="3"/>
              </w:rPr>
              <w:t>con restricción por estar en zona de obra.</w:t>
            </w:r>
          </w:p>
          <w:p w14:paraId="4DE30E92" w14:textId="77777777" w:rsidR="00DB22F4" w:rsidRPr="003F538E" w:rsidRDefault="00DB22F4" w:rsidP="00DB22F4">
            <w:pPr>
              <w:autoSpaceDE w:val="0"/>
              <w:autoSpaceDN w:val="0"/>
              <w:adjustRightInd w:val="0"/>
              <w:spacing w:after="14"/>
              <w:jc w:val="center"/>
              <w:rPr>
                <w:rFonts w:ascii="Arial" w:hAnsi="Arial" w:cs="Arial"/>
                <w:i/>
                <w:iCs/>
                <w:sz w:val="16"/>
                <w:szCs w:val="16"/>
              </w:rPr>
            </w:pPr>
          </w:p>
          <w:p w14:paraId="1AB2C2DE" w14:textId="77777777" w:rsidR="00DB22F4" w:rsidRPr="009807A4" w:rsidRDefault="00DB22F4" w:rsidP="00DB22F4">
            <w:pPr>
              <w:jc w:val="both"/>
              <w:rPr>
                <w:rFonts w:ascii="Arial" w:hAnsi="Arial" w:cs="Arial"/>
                <w:color w:val="000000"/>
                <w:kern w:val="3"/>
              </w:rPr>
            </w:pPr>
            <w:r>
              <w:rPr>
                <w:rFonts w:ascii="Arial" w:hAnsi="Arial" w:cs="Arial"/>
                <w:color w:val="000000"/>
                <w:kern w:val="3"/>
              </w:rPr>
              <w:t>En el mismo informe, el concesionario</w:t>
            </w:r>
            <w:r w:rsidRPr="009807A4">
              <w:rPr>
                <w:rFonts w:ascii="Arial" w:hAnsi="Arial" w:cs="Arial"/>
                <w:color w:val="000000"/>
                <w:kern w:val="3"/>
              </w:rPr>
              <w:t xml:space="preserve"> propone efectuar seguimiento anual de los 3.829 árboles indicados para intervención por parte de AREA LIMPIA D.C, indicando la novedad actual o la placa </w:t>
            </w:r>
            <w:r w:rsidRPr="009807A4">
              <w:rPr>
                <w:rFonts w:ascii="Arial" w:hAnsi="Arial" w:cs="Arial"/>
                <w:color w:val="000000"/>
                <w:kern w:val="3"/>
              </w:rPr>
              <w:lastRenderedPageBreak/>
              <w:t xml:space="preserve">de intervención en caso de requerirse alguna poda correctiva tendiente a la eliminación de ramas u otra situación para prevención del riesgo. </w:t>
            </w:r>
            <w:r>
              <w:rPr>
                <w:rFonts w:ascii="Arial" w:hAnsi="Arial" w:cs="Arial"/>
                <w:color w:val="000000"/>
                <w:kern w:val="3"/>
              </w:rPr>
              <w:t>Se propone la posibilidad de incluir</w:t>
            </w:r>
            <w:r w:rsidRPr="009807A4">
              <w:rPr>
                <w:rFonts w:ascii="Arial" w:hAnsi="Arial" w:cs="Arial"/>
                <w:color w:val="000000"/>
                <w:kern w:val="3"/>
              </w:rPr>
              <w:t xml:space="preserve"> otros </w:t>
            </w:r>
            <w:r>
              <w:rPr>
                <w:rFonts w:ascii="Arial" w:hAnsi="Arial" w:cs="Arial"/>
                <w:color w:val="000000"/>
                <w:kern w:val="3"/>
              </w:rPr>
              <w:t>ejemplares arbóreos</w:t>
            </w:r>
            <w:r w:rsidRPr="009807A4">
              <w:rPr>
                <w:rFonts w:ascii="Arial" w:hAnsi="Arial" w:cs="Arial"/>
                <w:color w:val="000000"/>
                <w:kern w:val="3"/>
              </w:rPr>
              <w:t xml:space="preserve">, que la SDA defina para la prevención de riesgo, tales como </w:t>
            </w:r>
            <w:r>
              <w:rPr>
                <w:rFonts w:ascii="Arial" w:hAnsi="Arial" w:cs="Arial"/>
                <w:color w:val="000000"/>
                <w:kern w:val="3"/>
              </w:rPr>
              <w:t xml:space="preserve">los identificados con las siguientes condiciones: </w:t>
            </w:r>
            <w:r w:rsidRPr="009807A4">
              <w:rPr>
                <w:rFonts w:ascii="Arial" w:hAnsi="Arial" w:cs="Arial"/>
                <w:color w:val="000000"/>
                <w:kern w:val="3"/>
              </w:rPr>
              <w:t>árboles descopados</w:t>
            </w:r>
            <w:r>
              <w:rPr>
                <w:rFonts w:ascii="Arial" w:hAnsi="Arial" w:cs="Arial"/>
                <w:color w:val="000000"/>
                <w:kern w:val="3"/>
              </w:rPr>
              <w:t>,</w:t>
            </w:r>
            <w:r w:rsidRPr="009807A4">
              <w:rPr>
                <w:rFonts w:ascii="Arial" w:hAnsi="Arial" w:cs="Arial"/>
                <w:color w:val="000000"/>
                <w:kern w:val="3"/>
              </w:rPr>
              <w:t xml:space="preserve"> con podas antitécnicas,</w:t>
            </w:r>
            <w:r>
              <w:rPr>
                <w:rFonts w:ascii="Arial" w:hAnsi="Arial" w:cs="Arial"/>
                <w:color w:val="000000"/>
                <w:kern w:val="3"/>
              </w:rPr>
              <w:t xml:space="preserve"> pero</w:t>
            </w:r>
            <w:r w:rsidRPr="009807A4">
              <w:rPr>
                <w:rFonts w:ascii="Arial" w:hAnsi="Arial" w:cs="Arial"/>
                <w:color w:val="000000"/>
                <w:kern w:val="3"/>
              </w:rPr>
              <w:t xml:space="preserve"> con alta capacidad de recuperación y</w:t>
            </w:r>
            <w:r>
              <w:rPr>
                <w:rFonts w:ascii="Arial" w:hAnsi="Arial" w:cs="Arial"/>
                <w:color w:val="000000"/>
                <w:kern w:val="3"/>
              </w:rPr>
              <w:t xml:space="preserve"> aquellos</w:t>
            </w:r>
            <w:r w:rsidRPr="009807A4">
              <w:rPr>
                <w:rFonts w:ascii="Arial" w:hAnsi="Arial" w:cs="Arial"/>
                <w:color w:val="000000"/>
                <w:kern w:val="3"/>
              </w:rPr>
              <w:t xml:space="preserve"> recuperados mediante tratamientos fitosanitarios.</w:t>
            </w:r>
          </w:p>
          <w:p w14:paraId="56EA9198" w14:textId="77777777" w:rsidR="00DB22F4" w:rsidRDefault="00DB22F4" w:rsidP="00DB22F4">
            <w:pPr>
              <w:pStyle w:val="Standard"/>
              <w:tabs>
                <w:tab w:val="left" w:pos="7730"/>
              </w:tabs>
              <w:jc w:val="both"/>
              <w:rPr>
                <w:rFonts w:ascii="Arial" w:hAnsi="Arial" w:cs="Arial"/>
                <w:color w:val="000000"/>
                <w:sz w:val="24"/>
                <w:szCs w:val="24"/>
              </w:rPr>
            </w:pPr>
          </w:p>
          <w:p w14:paraId="7FE050FA" w14:textId="77777777" w:rsidR="00DB22F4" w:rsidRPr="001B78EF" w:rsidRDefault="00DB22F4" w:rsidP="00DB22F4">
            <w:pPr>
              <w:numPr>
                <w:ilvl w:val="0"/>
                <w:numId w:val="29"/>
              </w:numPr>
              <w:autoSpaceDE w:val="0"/>
              <w:autoSpaceDN w:val="0"/>
              <w:adjustRightInd w:val="0"/>
              <w:spacing w:after="14"/>
              <w:rPr>
                <w:i/>
                <w:iCs/>
                <w:noProof/>
              </w:rPr>
            </w:pPr>
            <w:r w:rsidRPr="001B78EF">
              <w:rPr>
                <w:rFonts w:ascii="Arial" w:hAnsi="Arial" w:cs="Arial"/>
                <w:i/>
                <w:iCs/>
                <w:color w:val="000000"/>
                <w:kern w:val="3"/>
              </w:rPr>
              <w:t xml:space="preserve">Atención del arbolado </w:t>
            </w:r>
            <w:r>
              <w:rPr>
                <w:rFonts w:ascii="Arial" w:hAnsi="Arial" w:cs="Arial"/>
                <w:i/>
                <w:iCs/>
                <w:color w:val="000000"/>
                <w:kern w:val="3"/>
              </w:rPr>
              <w:t>– liberación de luminarias</w:t>
            </w:r>
          </w:p>
          <w:p w14:paraId="5B8F8213" w14:textId="77777777" w:rsidR="00DB22F4" w:rsidRDefault="00DB22F4" w:rsidP="00DB22F4">
            <w:pPr>
              <w:pStyle w:val="Standard"/>
              <w:tabs>
                <w:tab w:val="left" w:pos="7730"/>
              </w:tabs>
              <w:jc w:val="both"/>
              <w:rPr>
                <w:rFonts w:ascii="Arial" w:hAnsi="Arial" w:cs="Arial"/>
                <w:color w:val="000000"/>
                <w:sz w:val="24"/>
                <w:szCs w:val="24"/>
              </w:rPr>
            </w:pPr>
          </w:p>
          <w:p w14:paraId="2B7E0B77" w14:textId="77777777" w:rsidR="00DB22F4" w:rsidRDefault="00DB22F4" w:rsidP="00DB22F4">
            <w:pPr>
              <w:pStyle w:val="Standard"/>
              <w:tabs>
                <w:tab w:val="left" w:pos="7730"/>
              </w:tabs>
              <w:jc w:val="both"/>
              <w:rPr>
                <w:rFonts w:ascii="Arial" w:hAnsi="Arial" w:cs="Arial"/>
                <w:color w:val="000000"/>
                <w:sz w:val="24"/>
                <w:szCs w:val="24"/>
              </w:rPr>
            </w:pPr>
            <w:r>
              <w:rPr>
                <w:rFonts w:ascii="Arial" w:hAnsi="Arial" w:cs="Arial"/>
                <w:color w:val="000000"/>
                <w:sz w:val="24"/>
                <w:szCs w:val="24"/>
              </w:rPr>
              <w:t>El concesionario presenta en su informe mensual, que durante el mes de octubre se atendieron en total 13 ejemplares arbóreos con ocasión al despeje de los conos lumínicos de las luminarias. Lo anterior, para mejorar el paso de la iluminación en diferentes zonas públicas de la localidad de Suba y mejorar las condiciones de seguridad de estas.</w:t>
            </w:r>
          </w:p>
          <w:p w14:paraId="1D8A91AD" w14:textId="77777777" w:rsidR="00DB22F4" w:rsidRDefault="00DB22F4" w:rsidP="00DB22F4">
            <w:pPr>
              <w:pStyle w:val="Standard"/>
              <w:tabs>
                <w:tab w:val="left" w:pos="7730"/>
              </w:tabs>
              <w:jc w:val="both"/>
              <w:rPr>
                <w:rFonts w:ascii="Arial" w:hAnsi="Arial" w:cs="Arial"/>
                <w:color w:val="000000"/>
                <w:sz w:val="24"/>
                <w:szCs w:val="24"/>
              </w:rPr>
            </w:pPr>
          </w:p>
          <w:p w14:paraId="68034B39" w14:textId="77777777" w:rsidR="00DB22F4" w:rsidRDefault="00DB22F4" w:rsidP="00DB22F4">
            <w:pPr>
              <w:pStyle w:val="Standard"/>
              <w:tabs>
                <w:tab w:val="left" w:pos="7730"/>
              </w:tabs>
              <w:jc w:val="center"/>
              <w:rPr>
                <w:noProof/>
              </w:rPr>
            </w:pPr>
            <w:r w:rsidRPr="000B749A">
              <w:rPr>
                <w:noProof/>
              </w:rPr>
              <w:drawing>
                <wp:inline distT="0" distB="0" distL="0" distR="0" wp14:anchorId="0AB8E37D" wp14:editId="71FBE61C">
                  <wp:extent cx="4573270" cy="3131820"/>
                  <wp:effectExtent l="0" t="0" r="0" b="5080"/>
                  <wp:docPr id="3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69BE72" w14:textId="77777777" w:rsidR="00DB22F4" w:rsidRPr="00AF447F" w:rsidRDefault="00DB22F4" w:rsidP="00DB22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Fuente: Adaptado de</w:t>
            </w:r>
            <w:r>
              <w:rPr>
                <w:rFonts w:ascii="Arial" w:hAnsi="Arial" w:cs="Arial"/>
                <w:i/>
                <w:iCs/>
                <w:sz w:val="16"/>
                <w:szCs w:val="16"/>
              </w:rPr>
              <w:t>l</w:t>
            </w:r>
            <w:r w:rsidRPr="003F538E">
              <w:rPr>
                <w:rFonts w:ascii="Arial" w:hAnsi="Arial" w:cs="Arial"/>
                <w:i/>
                <w:iCs/>
                <w:sz w:val="16"/>
                <w:szCs w:val="16"/>
              </w:rPr>
              <w:t xml:space="preserve"> Informe Mensual </w:t>
            </w:r>
            <w:r>
              <w:rPr>
                <w:rFonts w:ascii="Arial" w:hAnsi="Arial" w:cs="Arial"/>
                <w:i/>
                <w:iCs/>
                <w:sz w:val="16"/>
                <w:szCs w:val="16"/>
              </w:rPr>
              <w:t>Área Limpia D.C S.A.S E.S.P</w:t>
            </w:r>
          </w:p>
          <w:p w14:paraId="30BBF51B" w14:textId="77777777" w:rsidR="00DB22F4" w:rsidRDefault="00DB22F4" w:rsidP="00DB22F4">
            <w:pPr>
              <w:pStyle w:val="Standard"/>
              <w:tabs>
                <w:tab w:val="left" w:pos="7730"/>
              </w:tabs>
              <w:jc w:val="center"/>
              <w:rPr>
                <w:rFonts w:ascii="Arial" w:hAnsi="Arial" w:cs="Arial"/>
                <w:color w:val="000000"/>
                <w:sz w:val="24"/>
                <w:szCs w:val="24"/>
              </w:rPr>
            </w:pPr>
          </w:p>
          <w:p w14:paraId="35B6D08B" w14:textId="77777777" w:rsidR="00DB22F4" w:rsidRPr="001B78EF" w:rsidRDefault="00DB22F4" w:rsidP="00DB22F4">
            <w:pPr>
              <w:numPr>
                <w:ilvl w:val="0"/>
                <w:numId w:val="29"/>
              </w:numPr>
              <w:autoSpaceDE w:val="0"/>
              <w:autoSpaceDN w:val="0"/>
              <w:adjustRightInd w:val="0"/>
              <w:spacing w:after="14"/>
              <w:rPr>
                <w:i/>
                <w:iCs/>
                <w:noProof/>
              </w:rPr>
            </w:pPr>
            <w:r w:rsidRPr="001B78EF">
              <w:rPr>
                <w:rFonts w:ascii="Arial" w:hAnsi="Arial" w:cs="Arial"/>
                <w:i/>
                <w:iCs/>
                <w:color w:val="000000"/>
                <w:kern w:val="3"/>
              </w:rPr>
              <w:t xml:space="preserve">Atención </w:t>
            </w:r>
            <w:r>
              <w:rPr>
                <w:rFonts w:ascii="Arial" w:hAnsi="Arial" w:cs="Arial"/>
                <w:i/>
                <w:iCs/>
                <w:color w:val="000000"/>
                <w:kern w:val="3"/>
              </w:rPr>
              <w:t>de SIRES</w:t>
            </w:r>
          </w:p>
          <w:p w14:paraId="416B4621" w14:textId="77777777" w:rsidR="00DB22F4" w:rsidRDefault="00DB22F4" w:rsidP="00DB22F4">
            <w:pPr>
              <w:pStyle w:val="Standard"/>
              <w:jc w:val="both"/>
              <w:rPr>
                <w:rFonts w:ascii="Arial" w:hAnsi="Arial" w:cs="Arial"/>
                <w:color w:val="000000"/>
                <w:sz w:val="24"/>
                <w:szCs w:val="24"/>
              </w:rPr>
            </w:pPr>
          </w:p>
          <w:p w14:paraId="4B6E2D77" w14:textId="77777777" w:rsidR="00DB22F4" w:rsidRDefault="00DB22F4" w:rsidP="00DB22F4">
            <w:pPr>
              <w:pStyle w:val="Standard"/>
              <w:jc w:val="both"/>
              <w:rPr>
                <w:rFonts w:cs="Arial"/>
                <w:sz w:val="16"/>
                <w:szCs w:val="16"/>
              </w:rPr>
            </w:pPr>
            <w:r>
              <w:rPr>
                <w:rFonts w:ascii="Arial" w:hAnsi="Arial" w:cs="Arial"/>
                <w:color w:val="000000"/>
                <w:sz w:val="24"/>
                <w:szCs w:val="24"/>
              </w:rPr>
              <w:t>Área Limpia D.C S.A.S E.S.P</w:t>
            </w:r>
            <w:r w:rsidRPr="00A40174">
              <w:rPr>
                <w:rFonts w:ascii="Arial" w:hAnsi="Arial" w:cs="Arial"/>
                <w:color w:val="000000"/>
                <w:sz w:val="24"/>
                <w:szCs w:val="24"/>
              </w:rPr>
              <w:t xml:space="preserve"> reporta la </w:t>
            </w:r>
            <w:r>
              <w:rPr>
                <w:rFonts w:ascii="Arial" w:hAnsi="Arial" w:cs="Arial"/>
                <w:color w:val="000000"/>
                <w:sz w:val="24"/>
                <w:szCs w:val="24"/>
              </w:rPr>
              <w:t xml:space="preserve">gestión y </w:t>
            </w:r>
            <w:r w:rsidRPr="00A40174">
              <w:rPr>
                <w:rFonts w:ascii="Arial" w:hAnsi="Arial" w:cs="Arial"/>
                <w:color w:val="000000"/>
                <w:sz w:val="24"/>
                <w:szCs w:val="24"/>
              </w:rPr>
              <w:t xml:space="preserve">atención de los </w:t>
            </w:r>
            <w:r>
              <w:rPr>
                <w:rFonts w:ascii="Arial" w:hAnsi="Arial" w:cs="Arial"/>
                <w:color w:val="000000"/>
                <w:sz w:val="24"/>
                <w:szCs w:val="24"/>
              </w:rPr>
              <w:t>eventos generados en el</w:t>
            </w:r>
            <w:r w:rsidRPr="00A40174">
              <w:rPr>
                <w:rFonts w:ascii="Arial" w:hAnsi="Arial" w:cs="Arial"/>
                <w:color w:val="000000"/>
                <w:sz w:val="24"/>
                <w:szCs w:val="24"/>
              </w:rPr>
              <w:t xml:space="preserve"> sistema de gestión de riesgo y atención de emergencias de Bogotá </w:t>
            </w:r>
            <w:r>
              <w:rPr>
                <w:rFonts w:ascii="Arial" w:hAnsi="Arial" w:cs="Arial"/>
                <w:color w:val="000000"/>
                <w:sz w:val="24"/>
                <w:szCs w:val="24"/>
              </w:rPr>
              <w:t xml:space="preserve">– </w:t>
            </w:r>
            <w:r w:rsidRPr="00A40174">
              <w:rPr>
                <w:rFonts w:ascii="Arial" w:hAnsi="Arial" w:cs="Arial"/>
                <w:color w:val="000000"/>
                <w:sz w:val="24"/>
                <w:szCs w:val="24"/>
              </w:rPr>
              <w:t>SIRE</w:t>
            </w:r>
            <w:r>
              <w:rPr>
                <w:rFonts w:ascii="Arial" w:hAnsi="Arial" w:cs="Arial"/>
                <w:color w:val="000000"/>
                <w:sz w:val="24"/>
                <w:szCs w:val="24"/>
              </w:rPr>
              <w:t xml:space="preserve"> y eventos generados por la atención de emergencias por parte del Jardín Botánico, tal y como</w:t>
            </w:r>
            <w:r w:rsidRPr="00A40174">
              <w:rPr>
                <w:rFonts w:ascii="Arial" w:hAnsi="Arial" w:cs="Arial"/>
                <w:color w:val="000000"/>
                <w:sz w:val="24"/>
                <w:szCs w:val="24"/>
              </w:rPr>
              <w:t xml:space="preserve"> se relacionan</w:t>
            </w:r>
            <w:r>
              <w:rPr>
                <w:rFonts w:ascii="Arial" w:hAnsi="Arial" w:cs="Arial"/>
                <w:color w:val="000000"/>
                <w:sz w:val="24"/>
                <w:szCs w:val="24"/>
              </w:rPr>
              <w:t xml:space="preserve"> </w:t>
            </w:r>
            <w:r w:rsidRPr="00A40174">
              <w:rPr>
                <w:rFonts w:ascii="Arial" w:hAnsi="Arial" w:cs="Arial"/>
                <w:color w:val="000000"/>
                <w:sz w:val="24"/>
                <w:szCs w:val="24"/>
              </w:rPr>
              <w:t>a continuación</w:t>
            </w:r>
            <w:r>
              <w:rPr>
                <w:rFonts w:cs="Arial"/>
                <w:sz w:val="16"/>
                <w:szCs w:val="16"/>
              </w:rPr>
              <w:t>:</w:t>
            </w:r>
          </w:p>
          <w:p w14:paraId="5CD30106" w14:textId="77777777" w:rsidR="00DB22F4" w:rsidRDefault="00DB22F4" w:rsidP="00DB22F4">
            <w:pPr>
              <w:pStyle w:val="Standard"/>
              <w:jc w:val="both"/>
              <w:rPr>
                <w:rFonts w:cs="Arial"/>
                <w:sz w:val="16"/>
                <w:szCs w:val="16"/>
              </w:rPr>
            </w:pPr>
          </w:p>
          <w:p w14:paraId="25DB385F" w14:textId="77777777" w:rsidR="00DB22F4" w:rsidRDefault="00DB22F4" w:rsidP="00DB22F4">
            <w:pPr>
              <w:pStyle w:val="Standard"/>
              <w:jc w:val="both"/>
              <w:rPr>
                <w:rFonts w:cs="Arial"/>
                <w:sz w:val="16"/>
                <w:szCs w:val="16"/>
              </w:rPr>
            </w:pPr>
          </w:p>
          <w:tbl>
            <w:tblPr>
              <w:tblW w:w="10138" w:type="dxa"/>
              <w:tblLayout w:type="fixed"/>
              <w:tblCellMar>
                <w:left w:w="70" w:type="dxa"/>
                <w:right w:w="70" w:type="dxa"/>
              </w:tblCellMar>
              <w:tblLook w:val="04A0" w:firstRow="1" w:lastRow="0" w:firstColumn="1" w:lastColumn="0" w:noHBand="0" w:noVBand="1"/>
            </w:tblPr>
            <w:tblGrid>
              <w:gridCol w:w="354"/>
              <w:gridCol w:w="941"/>
              <w:gridCol w:w="1688"/>
              <w:gridCol w:w="3699"/>
              <w:gridCol w:w="1855"/>
              <w:gridCol w:w="1601"/>
            </w:tblGrid>
            <w:tr w:rsidR="00DB22F4" w:rsidRPr="001C2E8A" w14:paraId="11FC49FC" w14:textId="77777777" w:rsidTr="00DB22F4">
              <w:trPr>
                <w:trHeight w:val="430"/>
              </w:trPr>
              <w:tc>
                <w:tcPr>
                  <w:tcW w:w="3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68DF1E5" w14:textId="77777777" w:rsidR="00DB22F4" w:rsidRPr="001C2E8A" w:rsidRDefault="00DB22F4" w:rsidP="00DB22F4">
                  <w:pPr>
                    <w:jc w:val="center"/>
                    <w:rPr>
                      <w:rFonts w:ascii="Arial" w:hAnsi="Arial" w:cs="Arial"/>
                      <w:b/>
                      <w:bCs/>
                      <w:color w:val="000000"/>
                      <w:sz w:val="16"/>
                      <w:szCs w:val="16"/>
                      <w:lang w:eastAsia="es-CO"/>
                    </w:rPr>
                  </w:pPr>
                  <w:r w:rsidRPr="001C2E8A">
                    <w:rPr>
                      <w:rFonts w:ascii="Arial" w:hAnsi="Arial" w:cs="Arial"/>
                      <w:b/>
                      <w:bCs/>
                      <w:color w:val="000000"/>
                      <w:sz w:val="16"/>
                      <w:szCs w:val="16"/>
                      <w:lang w:eastAsia="es-CO"/>
                    </w:rPr>
                    <w:t>No</w:t>
                  </w:r>
                </w:p>
              </w:tc>
              <w:tc>
                <w:tcPr>
                  <w:tcW w:w="941" w:type="dxa"/>
                  <w:tcBorders>
                    <w:top w:val="single" w:sz="4" w:space="0" w:color="auto"/>
                    <w:left w:val="nil"/>
                    <w:bottom w:val="single" w:sz="4" w:space="0" w:color="auto"/>
                    <w:right w:val="single" w:sz="4" w:space="0" w:color="auto"/>
                  </w:tcBorders>
                  <w:shd w:val="clear" w:color="000000" w:fill="D9D9D9"/>
                  <w:noWrap/>
                  <w:vAlign w:val="center"/>
                  <w:hideMark/>
                </w:tcPr>
                <w:p w14:paraId="2E8595F0" w14:textId="77777777" w:rsidR="00DB22F4" w:rsidRPr="001C2E8A" w:rsidRDefault="00DB22F4" w:rsidP="00DB22F4">
                  <w:pPr>
                    <w:jc w:val="center"/>
                    <w:rPr>
                      <w:rFonts w:ascii="Arial" w:hAnsi="Arial" w:cs="Arial"/>
                      <w:b/>
                      <w:bCs/>
                      <w:color w:val="000000"/>
                      <w:sz w:val="16"/>
                      <w:szCs w:val="16"/>
                      <w:lang w:eastAsia="es-CO"/>
                    </w:rPr>
                  </w:pPr>
                  <w:r w:rsidRPr="001C2E8A">
                    <w:rPr>
                      <w:rFonts w:ascii="Arial" w:hAnsi="Arial" w:cs="Arial"/>
                      <w:b/>
                      <w:bCs/>
                      <w:color w:val="000000"/>
                      <w:sz w:val="16"/>
                      <w:szCs w:val="16"/>
                      <w:lang w:eastAsia="es-CO"/>
                    </w:rPr>
                    <w:t>Fecha reporte a AL</w:t>
                  </w:r>
                </w:p>
              </w:tc>
              <w:tc>
                <w:tcPr>
                  <w:tcW w:w="1688" w:type="dxa"/>
                  <w:tcBorders>
                    <w:top w:val="single" w:sz="4" w:space="0" w:color="auto"/>
                    <w:left w:val="nil"/>
                    <w:bottom w:val="single" w:sz="4" w:space="0" w:color="auto"/>
                    <w:right w:val="single" w:sz="4" w:space="0" w:color="auto"/>
                  </w:tcBorders>
                  <w:shd w:val="clear" w:color="000000" w:fill="D9D9D9"/>
                  <w:noWrap/>
                  <w:vAlign w:val="center"/>
                  <w:hideMark/>
                </w:tcPr>
                <w:p w14:paraId="55D5F76C" w14:textId="77777777" w:rsidR="00DB22F4" w:rsidRPr="001C2E8A" w:rsidRDefault="00DB22F4" w:rsidP="00DB22F4">
                  <w:pPr>
                    <w:jc w:val="center"/>
                    <w:rPr>
                      <w:rFonts w:ascii="Arial" w:hAnsi="Arial" w:cs="Arial"/>
                      <w:b/>
                      <w:bCs/>
                      <w:color w:val="000000"/>
                      <w:sz w:val="16"/>
                      <w:szCs w:val="16"/>
                      <w:lang w:eastAsia="es-CO"/>
                    </w:rPr>
                  </w:pPr>
                  <w:r w:rsidRPr="001C2E8A">
                    <w:rPr>
                      <w:rFonts w:ascii="Arial" w:hAnsi="Arial" w:cs="Arial"/>
                      <w:b/>
                      <w:bCs/>
                      <w:color w:val="000000"/>
                      <w:sz w:val="16"/>
                      <w:szCs w:val="16"/>
                      <w:lang w:eastAsia="es-CO"/>
                    </w:rPr>
                    <w:t>No del evento/Acta</w:t>
                  </w:r>
                </w:p>
              </w:tc>
              <w:tc>
                <w:tcPr>
                  <w:tcW w:w="3699" w:type="dxa"/>
                  <w:tcBorders>
                    <w:top w:val="single" w:sz="4" w:space="0" w:color="auto"/>
                    <w:left w:val="nil"/>
                    <w:bottom w:val="single" w:sz="4" w:space="0" w:color="auto"/>
                    <w:right w:val="single" w:sz="4" w:space="0" w:color="auto"/>
                  </w:tcBorders>
                  <w:shd w:val="clear" w:color="000000" w:fill="D9D9D9"/>
                  <w:noWrap/>
                  <w:vAlign w:val="center"/>
                  <w:hideMark/>
                </w:tcPr>
                <w:p w14:paraId="0C81BEE8" w14:textId="77777777" w:rsidR="00DB22F4" w:rsidRPr="001C2E8A" w:rsidRDefault="00DB22F4" w:rsidP="00DB22F4">
                  <w:pPr>
                    <w:jc w:val="center"/>
                    <w:rPr>
                      <w:rFonts w:ascii="Arial" w:hAnsi="Arial" w:cs="Arial"/>
                      <w:b/>
                      <w:bCs/>
                      <w:color w:val="000000"/>
                      <w:sz w:val="16"/>
                      <w:szCs w:val="16"/>
                      <w:lang w:eastAsia="es-CO"/>
                    </w:rPr>
                  </w:pPr>
                  <w:r w:rsidRPr="001C2E8A">
                    <w:rPr>
                      <w:rFonts w:ascii="Arial" w:hAnsi="Arial" w:cs="Arial"/>
                      <w:b/>
                      <w:bCs/>
                      <w:color w:val="000000"/>
                      <w:sz w:val="16"/>
                      <w:szCs w:val="16"/>
                      <w:lang w:eastAsia="es-CO"/>
                    </w:rPr>
                    <w:t>Ubicación</w:t>
                  </w:r>
                </w:p>
              </w:tc>
              <w:tc>
                <w:tcPr>
                  <w:tcW w:w="1855" w:type="dxa"/>
                  <w:tcBorders>
                    <w:top w:val="single" w:sz="4" w:space="0" w:color="auto"/>
                    <w:left w:val="nil"/>
                    <w:bottom w:val="single" w:sz="4" w:space="0" w:color="auto"/>
                    <w:right w:val="single" w:sz="4" w:space="0" w:color="auto"/>
                  </w:tcBorders>
                  <w:shd w:val="clear" w:color="000000" w:fill="D9D9D9"/>
                  <w:vAlign w:val="center"/>
                  <w:hideMark/>
                </w:tcPr>
                <w:p w14:paraId="6885877F" w14:textId="77777777" w:rsidR="00DB22F4" w:rsidRPr="001C2E8A" w:rsidRDefault="00DB22F4" w:rsidP="00DB22F4">
                  <w:pPr>
                    <w:jc w:val="center"/>
                    <w:rPr>
                      <w:rFonts w:ascii="Arial" w:hAnsi="Arial" w:cs="Arial"/>
                      <w:b/>
                      <w:bCs/>
                      <w:color w:val="000000"/>
                      <w:sz w:val="16"/>
                      <w:szCs w:val="16"/>
                      <w:lang w:eastAsia="es-CO"/>
                    </w:rPr>
                  </w:pPr>
                  <w:r>
                    <w:rPr>
                      <w:rFonts w:ascii="Arial" w:hAnsi="Arial" w:cs="Arial"/>
                      <w:b/>
                      <w:bCs/>
                      <w:color w:val="000000"/>
                      <w:sz w:val="16"/>
                      <w:szCs w:val="16"/>
                      <w:lang w:eastAsia="es-CO"/>
                    </w:rPr>
                    <w:t>Fecha de Atención</w:t>
                  </w:r>
                </w:p>
              </w:tc>
              <w:tc>
                <w:tcPr>
                  <w:tcW w:w="1601" w:type="dxa"/>
                  <w:tcBorders>
                    <w:top w:val="single" w:sz="4" w:space="0" w:color="auto"/>
                    <w:left w:val="nil"/>
                    <w:bottom w:val="single" w:sz="4" w:space="0" w:color="auto"/>
                    <w:right w:val="single" w:sz="4" w:space="0" w:color="auto"/>
                  </w:tcBorders>
                  <w:shd w:val="clear" w:color="000000" w:fill="D9D9D9"/>
                  <w:vAlign w:val="center"/>
                  <w:hideMark/>
                </w:tcPr>
                <w:p w14:paraId="65ABFC56" w14:textId="77777777" w:rsidR="00DB22F4" w:rsidRPr="001C2E8A" w:rsidRDefault="00DB22F4" w:rsidP="00DB22F4">
                  <w:pPr>
                    <w:jc w:val="center"/>
                    <w:rPr>
                      <w:rFonts w:ascii="Arial" w:hAnsi="Arial" w:cs="Arial"/>
                      <w:b/>
                      <w:bCs/>
                      <w:color w:val="000000"/>
                      <w:sz w:val="16"/>
                      <w:szCs w:val="16"/>
                      <w:lang w:eastAsia="es-CO"/>
                    </w:rPr>
                  </w:pPr>
                  <w:r w:rsidRPr="001C2E8A">
                    <w:rPr>
                      <w:rFonts w:ascii="Arial" w:hAnsi="Arial" w:cs="Arial"/>
                      <w:b/>
                      <w:bCs/>
                      <w:color w:val="000000"/>
                      <w:sz w:val="16"/>
                      <w:szCs w:val="16"/>
                      <w:lang w:eastAsia="es-CO"/>
                    </w:rPr>
                    <w:t>T</w:t>
                  </w:r>
                  <w:r>
                    <w:rPr>
                      <w:rFonts w:ascii="Arial" w:hAnsi="Arial" w:cs="Arial"/>
                      <w:b/>
                      <w:bCs/>
                      <w:color w:val="000000"/>
                      <w:sz w:val="16"/>
                      <w:szCs w:val="16"/>
                      <w:lang w:eastAsia="es-CO"/>
                    </w:rPr>
                    <w:t>ipo de solicitud</w:t>
                  </w:r>
                </w:p>
              </w:tc>
            </w:tr>
            <w:tr w:rsidR="00DB22F4" w:rsidRPr="001C2E8A" w14:paraId="1A6BC235" w14:textId="77777777" w:rsidTr="00DB22F4">
              <w:trPr>
                <w:trHeight w:val="16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6AEFAC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w:t>
                  </w:r>
                </w:p>
              </w:tc>
              <w:tc>
                <w:tcPr>
                  <w:tcW w:w="941" w:type="dxa"/>
                  <w:tcBorders>
                    <w:top w:val="nil"/>
                    <w:left w:val="nil"/>
                    <w:bottom w:val="single" w:sz="4" w:space="0" w:color="auto"/>
                    <w:right w:val="single" w:sz="4" w:space="0" w:color="auto"/>
                  </w:tcBorders>
                  <w:shd w:val="clear" w:color="auto" w:fill="auto"/>
                  <w:noWrap/>
                  <w:vAlign w:val="center"/>
                  <w:hideMark/>
                </w:tcPr>
                <w:p w14:paraId="51D6660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2/10/2020</w:t>
                  </w:r>
                </w:p>
              </w:tc>
              <w:tc>
                <w:tcPr>
                  <w:tcW w:w="1688" w:type="dxa"/>
                  <w:tcBorders>
                    <w:top w:val="nil"/>
                    <w:left w:val="nil"/>
                    <w:bottom w:val="single" w:sz="4" w:space="0" w:color="auto"/>
                    <w:right w:val="single" w:sz="4" w:space="0" w:color="auto"/>
                  </w:tcBorders>
                  <w:shd w:val="clear" w:color="000000" w:fill="FFFFFF"/>
                  <w:noWrap/>
                  <w:vAlign w:val="center"/>
                  <w:hideMark/>
                </w:tcPr>
                <w:p w14:paraId="2915D37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5365543</w:t>
                  </w:r>
                </w:p>
              </w:tc>
              <w:tc>
                <w:tcPr>
                  <w:tcW w:w="3699" w:type="dxa"/>
                  <w:tcBorders>
                    <w:top w:val="nil"/>
                    <w:left w:val="nil"/>
                    <w:bottom w:val="single" w:sz="4" w:space="0" w:color="auto"/>
                    <w:right w:val="single" w:sz="4" w:space="0" w:color="auto"/>
                  </w:tcBorders>
                  <w:shd w:val="clear" w:color="000000" w:fill="FFFFFF"/>
                  <w:noWrap/>
                  <w:vAlign w:val="center"/>
                  <w:hideMark/>
                </w:tcPr>
                <w:p w14:paraId="455D844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Carrera 68D con calle 98 A Parque público Urbanización Floresta Norte Tercer Sector</w:t>
                  </w:r>
                </w:p>
              </w:tc>
              <w:tc>
                <w:tcPr>
                  <w:tcW w:w="1855" w:type="dxa"/>
                  <w:tcBorders>
                    <w:top w:val="nil"/>
                    <w:left w:val="nil"/>
                    <w:bottom w:val="single" w:sz="4" w:space="0" w:color="auto"/>
                    <w:right w:val="single" w:sz="4" w:space="0" w:color="auto"/>
                  </w:tcBorders>
                  <w:shd w:val="clear" w:color="auto" w:fill="auto"/>
                  <w:noWrap/>
                  <w:vAlign w:val="center"/>
                  <w:hideMark/>
                </w:tcPr>
                <w:p w14:paraId="2FA82C5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2/10/2020</w:t>
                  </w:r>
                </w:p>
              </w:tc>
              <w:tc>
                <w:tcPr>
                  <w:tcW w:w="1601" w:type="dxa"/>
                  <w:tcBorders>
                    <w:top w:val="nil"/>
                    <w:left w:val="nil"/>
                    <w:bottom w:val="single" w:sz="4" w:space="0" w:color="auto"/>
                    <w:right w:val="single" w:sz="4" w:space="0" w:color="auto"/>
                  </w:tcBorders>
                  <w:shd w:val="clear" w:color="000000" w:fill="FFFFFF"/>
                  <w:noWrap/>
                  <w:vAlign w:val="center"/>
                  <w:hideMark/>
                </w:tcPr>
                <w:p w14:paraId="61B93D2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volcamiento / rama caída</w:t>
                  </w:r>
                </w:p>
              </w:tc>
            </w:tr>
            <w:tr w:rsidR="00DB22F4" w:rsidRPr="001C2E8A" w14:paraId="131A2D07" w14:textId="77777777" w:rsidTr="00DB22F4">
              <w:trPr>
                <w:trHeight w:val="211"/>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3306383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lastRenderedPageBreak/>
                    <w:t>2</w:t>
                  </w:r>
                </w:p>
              </w:tc>
              <w:tc>
                <w:tcPr>
                  <w:tcW w:w="941" w:type="dxa"/>
                  <w:tcBorders>
                    <w:top w:val="nil"/>
                    <w:left w:val="nil"/>
                    <w:bottom w:val="single" w:sz="4" w:space="0" w:color="auto"/>
                    <w:right w:val="single" w:sz="4" w:space="0" w:color="auto"/>
                  </w:tcBorders>
                  <w:shd w:val="clear" w:color="auto" w:fill="auto"/>
                  <w:noWrap/>
                  <w:vAlign w:val="center"/>
                  <w:hideMark/>
                </w:tcPr>
                <w:p w14:paraId="10A711A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2/10/2020</w:t>
                  </w:r>
                </w:p>
              </w:tc>
              <w:tc>
                <w:tcPr>
                  <w:tcW w:w="1688" w:type="dxa"/>
                  <w:tcBorders>
                    <w:top w:val="nil"/>
                    <w:left w:val="nil"/>
                    <w:bottom w:val="single" w:sz="4" w:space="0" w:color="auto"/>
                    <w:right w:val="single" w:sz="4" w:space="0" w:color="auto"/>
                  </w:tcBorders>
                  <w:shd w:val="clear" w:color="000000" w:fill="FFFFFF"/>
                  <w:noWrap/>
                  <w:vAlign w:val="center"/>
                  <w:hideMark/>
                </w:tcPr>
                <w:p w14:paraId="745C5F8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5365553</w:t>
                  </w:r>
                </w:p>
              </w:tc>
              <w:tc>
                <w:tcPr>
                  <w:tcW w:w="3699" w:type="dxa"/>
                  <w:tcBorders>
                    <w:top w:val="nil"/>
                    <w:left w:val="nil"/>
                    <w:bottom w:val="single" w:sz="4" w:space="0" w:color="auto"/>
                    <w:right w:val="single" w:sz="4" w:space="0" w:color="auto"/>
                  </w:tcBorders>
                  <w:shd w:val="clear" w:color="000000" w:fill="FFFFFF"/>
                  <w:noWrap/>
                  <w:vAlign w:val="center"/>
                  <w:hideMark/>
                </w:tcPr>
                <w:p w14:paraId="16C9723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autopista norte calle 209 frente a funeraria jardines del recuerdo</w:t>
                  </w:r>
                </w:p>
              </w:tc>
              <w:tc>
                <w:tcPr>
                  <w:tcW w:w="1855" w:type="dxa"/>
                  <w:tcBorders>
                    <w:top w:val="nil"/>
                    <w:left w:val="nil"/>
                    <w:bottom w:val="single" w:sz="4" w:space="0" w:color="auto"/>
                    <w:right w:val="single" w:sz="4" w:space="0" w:color="auto"/>
                  </w:tcBorders>
                  <w:shd w:val="clear" w:color="auto" w:fill="auto"/>
                  <w:noWrap/>
                  <w:vAlign w:val="center"/>
                  <w:hideMark/>
                </w:tcPr>
                <w:p w14:paraId="492EABD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2/10/2020</w:t>
                  </w:r>
                </w:p>
              </w:tc>
              <w:tc>
                <w:tcPr>
                  <w:tcW w:w="1601" w:type="dxa"/>
                  <w:tcBorders>
                    <w:top w:val="nil"/>
                    <w:left w:val="nil"/>
                    <w:bottom w:val="single" w:sz="4" w:space="0" w:color="auto"/>
                    <w:right w:val="single" w:sz="4" w:space="0" w:color="auto"/>
                  </w:tcBorders>
                  <w:shd w:val="clear" w:color="000000" w:fill="FFFFFF"/>
                  <w:noWrap/>
                  <w:vAlign w:val="center"/>
                  <w:hideMark/>
                </w:tcPr>
                <w:p w14:paraId="1E82985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volcamiento / rama caída</w:t>
                  </w:r>
                </w:p>
              </w:tc>
            </w:tr>
            <w:tr w:rsidR="00DB22F4" w:rsidRPr="001C2E8A" w14:paraId="4D6B11D0" w14:textId="77777777" w:rsidTr="00DB22F4">
              <w:trPr>
                <w:trHeight w:val="305"/>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6E3E119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3</w:t>
                  </w:r>
                </w:p>
              </w:tc>
              <w:tc>
                <w:tcPr>
                  <w:tcW w:w="941" w:type="dxa"/>
                  <w:tcBorders>
                    <w:top w:val="nil"/>
                    <w:left w:val="nil"/>
                    <w:bottom w:val="single" w:sz="4" w:space="0" w:color="auto"/>
                    <w:right w:val="single" w:sz="4" w:space="0" w:color="auto"/>
                  </w:tcBorders>
                  <w:shd w:val="clear" w:color="auto" w:fill="auto"/>
                  <w:noWrap/>
                  <w:vAlign w:val="center"/>
                  <w:hideMark/>
                </w:tcPr>
                <w:p w14:paraId="5E36134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5/10/2020</w:t>
                  </w:r>
                </w:p>
              </w:tc>
              <w:tc>
                <w:tcPr>
                  <w:tcW w:w="1688" w:type="dxa"/>
                  <w:tcBorders>
                    <w:top w:val="nil"/>
                    <w:left w:val="nil"/>
                    <w:bottom w:val="single" w:sz="4" w:space="0" w:color="auto"/>
                    <w:right w:val="single" w:sz="4" w:space="0" w:color="auto"/>
                  </w:tcBorders>
                  <w:shd w:val="clear" w:color="auto" w:fill="auto"/>
                  <w:noWrap/>
                  <w:vAlign w:val="center"/>
                  <w:hideMark/>
                </w:tcPr>
                <w:p w14:paraId="5B8EEFB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5365682</w:t>
                  </w:r>
                </w:p>
              </w:tc>
              <w:tc>
                <w:tcPr>
                  <w:tcW w:w="3699" w:type="dxa"/>
                  <w:tcBorders>
                    <w:top w:val="nil"/>
                    <w:left w:val="nil"/>
                    <w:bottom w:val="single" w:sz="4" w:space="0" w:color="auto"/>
                    <w:right w:val="single" w:sz="4" w:space="0" w:color="auto"/>
                  </w:tcBorders>
                  <w:shd w:val="clear" w:color="auto" w:fill="auto"/>
                  <w:noWrap/>
                  <w:vAlign w:val="center"/>
                  <w:hideMark/>
                </w:tcPr>
                <w:p w14:paraId="158E7C7F"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CL 146 # 81 - 95</w:t>
                  </w:r>
                </w:p>
              </w:tc>
              <w:tc>
                <w:tcPr>
                  <w:tcW w:w="1855" w:type="dxa"/>
                  <w:tcBorders>
                    <w:top w:val="nil"/>
                    <w:left w:val="nil"/>
                    <w:bottom w:val="single" w:sz="4" w:space="0" w:color="auto"/>
                    <w:right w:val="single" w:sz="4" w:space="0" w:color="auto"/>
                  </w:tcBorders>
                  <w:shd w:val="clear" w:color="auto" w:fill="auto"/>
                  <w:noWrap/>
                  <w:vAlign w:val="center"/>
                  <w:hideMark/>
                </w:tcPr>
                <w:p w14:paraId="164ADF2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5/10/2020</w:t>
                  </w:r>
                </w:p>
              </w:tc>
              <w:tc>
                <w:tcPr>
                  <w:tcW w:w="1601" w:type="dxa"/>
                  <w:tcBorders>
                    <w:top w:val="nil"/>
                    <w:left w:val="nil"/>
                    <w:bottom w:val="single" w:sz="4" w:space="0" w:color="auto"/>
                    <w:right w:val="single" w:sz="4" w:space="0" w:color="auto"/>
                  </w:tcBorders>
                  <w:shd w:val="clear" w:color="auto" w:fill="auto"/>
                  <w:noWrap/>
                  <w:vAlign w:val="center"/>
                  <w:hideMark/>
                </w:tcPr>
                <w:p w14:paraId="515F3B1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313ED19E" w14:textId="77777777" w:rsidTr="00DB22F4">
              <w:trPr>
                <w:trHeight w:val="24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F97295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4</w:t>
                  </w:r>
                </w:p>
              </w:tc>
              <w:tc>
                <w:tcPr>
                  <w:tcW w:w="941" w:type="dxa"/>
                  <w:tcBorders>
                    <w:top w:val="nil"/>
                    <w:left w:val="nil"/>
                    <w:bottom w:val="single" w:sz="4" w:space="0" w:color="auto"/>
                    <w:right w:val="single" w:sz="4" w:space="0" w:color="auto"/>
                  </w:tcBorders>
                  <w:shd w:val="clear" w:color="auto" w:fill="auto"/>
                  <w:noWrap/>
                  <w:vAlign w:val="center"/>
                  <w:hideMark/>
                </w:tcPr>
                <w:p w14:paraId="05199AB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5/10/2020</w:t>
                  </w:r>
                </w:p>
              </w:tc>
              <w:tc>
                <w:tcPr>
                  <w:tcW w:w="1688" w:type="dxa"/>
                  <w:tcBorders>
                    <w:top w:val="nil"/>
                    <w:left w:val="nil"/>
                    <w:bottom w:val="single" w:sz="4" w:space="0" w:color="auto"/>
                    <w:right w:val="single" w:sz="4" w:space="0" w:color="auto"/>
                  </w:tcBorders>
                  <w:shd w:val="clear" w:color="auto" w:fill="auto"/>
                  <w:noWrap/>
                  <w:vAlign w:val="center"/>
                  <w:hideMark/>
                </w:tcPr>
                <w:p w14:paraId="42521DF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5365661</w:t>
                  </w:r>
                </w:p>
              </w:tc>
              <w:tc>
                <w:tcPr>
                  <w:tcW w:w="3699" w:type="dxa"/>
                  <w:tcBorders>
                    <w:top w:val="nil"/>
                    <w:left w:val="nil"/>
                    <w:bottom w:val="single" w:sz="4" w:space="0" w:color="auto"/>
                    <w:right w:val="single" w:sz="4" w:space="0" w:color="auto"/>
                  </w:tcBorders>
                  <w:shd w:val="clear" w:color="auto" w:fill="auto"/>
                  <w:noWrap/>
                  <w:vAlign w:val="center"/>
                  <w:hideMark/>
                </w:tcPr>
                <w:p w14:paraId="6354C71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KR 87 D#128-61</w:t>
                  </w:r>
                </w:p>
              </w:tc>
              <w:tc>
                <w:tcPr>
                  <w:tcW w:w="1855" w:type="dxa"/>
                  <w:tcBorders>
                    <w:top w:val="nil"/>
                    <w:left w:val="nil"/>
                    <w:bottom w:val="single" w:sz="4" w:space="0" w:color="auto"/>
                    <w:right w:val="single" w:sz="4" w:space="0" w:color="auto"/>
                  </w:tcBorders>
                  <w:shd w:val="clear" w:color="auto" w:fill="auto"/>
                  <w:noWrap/>
                  <w:vAlign w:val="center"/>
                  <w:hideMark/>
                </w:tcPr>
                <w:p w14:paraId="46661A2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6/10/2020</w:t>
                  </w:r>
                </w:p>
              </w:tc>
              <w:tc>
                <w:tcPr>
                  <w:tcW w:w="1601" w:type="dxa"/>
                  <w:tcBorders>
                    <w:top w:val="nil"/>
                    <w:left w:val="nil"/>
                    <w:bottom w:val="single" w:sz="4" w:space="0" w:color="auto"/>
                    <w:right w:val="single" w:sz="4" w:space="0" w:color="auto"/>
                  </w:tcBorders>
                  <w:shd w:val="clear" w:color="auto" w:fill="auto"/>
                  <w:vAlign w:val="center"/>
                  <w:hideMark/>
                </w:tcPr>
                <w:p w14:paraId="5605A2A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poda</w:t>
                  </w:r>
                </w:p>
              </w:tc>
            </w:tr>
            <w:tr w:rsidR="00DB22F4" w:rsidRPr="001C2E8A" w14:paraId="36A5C2A1" w14:textId="77777777" w:rsidTr="00DB22F4">
              <w:trPr>
                <w:trHeight w:val="337"/>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51FC5D2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w:t>
                  </w:r>
                </w:p>
              </w:tc>
              <w:tc>
                <w:tcPr>
                  <w:tcW w:w="941" w:type="dxa"/>
                  <w:tcBorders>
                    <w:top w:val="nil"/>
                    <w:left w:val="nil"/>
                    <w:bottom w:val="single" w:sz="4" w:space="0" w:color="auto"/>
                    <w:right w:val="single" w:sz="4" w:space="0" w:color="auto"/>
                  </w:tcBorders>
                  <w:shd w:val="clear" w:color="auto" w:fill="auto"/>
                  <w:noWrap/>
                  <w:vAlign w:val="center"/>
                  <w:hideMark/>
                </w:tcPr>
                <w:p w14:paraId="598EC1A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5/10/2020</w:t>
                  </w:r>
                </w:p>
              </w:tc>
              <w:tc>
                <w:tcPr>
                  <w:tcW w:w="1688" w:type="dxa"/>
                  <w:tcBorders>
                    <w:top w:val="nil"/>
                    <w:left w:val="nil"/>
                    <w:bottom w:val="single" w:sz="4" w:space="0" w:color="auto"/>
                    <w:right w:val="single" w:sz="4" w:space="0" w:color="auto"/>
                  </w:tcBorders>
                  <w:shd w:val="clear" w:color="auto" w:fill="auto"/>
                  <w:noWrap/>
                  <w:vAlign w:val="center"/>
                  <w:hideMark/>
                </w:tcPr>
                <w:p w14:paraId="54A8737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5364766</w:t>
                  </w:r>
                </w:p>
              </w:tc>
              <w:tc>
                <w:tcPr>
                  <w:tcW w:w="3699" w:type="dxa"/>
                  <w:tcBorders>
                    <w:top w:val="nil"/>
                    <w:left w:val="nil"/>
                    <w:bottom w:val="single" w:sz="4" w:space="0" w:color="auto"/>
                    <w:right w:val="single" w:sz="4" w:space="0" w:color="auto"/>
                  </w:tcBorders>
                  <w:shd w:val="clear" w:color="auto" w:fill="auto"/>
                  <w:noWrap/>
                  <w:vAlign w:val="center"/>
                  <w:hideMark/>
                </w:tcPr>
                <w:p w14:paraId="5D61AA57"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CRA 47 A #113-30</w:t>
                  </w:r>
                </w:p>
              </w:tc>
              <w:tc>
                <w:tcPr>
                  <w:tcW w:w="1855" w:type="dxa"/>
                  <w:tcBorders>
                    <w:top w:val="nil"/>
                    <w:left w:val="nil"/>
                    <w:bottom w:val="single" w:sz="4" w:space="0" w:color="auto"/>
                    <w:right w:val="single" w:sz="4" w:space="0" w:color="auto"/>
                  </w:tcBorders>
                  <w:shd w:val="clear" w:color="auto" w:fill="auto"/>
                  <w:noWrap/>
                  <w:vAlign w:val="center"/>
                  <w:hideMark/>
                </w:tcPr>
                <w:p w14:paraId="06D0A1D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6/10/2020</w:t>
                  </w:r>
                </w:p>
              </w:tc>
              <w:tc>
                <w:tcPr>
                  <w:tcW w:w="1601" w:type="dxa"/>
                  <w:tcBorders>
                    <w:top w:val="nil"/>
                    <w:left w:val="nil"/>
                    <w:bottom w:val="single" w:sz="4" w:space="0" w:color="auto"/>
                    <w:right w:val="single" w:sz="4" w:space="0" w:color="auto"/>
                  </w:tcBorders>
                  <w:shd w:val="clear" w:color="auto" w:fill="auto"/>
                  <w:noWrap/>
                  <w:vAlign w:val="center"/>
                  <w:hideMark/>
                </w:tcPr>
                <w:p w14:paraId="0CDDDE4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450316ED" w14:textId="77777777" w:rsidTr="00DB22F4">
              <w:trPr>
                <w:trHeight w:val="284"/>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0287D1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6</w:t>
                  </w:r>
                </w:p>
              </w:tc>
              <w:tc>
                <w:tcPr>
                  <w:tcW w:w="941" w:type="dxa"/>
                  <w:tcBorders>
                    <w:top w:val="nil"/>
                    <w:left w:val="nil"/>
                    <w:bottom w:val="single" w:sz="4" w:space="0" w:color="auto"/>
                    <w:right w:val="single" w:sz="4" w:space="0" w:color="auto"/>
                  </w:tcBorders>
                  <w:shd w:val="clear" w:color="auto" w:fill="auto"/>
                  <w:noWrap/>
                  <w:vAlign w:val="center"/>
                  <w:hideMark/>
                </w:tcPr>
                <w:p w14:paraId="7C53DD0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88" w:type="dxa"/>
                  <w:tcBorders>
                    <w:top w:val="nil"/>
                    <w:left w:val="nil"/>
                    <w:bottom w:val="single" w:sz="4" w:space="0" w:color="auto"/>
                    <w:right w:val="single" w:sz="4" w:space="0" w:color="auto"/>
                  </w:tcBorders>
                  <w:shd w:val="clear" w:color="auto" w:fill="auto"/>
                  <w:noWrap/>
                  <w:vAlign w:val="center"/>
                  <w:hideMark/>
                </w:tcPr>
                <w:p w14:paraId="38544C0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5365978</w:t>
                  </w:r>
                </w:p>
              </w:tc>
              <w:tc>
                <w:tcPr>
                  <w:tcW w:w="3699" w:type="dxa"/>
                  <w:tcBorders>
                    <w:top w:val="nil"/>
                    <w:left w:val="nil"/>
                    <w:bottom w:val="single" w:sz="4" w:space="0" w:color="auto"/>
                    <w:right w:val="single" w:sz="4" w:space="0" w:color="auto"/>
                  </w:tcBorders>
                  <w:shd w:val="clear" w:color="auto" w:fill="auto"/>
                  <w:noWrap/>
                  <w:vAlign w:val="center"/>
                  <w:hideMark/>
                </w:tcPr>
                <w:p w14:paraId="14F5C91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130 C NO 104F-18</w:t>
                  </w:r>
                </w:p>
              </w:tc>
              <w:tc>
                <w:tcPr>
                  <w:tcW w:w="1855" w:type="dxa"/>
                  <w:tcBorders>
                    <w:top w:val="nil"/>
                    <w:left w:val="nil"/>
                    <w:bottom w:val="single" w:sz="4" w:space="0" w:color="auto"/>
                    <w:right w:val="single" w:sz="4" w:space="0" w:color="auto"/>
                  </w:tcBorders>
                  <w:shd w:val="clear" w:color="auto" w:fill="auto"/>
                  <w:vAlign w:val="center"/>
                  <w:hideMark/>
                </w:tcPr>
                <w:p w14:paraId="3431413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 xml:space="preserve">riesgo eléctrico </w:t>
                  </w:r>
                </w:p>
              </w:tc>
              <w:tc>
                <w:tcPr>
                  <w:tcW w:w="1601" w:type="dxa"/>
                  <w:tcBorders>
                    <w:top w:val="nil"/>
                    <w:left w:val="nil"/>
                    <w:bottom w:val="single" w:sz="4" w:space="0" w:color="auto"/>
                    <w:right w:val="single" w:sz="4" w:space="0" w:color="auto"/>
                  </w:tcBorders>
                  <w:shd w:val="clear" w:color="auto" w:fill="auto"/>
                  <w:vAlign w:val="center"/>
                  <w:hideMark/>
                </w:tcPr>
                <w:p w14:paraId="609EBE9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poda</w:t>
                  </w:r>
                </w:p>
              </w:tc>
            </w:tr>
            <w:tr w:rsidR="00DB22F4" w:rsidRPr="001C2E8A" w14:paraId="05A117D6" w14:textId="77777777" w:rsidTr="00DB22F4">
              <w:trPr>
                <w:trHeight w:val="177"/>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22935B0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w:t>
                  </w:r>
                </w:p>
              </w:tc>
              <w:tc>
                <w:tcPr>
                  <w:tcW w:w="941" w:type="dxa"/>
                  <w:tcBorders>
                    <w:top w:val="nil"/>
                    <w:left w:val="nil"/>
                    <w:bottom w:val="single" w:sz="4" w:space="0" w:color="auto"/>
                    <w:right w:val="single" w:sz="4" w:space="0" w:color="auto"/>
                  </w:tcBorders>
                  <w:shd w:val="clear" w:color="auto" w:fill="auto"/>
                  <w:noWrap/>
                  <w:vAlign w:val="center"/>
                  <w:hideMark/>
                </w:tcPr>
                <w:p w14:paraId="0A18596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88" w:type="dxa"/>
                  <w:tcBorders>
                    <w:top w:val="nil"/>
                    <w:left w:val="nil"/>
                    <w:bottom w:val="single" w:sz="4" w:space="0" w:color="auto"/>
                    <w:right w:val="single" w:sz="4" w:space="0" w:color="auto"/>
                  </w:tcBorders>
                  <w:shd w:val="clear" w:color="auto" w:fill="auto"/>
                  <w:noWrap/>
                  <w:vAlign w:val="center"/>
                  <w:hideMark/>
                </w:tcPr>
                <w:p w14:paraId="632AF59F"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LLG-20201439-067</w:t>
                  </w:r>
                </w:p>
              </w:tc>
              <w:tc>
                <w:tcPr>
                  <w:tcW w:w="3699" w:type="dxa"/>
                  <w:tcBorders>
                    <w:top w:val="nil"/>
                    <w:left w:val="nil"/>
                    <w:bottom w:val="single" w:sz="4" w:space="0" w:color="auto"/>
                    <w:right w:val="single" w:sz="4" w:space="0" w:color="auto"/>
                  </w:tcBorders>
                  <w:shd w:val="clear" w:color="auto" w:fill="auto"/>
                  <w:noWrap/>
                  <w:vAlign w:val="center"/>
                  <w:hideMark/>
                </w:tcPr>
                <w:p w14:paraId="021DC4D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CARRERA 57 #117D-00</w:t>
                  </w:r>
                </w:p>
              </w:tc>
              <w:tc>
                <w:tcPr>
                  <w:tcW w:w="1855" w:type="dxa"/>
                  <w:tcBorders>
                    <w:top w:val="nil"/>
                    <w:left w:val="nil"/>
                    <w:bottom w:val="single" w:sz="4" w:space="0" w:color="auto"/>
                    <w:right w:val="single" w:sz="4" w:space="0" w:color="auto"/>
                  </w:tcBorders>
                  <w:shd w:val="clear" w:color="auto" w:fill="auto"/>
                  <w:noWrap/>
                  <w:vAlign w:val="center"/>
                  <w:hideMark/>
                </w:tcPr>
                <w:p w14:paraId="4B15D53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8/10/2020</w:t>
                  </w:r>
                </w:p>
              </w:tc>
              <w:tc>
                <w:tcPr>
                  <w:tcW w:w="1601" w:type="dxa"/>
                  <w:tcBorders>
                    <w:top w:val="nil"/>
                    <w:left w:val="nil"/>
                    <w:bottom w:val="single" w:sz="4" w:space="0" w:color="auto"/>
                    <w:right w:val="single" w:sz="4" w:space="0" w:color="auto"/>
                  </w:tcBorders>
                  <w:shd w:val="clear" w:color="auto" w:fill="auto"/>
                  <w:noWrap/>
                  <w:vAlign w:val="center"/>
                  <w:hideMark/>
                </w:tcPr>
                <w:p w14:paraId="1FA12F5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275AB838" w14:textId="77777777" w:rsidTr="00DB22F4">
              <w:trPr>
                <w:trHeight w:val="265"/>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01C255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8</w:t>
                  </w:r>
                </w:p>
              </w:tc>
              <w:tc>
                <w:tcPr>
                  <w:tcW w:w="941" w:type="dxa"/>
                  <w:tcBorders>
                    <w:top w:val="nil"/>
                    <w:left w:val="nil"/>
                    <w:bottom w:val="single" w:sz="4" w:space="0" w:color="auto"/>
                    <w:right w:val="single" w:sz="4" w:space="0" w:color="auto"/>
                  </w:tcBorders>
                  <w:shd w:val="clear" w:color="auto" w:fill="auto"/>
                  <w:noWrap/>
                  <w:vAlign w:val="center"/>
                  <w:hideMark/>
                </w:tcPr>
                <w:p w14:paraId="22D04D3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88" w:type="dxa"/>
                  <w:tcBorders>
                    <w:top w:val="nil"/>
                    <w:left w:val="nil"/>
                    <w:bottom w:val="single" w:sz="4" w:space="0" w:color="auto"/>
                    <w:right w:val="single" w:sz="4" w:space="0" w:color="auto"/>
                  </w:tcBorders>
                  <w:shd w:val="clear" w:color="auto" w:fill="auto"/>
                  <w:noWrap/>
                  <w:vAlign w:val="center"/>
                  <w:hideMark/>
                </w:tcPr>
                <w:p w14:paraId="2C2F516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LLG-20201439-069</w:t>
                  </w:r>
                </w:p>
              </w:tc>
              <w:tc>
                <w:tcPr>
                  <w:tcW w:w="3699" w:type="dxa"/>
                  <w:tcBorders>
                    <w:top w:val="nil"/>
                    <w:left w:val="nil"/>
                    <w:bottom w:val="single" w:sz="4" w:space="0" w:color="auto"/>
                    <w:right w:val="single" w:sz="4" w:space="0" w:color="auto"/>
                  </w:tcBorders>
                  <w:shd w:val="clear" w:color="000000" w:fill="FFFFFF"/>
                  <w:noWrap/>
                  <w:vAlign w:val="center"/>
                  <w:hideMark/>
                </w:tcPr>
                <w:p w14:paraId="2E52EA7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127A -#53-68-1</w:t>
                  </w:r>
                </w:p>
              </w:tc>
              <w:tc>
                <w:tcPr>
                  <w:tcW w:w="1855" w:type="dxa"/>
                  <w:tcBorders>
                    <w:top w:val="nil"/>
                    <w:left w:val="nil"/>
                    <w:bottom w:val="single" w:sz="4" w:space="0" w:color="auto"/>
                    <w:right w:val="single" w:sz="4" w:space="0" w:color="auto"/>
                  </w:tcBorders>
                  <w:shd w:val="clear" w:color="auto" w:fill="auto"/>
                  <w:noWrap/>
                  <w:vAlign w:val="center"/>
                  <w:hideMark/>
                </w:tcPr>
                <w:p w14:paraId="3DFA598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4848AE7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7F8E072F" w14:textId="77777777" w:rsidTr="00DB22F4">
              <w:trPr>
                <w:trHeight w:val="28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5E5A08C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9</w:t>
                  </w:r>
                </w:p>
              </w:tc>
              <w:tc>
                <w:tcPr>
                  <w:tcW w:w="941" w:type="dxa"/>
                  <w:tcBorders>
                    <w:top w:val="nil"/>
                    <w:left w:val="nil"/>
                    <w:bottom w:val="single" w:sz="4" w:space="0" w:color="auto"/>
                    <w:right w:val="single" w:sz="4" w:space="0" w:color="auto"/>
                  </w:tcBorders>
                  <w:shd w:val="clear" w:color="auto" w:fill="auto"/>
                  <w:noWrap/>
                  <w:vAlign w:val="center"/>
                  <w:hideMark/>
                </w:tcPr>
                <w:p w14:paraId="3F0F51E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88" w:type="dxa"/>
                  <w:tcBorders>
                    <w:top w:val="nil"/>
                    <w:left w:val="nil"/>
                    <w:bottom w:val="single" w:sz="4" w:space="0" w:color="auto"/>
                    <w:right w:val="single" w:sz="4" w:space="0" w:color="auto"/>
                  </w:tcBorders>
                  <w:shd w:val="clear" w:color="auto" w:fill="auto"/>
                  <w:noWrap/>
                  <w:vAlign w:val="center"/>
                  <w:hideMark/>
                </w:tcPr>
                <w:p w14:paraId="49C5A05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LLG-20201439-069</w:t>
                  </w:r>
                </w:p>
              </w:tc>
              <w:tc>
                <w:tcPr>
                  <w:tcW w:w="3699" w:type="dxa"/>
                  <w:tcBorders>
                    <w:top w:val="nil"/>
                    <w:left w:val="nil"/>
                    <w:bottom w:val="single" w:sz="4" w:space="0" w:color="auto"/>
                    <w:right w:val="single" w:sz="4" w:space="0" w:color="auto"/>
                  </w:tcBorders>
                  <w:shd w:val="clear" w:color="000000" w:fill="FFFFFF"/>
                  <w:noWrap/>
                  <w:vAlign w:val="center"/>
                  <w:hideMark/>
                </w:tcPr>
                <w:p w14:paraId="3DA54E3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127A -#53-68 2</w:t>
                  </w:r>
                </w:p>
              </w:tc>
              <w:tc>
                <w:tcPr>
                  <w:tcW w:w="1855" w:type="dxa"/>
                  <w:tcBorders>
                    <w:top w:val="nil"/>
                    <w:left w:val="nil"/>
                    <w:bottom w:val="single" w:sz="4" w:space="0" w:color="auto"/>
                    <w:right w:val="single" w:sz="4" w:space="0" w:color="auto"/>
                  </w:tcBorders>
                  <w:shd w:val="clear" w:color="auto" w:fill="auto"/>
                  <w:noWrap/>
                  <w:vAlign w:val="center"/>
                  <w:hideMark/>
                </w:tcPr>
                <w:p w14:paraId="09B6BD0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427E3A4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6BDA29B4" w14:textId="77777777" w:rsidTr="00DB22F4">
              <w:trPr>
                <w:trHeight w:val="387"/>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06B69708"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10</w:t>
                  </w:r>
                </w:p>
              </w:tc>
              <w:tc>
                <w:tcPr>
                  <w:tcW w:w="941" w:type="dxa"/>
                  <w:tcBorders>
                    <w:top w:val="nil"/>
                    <w:left w:val="nil"/>
                    <w:bottom w:val="single" w:sz="4" w:space="0" w:color="auto"/>
                    <w:right w:val="single" w:sz="4" w:space="0" w:color="auto"/>
                  </w:tcBorders>
                  <w:shd w:val="clear" w:color="auto" w:fill="auto"/>
                  <w:noWrap/>
                  <w:vAlign w:val="center"/>
                  <w:hideMark/>
                </w:tcPr>
                <w:p w14:paraId="25CCB24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7/10/2020</w:t>
                  </w:r>
                </w:p>
              </w:tc>
              <w:tc>
                <w:tcPr>
                  <w:tcW w:w="1688" w:type="dxa"/>
                  <w:tcBorders>
                    <w:top w:val="nil"/>
                    <w:left w:val="nil"/>
                    <w:bottom w:val="single" w:sz="4" w:space="0" w:color="auto"/>
                    <w:right w:val="single" w:sz="4" w:space="0" w:color="auto"/>
                  </w:tcBorders>
                  <w:shd w:val="clear" w:color="auto" w:fill="auto"/>
                  <w:noWrap/>
                  <w:vAlign w:val="center"/>
                  <w:hideMark/>
                </w:tcPr>
                <w:p w14:paraId="38DEF86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5365663</w:t>
                  </w:r>
                </w:p>
              </w:tc>
              <w:tc>
                <w:tcPr>
                  <w:tcW w:w="3699" w:type="dxa"/>
                  <w:tcBorders>
                    <w:top w:val="nil"/>
                    <w:left w:val="nil"/>
                    <w:bottom w:val="single" w:sz="4" w:space="0" w:color="auto"/>
                    <w:right w:val="single" w:sz="4" w:space="0" w:color="auto"/>
                  </w:tcBorders>
                  <w:shd w:val="clear" w:color="000000" w:fill="FFFFFF"/>
                  <w:noWrap/>
                  <w:vAlign w:val="center"/>
                  <w:hideMark/>
                </w:tcPr>
                <w:p w14:paraId="5CEC2EE7"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131 A NO 100A-50</w:t>
                  </w:r>
                </w:p>
              </w:tc>
              <w:tc>
                <w:tcPr>
                  <w:tcW w:w="1855" w:type="dxa"/>
                  <w:tcBorders>
                    <w:top w:val="nil"/>
                    <w:left w:val="nil"/>
                    <w:bottom w:val="single" w:sz="4" w:space="0" w:color="auto"/>
                    <w:right w:val="single" w:sz="4" w:space="0" w:color="auto"/>
                  </w:tcBorders>
                  <w:shd w:val="clear" w:color="auto" w:fill="auto"/>
                  <w:noWrap/>
                  <w:vAlign w:val="center"/>
                  <w:hideMark/>
                </w:tcPr>
                <w:p w14:paraId="6BD0498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8/10/2020</w:t>
                  </w:r>
                </w:p>
              </w:tc>
              <w:tc>
                <w:tcPr>
                  <w:tcW w:w="1601" w:type="dxa"/>
                  <w:tcBorders>
                    <w:top w:val="nil"/>
                    <w:left w:val="nil"/>
                    <w:bottom w:val="single" w:sz="4" w:space="0" w:color="auto"/>
                    <w:right w:val="single" w:sz="4" w:space="0" w:color="auto"/>
                  </w:tcBorders>
                  <w:shd w:val="clear" w:color="000000" w:fill="FFFFFF"/>
                  <w:noWrap/>
                  <w:vAlign w:val="center"/>
                  <w:hideMark/>
                </w:tcPr>
                <w:p w14:paraId="30A2AD2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2B5EDDC7" w14:textId="77777777" w:rsidTr="00DB22F4">
              <w:trPr>
                <w:trHeight w:val="279"/>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2B7ECB7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11</w:t>
                  </w:r>
                </w:p>
              </w:tc>
              <w:tc>
                <w:tcPr>
                  <w:tcW w:w="941" w:type="dxa"/>
                  <w:tcBorders>
                    <w:top w:val="nil"/>
                    <w:left w:val="nil"/>
                    <w:bottom w:val="single" w:sz="4" w:space="0" w:color="auto"/>
                    <w:right w:val="single" w:sz="4" w:space="0" w:color="auto"/>
                  </w:tcBorders>
                  <w:shd w:val="clear" w:color="auto" w:fill="auto"/>
                  <w:noWrap/>
                  <w:vAlign w:val="center"/>
                  <w:hideMark/>
                </w:tcPr>
                <w:p w14:paraId="3A513FDF"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8/10/2020</w:t>
                  </w:r>
                </w:p>
              </w:tc>
              <w:tc>
                <w:tcPr>
                  <w:tcW w:w="1688" w:type="dxa"/>
                  <w:tcBorders>
                    <w:top w:val="nil"/>
                    <w:left w:val="nil"/>
                    <w:bottom w:val="single" w:sz="4" w:space="0" w:color="auto"/>
                    <w:right w:val="single" w:sz="4" w:space="0" w:color="auto"/>
                  </w:tcBorders>
                  <w:shd w:val="clear" w:color="auto" w:fill="auto"/>
                  <w:noWrap/>
                  <w:vAlign w:val="center"/>
                  <w:hideMark/>
                </w:tcPr>
                <w:p w14:paraId="5A0C101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AFCHM20203137030</w:t>
                  </w:r>
                </w:p>
              </w:tc>
              <w:tc>
                <w:tcPr>
                  <w:tcW w:w="3699" w:type="dxa"/>
                  <w:tcBorders>
                    <w:top w:val="nil"/>
                    <w:left w:val="nil"/>
                    <w:bottom w:val="single" w:sz="4" w:space="0" w:color="auto"/>
                    <w:right w:val="single" w:sz="4" w:space="0" w:color="auto"/>
                  </w:tcBorders>
                  <w:shd w:val="clear" w:color="000000" w:fill="FFFFFF"/>
                  <w:noWrap/>
                  <w:vAlign w:val="center"/>
                  <w:hideMark/>
                </w:tcPr>
                <w:p w14:paraId="1BD270D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CRA 94 NO. 142-90</w:t>
                  </w:r>
                </w:p>
              </w:tc>
              <w:tc>
                <w:tcPr>
                  <w:tcW w:w="1855" w:type="dxa"/>
                  <w:tcBorders>
                    <w:top w:val="nil"/>
                    <w:left w:val="nil"/>
                    <w:bottom w:val="single" w:sz="4" w:space="0" w:color="auto"/>
                    <w:right w:val="single" w:sz="4" w:space="0" w:color="auto"/>
                  </w:tcBorders>
                  <w:shd w:val="clear" w:color="auto" w:fill="auto"/>
                  <w:noWrap/>
                  <w:vAlign w:val="center"/>
                  <w:hideMark/>
                </w:tcPr>
                <w:p w14:paraId="7340A9B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13/10/2020</w:t>
                  </w:r>
                </w:p>
              </w:tc>
              <w:tc>
                <w:tcPr>
                  <w:tcW w:w="1601" w:type="dxa"/>
                  <w:tcBorders>
                    <w:top w:val="nil"/>
                    <w:left w:val="nil"/>
                    <w:bottom w:val="single" w:sz="4" w:space="0" w:color="auto"/>
                    <w:right w:val="single" w:sz="4" w:space="0" w:color="auto"/>
                  </w:tcBorders>
                  <w:shd w:val="clear" w:color="000000" w:fill="FFFFFF"/>
                  <w:noWrap/>
                  <w:vAlign w:val="center"/>
                  <w:hideMark/>
                </w:tcPr>
                <w:p w14:paraId="12BB029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0C9E9673" w14:textId="77777777" w:rsidTr="00DB22F4">
              <w:trPr>
                <w:trHeight w:val="277"/>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716EF85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12</w:t>
                  </w:r>
                </w:p>
              </w:tc>
              <w:tc>
                <w:tcPr>
                  <w:tcW w:w="941" w:type="dxa"/>
                  <w:tcBorders>
                    <w:top w:val="nil"/>
                    <w:left w:val="nil"/>
                    <w:bottom w:val="single" w:sz="4" w:space="0" w:color="auto"/>
                    <w:right w:val="single" w:sz="4" w:space="0" w:color="auto"/>
                  </w:tcBorders>
                  <w:shd w:val="clear" w:color="auto" w:fill="auto"/>
                  <w:noWrap/>
                  <w:vAlign w:val="center"/>
                  <w:hideMark/>
                </w:tcPr>
                <w:p w14:paraId="493A857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14/10/2020</w:t>
                  </w:r>
                </w:p>
              </w:tc>
              <w:tc>
                <w:tcPr>
                  <w:tcW w:w="1688" w:type="dxa"/>
                  <w:tcBorders>
                    <w:top w:val="nil"/>
                    <w:left w:val="nil"/>
                    <w:bottom w:val="single" w:sz="4" w:space="0" w:color="auto"/>
                    <w:right w:val="single" w:sz="4" w:space="0" w:color="auto"/>
                  </w:tcBorders>
                  <w:shd w:val="clear" w:color="auto" w:fill="auto"/>
                  <w:noWrap/>
                  <w:vAlign w:val="center"/>
                  <w:hideMark/>
                </w:tcPr>
                <w:p w14:paraId="651EE7F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IDG-109812-20</w:t>
                  </w:r>
                </w:p>
              </w:tc>
              <w:tc>
                <w:tcPr>
                  <w:tcW w:w="3699" w:type="dxa"/>
                  <w:tcBorders>
                    <w:top w:val="nil"/>
                    <w:left w:val="nil"/>
                    <w:bottom w:val="single" w:sz="4" w:space="0" w:color="auto"/>
                    <w:right w:val="single" w:sz="4" w:space="0" w:color="auto"/>
                  </w:tcBorders>
                  <w:shd w:val="clear" w:color="000000" w:fill="FFFFFF"/>
                  <w:noWrap/>
                  <w:vAlign w:val="center"/>
                  <w:hideMark/>
                </w:tcPr>
                <w:p w14:paraId="6DB4EDD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AK 45 215 1 SENTIDO NORTE SUR</w:t>
                  </w:r>
                </w:p>
              </w:tc>
              <w:tc>
                <w:tcPr>
                  <w:tcW w:w="1855" w:type="dxa"/>
                  <w:tcBorders>
                    <w:top w:val="nil"/>
                    <w:left w:val="nil"/>
                    <w:bottom w:val="single" w:sz="4" w:space="0" w:color="auto"/>
                    <w:right w:val="single" w:sz="4" w:space="0" w:color="auto"/>
                  </w:tcBorders>
                  <w:shd w:val="clear" w:color="auto" w:fill="auto"/>
                  <w:noWrap/>
                  <w:vAlign w:val="center"/>
                  <w:hideMark/>
                </w:tcPr>
                <w:p w14:paraId="5115B43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16/10/2020</w:t>
                  </w:r>
                </w:p>
              </w:tc>
              <w:tc>
                <w:tcPr>
                  <w:tcW w:w="1601" w:type="dxa"/>
                  <w:tcBorders>
                    <w:top w:val="nil"/>
                    <w:left w:val="nil"/>
                    <w:bottom w:val="single" w:sz="4" w:space="0" w:color="auto"/>
                    <w:right w:val="single" w:sz="4" w:space="0" w:color="auto"/>
                  </w:tcBorders>
                  <w:shd w:val="clear" w:color="auto" w:fill="auto"/>
                  <w:vAlign w:val="center"/>
                  <w:hideMark/>
                </w:tcPr>
                <w:p w14:paraId="48AF6AB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volcamiento / rama caída</w:t>
                  </w:r>
                </w:p>
              </w:tc>
            </w:tr>
            <w:tr w:rsidR="00DB22F4" w:rsidRPr="001C2E8A" w14:paraId="7C262996" w14:textId="77777777" w:rsidTr="00DB22F4">
              <w:trPr>
                <w:trHeight w:val="325"/>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3AFE7FB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13</w:t>
                  </w:r>
                </w:p>
              </w:tc>
              <w:tc>
                <w:tcPr>
                  <w:tcW w:w="941" w:type="dxa"/>
                  <w:tcBorders>
                    <w:top w:val="nil"/>
                    <w:left w:val="nil"/>
                    <w:bottom w:val="single" w:sz="4" w:space="0" w:color="auto"/>
                    <w:right w:val="single" w:sz="4" w:space="0" w:color="auto"/>
                  </w:tcBorders>
                  <w:shd w:val="clear" w:color="auto" w:fill="auto"/>
                  <w:noWrap/>
                  <w:vAlign w:val="center"/>
                  <w:hideMark/>
                </w:tcPr>
                <w:p w14:paraId="50754878"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16/10/2020</w:t>
                  </w:r>
                </w:p>
              </w:tc>
              <w:tc>
                <w:tcPr>
                  <w:tcW w:w="1688" w:type="dxa"/>
                  <w:tcBorders>
                    <w:top w:val="nil"/>
                    <w:left w:val="nil"/>
                    <w:bottom w:val="single" w:sz="4" w:space="0" w:color="auto"/>
                    <w:right w:val="single" w:sz="4" w:space="0" w:color="auto"/>
                  </w:tcBorders>
                  <w:shd w:val="clear" w:color="auto" w:fill="auto"/>
                  <w:noWrap/>
                  <w:vAlign w:val="center"/>
                  <w:hideMark/>
                </w:tcPr>
                <w:p w14:paraId="3E6A130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5366459</w:t>
                  </w:r>
                </w:p>
              </w:tc>
              <w:tc>
                <w:tcPr>
                  <w:tcW w:w="3699" w:type="dxa"/>
                  <w:tcBorders>
                    <w:top w:val="nil"/>
                    <w:left w:val="nil"/>
                    <w:bottom w:val="single" w:sz="4" w:space="0" w:color="auto"/>
                    <w:right w:val="single" w:sz="4" w:space="0" w:color="auto"/>
                  </w:tcBorders>
                  <w:shd w:val="clear" w:color="000000" w:fill="FFFFFF"/>
                  <w:noWrap/>
                  <w:vAlign w:val="center"/>
                  <w:hideMark/>
                </w:tcPr>
                <w:p w14:paraId="066837C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CL 159 #106A</w:t>
                  </w:r>
                </w:p>
              </w:tc>
              <w:tc>
                <w:tcPr>
                  <w:tcW w:w="1855" w:type="dxa"/>
                  <w:tcBorders>
                    <w:top w:val="nil"/>
                    <w:left w:val="nil"/>
                    <w:bottom w:val="single" w:sz="4" w:space="0" w:color="auto"/>
                    <w:right w:val="single" w:sz="4" w:space="0" w:color="auto"/>
                  </w:tcBorders>
                  <w:shd w:val="clear" w:color="auto" w:fill="auto"/>
                  <w:noWrap/>
                  <w:vAlign w:val="center"/>
                  <w:hideMark/>
                </w:tcPr>
                <w:p w14:paraId="672F9C8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19/10/2020</w:t>
                  </w:r>
                </w:p>
              </w:tc>
              <w:tc>
                <w:tcPr>
                  <w:tcW w:w="1601" w:type="dxa"/>
                  <w:tcBorders>
                    <w:top w:val="nil"/>
                    <w:left w:val="nil"/>
                    <w:bottom w:val="single" w:sz="4" w:space="0" w:color="auto"/>
                    <w:right w:val="single" w:sz="4" w:space="0" w:color="auto"/>
                  </w:tcBorders>
                  <w:shd w:val="clear" w:color="auto" w:fill="auto"/>
                  <w:vAlign w:val="center"/>
                  <w:hideMark/>
                </w:tcPr>
                <w:p w14:paraId="2895212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volcamiento / rama caída</w:t>
                  </w:r>
                </w:p>
              </w:tc>
            </w:tr>
            <w:tr w:rsidR="00DB22F4" w:rsidRPr="001C2E8A" w14:paraId="44A122BA" w14:textId="77777777" w:rsidTr="00DB22F4">
              <w:trPr>
                <w:trHeight w:val="232"/>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5F165DD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14</w:t>
                  </w:r>
                </w:p>
              </w:tc>
              <w:tc>
                <w:tcPr>
                  <w:tcW w:w="941" w:type="dxa"/>
                  <w:tcBorders>
                    <w:top w:val="nil"/>
                    <w:left w:val="nil"/>
                    <w:bottom w:val="single" w:sz="4" w:space="0" w:color="auto"/>
                    <w:right w:val="single" w:sz="4" w:space="0" w:color="auto"/>
                  </w:tcBorders>
                  <w:shd w:val="clear" w:color="auto" w:fill="auto"/>
                  <w:noWrap/>
                  <w:vAlign w:val="center"/>
                  <w:hideMark/>
                </w:tcPr>
                <w:p w14:paraId="781A24B7"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22/10/2020</w:t>
                  </w:r>
                </w:p>
              </w:tc>
              <w:tc>
                <w:tcPr>
                  <w:tcW w:w="1688" w:type="dxa"/>
                  <w:tcBorders>
                    <w:top w:val="nil"/>
                    <w:left w:val="nil"/>
                    <w:bottom w:val="single" w:sz="4" w:space="0" w:color="auto"/>
                    <w:right w:val="single" w:sz="4" w:space="0" w:color="auto"/>
                  </w:tcBorders>
                  <w:shd w:val="clear" w:color="auto" w:fill="auto"/>
                  <w:noWrap/>
                  <w:vAlign w:val="center"/>
                  <w:hideMark/>
                </w:tcPr>
                <w:p w14:paraId="1DFF821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UAESP</w:t>
                  </w:r>
                </w:p>
              </w:tc>
              <w:tc>
                <w:tcPr>
                  <w:tcW w:w="3699" w:type="dxa"/>
                  <w:tcBorders>
                    <w:top w:val="nil"/>
                    <w:left w:val="nil"/>
                    <w:bottom w:val="single" w:sz="4" w:space="0" w:color="auto"/>
                    <w:right w:val="single" w:sz="4" w:space="0" w:color="auto"/>
                  </w:tcBorders>
                  <w:shd w:val="clear" w:color="000000" w:fill="FFFFFF"/>
                  <w:noWrap/>
                  <w:vAlign w:val="center"/>
                  <w:hideMark/>
                </w:tcPr>
                <w:p w14:paraId="6E2F28F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CARRERA 57 CALLE 117D</w:t>
                  </w:r>
                </w:p>
              </w:tc>
              <w:tc>
                <w:tcPr>
                  <w:tcW w:w="1855" w:type="dxa"/>
                  <w:tcBorders>
                    <w:top w:val="nil"/>
                    <w:left w:val="nil"/>
                    <w:bottom w:val="single" w:sz="4" w:space="0" w:color="auto"/>
                    <w:right w:val="single" w:sz="4" w:space="0" w:color="auto"/>
                  </w:tcBorders>
                  <w:shd w:val="clear" w:color="auto" w:fill="auto"/>
                  <w:noWrap/>
                  <w:vAlign w:val="center"/>
                  <w:hideMark/>
                </w:tcPr>
                <w:p w14:paraId="224264F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22/10/2020</w:t>
                  </w:r>
                </w:p>
              </w:tc>
              <w:tc>
                <w:tcPr>
                  <w:tcW w:w="1601" w:type="dxa"/>
                  <w:tcBorders>
                    <w:top w:val="nil"/>
                    <w:left w:val="nil"/>
                    <w:bottom w:val="single" w:sz="4" w:space="0" w:color="auto"/>
                    <w:right w:val="single" w:sz="4" w:space="0" w:color="auto"/>
                  </w:tcBorders>
                  <w:shd w:val="clear" w:color="000000" w:fill="FFFFFF"/>
                  <w:noWrap/>
                  <w:vAlign w:val="center"/>
                  <w:hideMark/>
                </w:tcPr>
                <w:p w14:paraId="68273EC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6B2AC047" w14:textId="77777777" w:rsidTr="00DB22F4">
              <w:trPr>
                <w:trHeight w:val="26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74BE14C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15</w:t>
                  </w:r>
                </w:p>
              </w:tc>
              <w:tc>
                <w:tcPr>
                  <w:tcW w:w="941" w:type="dxa"/>
                  <w:tcBorders>
                    <w:top w:val="nil"/>
                    <w:left w:val="nil"/>
                    <w:bottom w:val="single" w:sz="4" w:space="0" w:color="auto"/>
                    <w:right w:val="single" w:sz="4" w:space="0" w:color="auto"/>
                  </w:tcBorders>
                  <w:shd w:val="clear" w:color="auto" w:fill="auto"/>
                  <w:noWrap/>
                  <w:vAlign w:val="center"/>
                  <w:hideMark/>
                </w:tcPr>
                <w:p w14:paraId="3B2F327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22/10/2020</w:t>
                  </w:r>
                </w:p>
              </w:tc>
              <w:tc>
                <w:tcPr>
                  <w:tcW w:w="1688" w:type="dxa"/>
                  <w:tcBorders>
                    <w:top w:val="nil"/>
                    <w:left w:val="nil"/>
                    <w:bottom w:val="single" w:sz="4" w:space="0" w:color="auto"/>
                    <w:right w:val="single" w:sz="4" w:space="0" w:color="auto"/>
                  </w:tcBorders>
                  <w:shd w:val="clear" w:color="auto" w:fill="auto"/>
                  <w:noWrap/>
                  <w:vAlign w:val="center"/>
                  <w:hideMark/>
                </w:tcPr>
                <w:p w14:paraId="1CB0C15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5366759</w:t>
                  </w:r>
                </w:p>
              </w:tc>
              <w:tc>
                <w:tcPr>
                  <w:tcW w:w="3699" w:type="dxa"/>
                  <w:tcBorders>
                    <w:top w:val="nil"/>
                    <w:left w:val="nil"/>
                    <w:bottom w:val="single" w:sz="4" w:space="0" w:color="auto"/>
                    <w:right w:val="single" w:sz="4" w:space="0" w:color="auto"/>
                  </w:tcBorders>
                  <w:shd w:val="clear" w:color="000000" w:fill="FFFFFF"/>
                  <w:noWrap/>
                  <w:vAlign w:val="center"/>
                  <w:hideMark/>
                </w:tcPr>
                <w:p w14:paraId="43F6484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KR 101 A #151 31</w:t>
                  </w:r>
                </w:p>
              </w:tc>
              <w:tc>
                <w:tcPr>
                  <w:tcW w:w="1855" w:type="dxa"/>
                  <w:tcBorders>
                    <w:top w:val="nil"/>
                    <w:left w:val="nil"/>
                    <w:bottom w:val="single" w:sz="4" w:space="0" w:color="auto"/>
                    <w:right w:val="single" w:sz="4" w:space="0" w:color="auto"/>
                  </w:tcBorders>
                  <w:shd w:val="clear" w:color="auto" w:fill="auto"/>
                  <w:noWrap/>
                  <w:vAlign w:val="center"/>
                  <w:hideMark/>
                </w:tcPr>
                <w:p w14:paraId="5A408B1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23/10/2020</w:t>
                  </w:r>
                </w:p>
              </w:tc>
              <w:tc>
                <w:tcPr>
                  <w:tcW w:w="1601" w:type="dxa"/>
                  <w:tcBorders>
                    <w:top w:val="nil"/>
                    <w:left w:val="nil"/>
                    <w:bottom w:val="single" w:sz="4" w:space="0" w:color="auto"/>
                    <w:right w:val="single" w:sz="4" w:space="0" w:color="auto"/>
                  </w:tcBorders>
                  <w:shd w:val="clear" w:color="auto" w:fill="auto"/>
                  <w:vAlign w:val="center"/>
                  <w:hideMark/>
                </w:tcPr>
                <w:p w14:paraId="7923BD8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volcamiento / rama caída</w:t>
                  </w:r>
                </w:p>
              </w:tc>
            </w:tr>
            <w:tr w:rsidR="00DB22F4" w:rsidRPr="001C2E8A" w14:paraId="1D7B1F9F" w14:textId="77777777" w:rsidTr="00DB22F4">
              <w:trPr>
                <w:trHeight w:val="325"/>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621F54B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16</w:t>
                  </w:r>
                </w:p>
              </w:tc>
              <w:tc>
                <w:tcPr>
                  <w:tcW w:w="941" w:type="dxa"/>
                  <w:tcBorders>
                    <w:top w:val="nil"/>
                    <w:left w:val="nil"/>
                    <w:bottom w:val="single" w:sz="4" w:space="0" w:color="auto"/>
                    <w:right w:val="single" w:sz="4" w:space="0" w:color="auto"/>
                  </w:tcBorders>
                  <w:shd w:val="clear" w:color="auto" w:fill="auto"/>
                  <w:noWrap/>
                  <w:vAlign w:val="center"/>
                  <w:hideMark/>
                </w:tcPr>
                <w:p w14:paraId="670199C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4374D14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LLG-20201439-063</w:t>
                  </w:r>
                </w:p>
              </w:tc>
              <w:tc>
                <w:tcPr>
                  <w:tcW w:w="3699" w:type="dxa"/>
                  <w:tcBorders>
                    <w:top w:val="nil"/>
                    <w:left w:val="nil"/>
                    <w:bottom w:val="single" w:sz="4" w:space="0" w:color="auto"/>
                    <w:right w:val="single" w:sz="4" w:space="0" w:color="auto"/>
                  </w:tcBorders>
                  <w:shd w:val="clear" w:color="000000" w:fill="FFFFFF"/>
                  <w:noWrap/>
                  <w:vAlign w:val="center"/>
                  <w:hideMark/>
                </w:tcPr>
                <w:p w14:paraId="738CE81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AV CRA 72#152B-89</w:t>
                  </w:r>
                </w:p>
              </w:tc>
              <w:tc>
                <w:tcPr>
                  <w:tcW w:w="1855" w:type="dxa"/>
                  <w:tcBorders>
                    <w:top w:val="nil"/>
                    <w:left w:val="nil"/>
                    <w:bottom w:val="single" w:sz="4" w:space="0" w:color="auto"/>
                    <w:right w:val="single" w:sz="4" w:space="0" w:color="auto"/>
                  </w:tcBorders>
                  <w:shd w:val="clear" w:color="auto" w:fill="auto"/>
                  <w:noWrap/>
                  <w:vAlign w:val="center"/>
                  <w:hideMark/>
                </w:tcPr>
                <w:p w14:paraId="7FB13BC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4D50528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27B99140" w14:textId="77777777" w:rsidTr="00DB22F4">
              <w:trPr>
                <w:trHeight w:val="29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778E60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17</w:t>
                  </w:r>
                </w:p>
              </w:tc>
              <w:tc>
                <w:tcPr>
                  <w:tcW w:w="941" w:type="dxa"/>
                  <w:tcBorders>
                    <w:top w:val="nil"/>
                    <w:left w:val="nil"/>
                    <w:bottom w:val="single" w:sz="4" w:space="0" w:color="auto"/>
                    <w:right w:val="single" w:sz="4" w:space="0" w:color="auto"/>
                  </w:tcBorders>
                  <w:shd w:val="clear" w:color="auto" w:fill="auto"/>
                  <w:noWrap/>
                  <w:vAlign w:val="center"/>
                  <w:hideMark/>
                </w:tcPr>
                <w:p w14:paraId="141DC7D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5588D53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LLG-20201439-022</w:t>
                  </w:r>
                </w:p>
              </w:tc>
              <w:tc>
                <w:tcPr>
                  <w:tcW w:w="3699" w:type="dxa"/>
                  <w:tcBorders>
                    <w:top w:val="nil"/>
                    <w:left w:val="nil"/>
                    <w:bottom w:val="single" w:sz="4" w:space="0" w:color="auto"/>
                    <w:right w:val="single" w:sz="4" w:space="0" w:color="auto"/>
                  </w:tcBorders>
                  <w:shd w:val="clear" w:color="000000" w:fill="FFFFFF"/>
                  <w:noWrap/>
                  <w:vAlign w:val="center"/>
                  <w:hideMark/>
                </w:tcPr>
                <w:p w14:paraId="7D68120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93 #72A-00</w:t>
                  </w:r>
                </w:p>
              </w:tc>
              <w:tc>
                <w:tcPr>
                  <w:tcW w:w="1855" w:type="dxa"/>
                  <w:tcBorders>
                    <w:top w:val="nil"/>
                    <w:left w:val="nil"/>
                    <w:bottom w:val="single" w:sz="4" w:space="0" w:color="auto"/>
                    <w:right w:val="single" w:sz="4" w:space="0" w:color="auto"/>
                  </w:tcBorders>
                  <w:shd w:val="clear" w:color="auto" w:fill="auto"/>
                  <w:noWrap/>
                  <w:vAlign w:val="center"/>
                  <w:hideMark/>
                </w:tcPr>
                <w:p w14:paraId="1C88136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2B5CF1E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6B64F623" w14:textId="77777777" w:rsidTr="00DB22F4">
              <w:trPr>
                <w:trHeight w:val="28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50605A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18</w:t>
                  </w:r>
                </w:p>
              </w:tc>
              <w:tc>
                <w:tcPr>
                  <w:tcW w:w="941" w:type="dxa"/>
                  <w:tcBorders>
                    <w:top w:val="nil"/>
                    <w:left w:val="nil"/>
                    <w:bottom w:val="single" w:sz="4" w:space="0" w:color="auto"/>
                    <w:right w:val="single" w:sz="4" w:space="0" w:color="auto"/>
                  </w:tcBorders>
                  <w:shd w:val="clear" w:color="auto" w:fill="auto"/>
                  <w:noWrap/>
                  <w:vAlign w:val="center"/>
                  <w:hideMark/>
                </w:tcPr>
                <w:p w14:paraId="2314143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54574F9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5365716</w:t>
                  </w:r>
                </w:p>
              </w:tc>
              <w:tc>
                <w:tcPr>
                  <w:tcW w:w="3699" w:type="dxa"/>
                  <w:tcBorders>
                    <w:top w:val="nil"/>
                    <w:left w:val="nil"/>
                    <w:bottom w:val="single" w:sz="4" w:space="0" w:color="auto"/>
                    <w:right w:val="single" w:sz="4" w:space="0" w:color="auto"/>
                  </w:tcBorders>
                  <w:shd w:val="clear" w:color="000000" w:fill="FFFFFF"/>
                  <w:noWrap/>
                  <w:vAlign w:val="center"/>
                  <w:hideMark/>
                </w:tcPr>
                <w:p w14:paraId="3494A7F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KR 57#117D-50</w:t>
                  </w:r>
                </w:p>
              </w:tc>
              <w:tc>
                <w:tcPr>
                  <w:tcW w:w="1855" w:type="dxa"/>
                  <w:tcBorders>
                    <w:top w:val="nil"/>
                    <w:left w:val="nil"/>
                    <w:bottom w:val="single" w:sz="4" w:space="0" w:color="auto"/>
                    <w:right w:val="single" w:sz="4" w:space="0" w:color="auto"/>
                  </w:tcBorders>
                  <w:shd w:val="clear" w:color="auto" w:fill="auto"/>
                  <w:noWrap/>
                  <w:vAlign w:val="center"/>
                  <w:hideMark/>
                </w:tcPr>
                <w:p w14:paraId="45FBDE2F"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6A8780C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23A7E8C5" w14:textId="77777777" w:rsidTr="00DB22F4">
              <w:trPr>
                <w:trHeight w:val="300"/>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1B43895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19</w:t>
                  </w:r>
                </w:p>
              </w:tc>
              <w:tc>
                <w:tcPr>
                  <w:tcW w:w="941" w:type="dxa"/>
                  <w:tcBorders>
                    <w:top w:val="nil"/>
                    <w:left w:val="nil"/>
                    <w:bottom w:val="single" w:sz="4" w:space="0" w:color="auto"/>
                    <w:right w:val="single" w:sz="4" w:space="0" w:color="auto"/>
                  </w:tcBorders>
                  <w:shd w:val="clear" w:color="auto" w:fill="auto"/>
                  <w:noWrap/>
                  <w:vAlign w:val="center"/>
                  <w:hideMark/>
                </w:tcPr>
                <w:p w14:paraId="08F976F3"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65550AA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5365608</w:t>
                  </w:r>
                </w:p>
              </w:tc>
              <w:tc>
                <w:tcPr>
                  <w:tcW w:w="3699" w:type="dxa"/>
                  <w:tcBorders>
                    <w:top w:val="nil"/>
                    <w:left w:val="nil"/>
                    <w:bottom w:val="single" w:sz="4" w:space="0" w:color="auto"/>
                    <w:right w:val="single" w:sz="4" w:space="0" w:color="auto"/>
                  </w:tcBorders>
                  <w:shd w:val="clear" w:color="000000" w:fill="FFFFFF"/>
                  <w:noWrap/>
                  <w:vAlign w:val="center"/>
                  <w:hideMark/>
                </w:tcPr>
                <w:p w14:paraId="0A86F30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CALLE 163 NO 62 71</w:t>
                  </w:r>
                </w:p>
              </w:tc>
              <w:tc>
                <w:tcPr>
                  <w:tcW w:w="1855" w:type="dxa"/>
                  <w:tcBorders>
                    <w:top w:val="nil"/>
                    <w:left w:val="nil"/>
                    <w:bottom w:val="single" w:sz="4" w:space="0" w:color="auto"/>
                    <w:right w:val="single" w:sz="4" w:space="0" w:color="auto"/>
                  </w:tcBorders>
                  <w:shd w:val="clear" w:color="auto" w:fill="auto"/>
                  <w:noWrap/>
                  <w:vAlign w:val="center"/>
                  <w:hideMark/>
                </w:tcPr>
                <w:p w14:paraId="762704A6"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51EA46B8"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17D4F3AD" w14:textId="77777777" w:rsidTr="00DB22F4">
              <w:trPr>
                <w:trHeight w:val="193"/>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7B99A4E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20</w:t>
                  </w:r>
                </w:p>
              </w:tc>
              <w:tc>
                <w:tcPr>
                  <w:tcW w:w="941" w:type="dxa"/>
                  <w:tcBorders>
                    <w:top w:val="nil"/>
                    <w:left w:val="nil"/>
                    <w:bottom w:val="single" w:sz="4" w:space="0" w:color="auto"/>
                    <w:right w:val="single" w:sz="4" w:space="0" w:color="auto"/>
                  </w:tcBorders>
                  <w:shd w:val="clear" w:color="auto" w:fill="auto"/>
                  <w:noWrap/>
                  <w:vAlign w:val="center"/>
                  <w:hideMark/>
                </w:tcPr>
                <w:p w14:paraId="505936B8"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09951F37"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5365606</w:t>
                  </w:r>
                </w:p>
              </w:tc>
              <w:tc>
                <w:tcPr>
                  <w:tcW w:w="3699" w:type="dxa"/>
                  <w:tcBorders>
                    <w:top w:val="nil"/>
                    <w:left w:val="nil"/>
                    <w:bottom w:val="single" w:sz="4" w:space="0" w:color="auto"/>
                    <w:right w:val="single" w:sz="4" w:space="0" w:color="auto"/>
                  </w:tcBorders>
                  <w:shd w:val="clear" w:color="000000" w:fill="FFFFFF"/>
                  <w:noWrap/>
                  <w:vAlign w:val="center"/>
                  <w:hideMark/>
                </w:tcPr>
                <w:p w14:paraId="38DB49D0"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CRA 104 NO. 130 C -10</w:t>
                  </w:r>
                </w:p>
              </w:tc>
              <w:tc>
                <w:tcPr>
                  <w:tcW w:w="1855" w:type="dxa"/>
                  <w:tcBorders>
                    <w:top w:val="nil"/>
                    <w:left w:val="nil"/>
                    <w:bottom w:val="single" w:sz="4" w:space="0" w:color="auto"/>
                    <w:right w:val="single" w:sz="4" w:space="0" w:color="auto"/>
                  </w:tcBorders>
                  <w:shd w:val="clear" w:color="auto" w:fill="auto"/>
                  <w:noWrap/>
                  <w:vAlign w:val="center"/>
                  <w:hideMark/>
                </w:tcPr>
                <w:p w14:paraId="4FAB7951"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005A009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6D8617EE" w14:textId="77777777" w:rsidTr="00DB22F4">
              <w:trPr>
                <w:trHeight w:val="281"/>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5F94F962"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21</w:t>
                  </w:r>
                </w:p>
              </w:tc>
              <w:tc>
                <w:tcPr>
                  <w:tcW w:w="941" w:type="dxa"/>
                  <w:tcBorders>
                    <w:top w:val="nil"/>
                    <w:left w:val="nil"/>
                    <w:bottom w:val="single" w:sz="4" w:space="0" w:color="auto"/>
                    <w:right w:val="single" w:sz="4" w:space="0" w:color="auto"/>
                  </w:tcBorders>
                  <w:shd w:val="clear" w:color="auto" w:fill="auto"/>
                  <w:noWrap/>
                  <w:vAlign w:val="center"/>
                  <w:hideMark/>
                </w:tcPr>
                <w:p w14:paraId="712FFC0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26/10/2020</w:t>
                  </w:r>
                </w:p>
              </w:tc>
              <w:tc>
                <w:tcPr>
                  <w:tcW w:w="1688" w:type="dxa"/>
                  <w:tcBorders>
                    <w:top w:val="nil"/>
                    <w:left w:val="nil"/>
                    <w:bottom w:val="single" w:sz="4" w:space="0" w:color="auto"/>
                    <w:right w:val="single" w:sz="4" w:space="0" w:color="auto"/>
                  </w:tcBorders>
                  <w:shd w:val="clear" w:color="auto" w:fill="auto"/>
                  <w:noWrap/>
                  <w:vAlign w:val="center"/>
                  <w:hideMark/>
                </w:tcPr>
                <w:p w14:paraId="58E452E9"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LLG-20201439-071</w:t>
                  </w:r>
                </w:p>
              </w:tc>
              <w:tc>
                <w:tcPr>
                  <w:tcW w:w="3699" w:type="dxa"/>
                  <w:tcBorders>
                    <w:top w:val="nil"/>
                    <w:left w:val="nil"/>
                    <w:bottom w:val="single" w:sz="4" w:space="0" w:color="auto"/>
                    <w:right w:val="single" w:sz="4" w:space="0" w:color="auto"/>
                  </w:tcBorders>
                  <w:shd w:val="clear" w:color="000000" w:fill="FFFFFF"/>
                  <w:noWrap/>
                  <w:vAlign w:val="center"/>
                  <w:hideMark/>
                </w:tcPr>
                <w:p w14:paraId="4A4DA1AA"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CRA 53B# 131A -00</w:t>
                  </w:r>
                </w:p>
              </w:tc>
              <w:tc>
                <w:tcPr>
                  <w:tcW w:w="1855" w:type="dxa"/>
                  <w:tcBorders>
                    <w:top w:val="nil"/>
                    <w:left w:val="nil"/>
                    <w:bottom w:val="single" w:sz="4" w:space="0" w:color="auto"/>
                    <w:right w:val="single" w:sz="4" w:space="0" w:color="auto"/>
                  </w:tcBorders>
                  <w:shd w:val="clear" w:color="auto" w:fill="auto"/>
                  <w:noWrap/>
                  <w:vAlign w:val="center"/>
                  <w:hideMark/>
                </w:tcPr>
                <w:p w14:paraId="1F3FDB9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27/10/2020</w:t>
                  </w:r>
                </w:p>
              </w:tc>
              <w:tc>
                <w:tcPr>
                  <w:tcW w:w="1601" w:type="dxa"/>
                  <w:tcBorders>
                    <w:top w:val="nil"/>
                    <w:left w:val="nil"/>
                    <w:bottom w:val="single" w:sz="4" w:space="0" w:color="auto"/>
                    <w:right w:val="single" w:sz="4" w:space="0" w:color="auto"/>
                  </w:tcBorders>
                  <w:shd w:val="clear" w:color="000000" w:fill="FFFFFF"/>
                  <w:noWrap/>
                  <w:vAlign w:val="center"/>
                  <w:hideMark/>
                </w:tcPr>
                <w:p w14:paraId="6FD8DC3E"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r w:rsidR="00DB22F4" w:rsidRPr="001C2E8A" w14:paraId="2E11B42D" w14:textId="77777777" w:rsidTr="00DB22F4">
              <w:trPr>
                <w:trHeight w:val="271"/>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14:paraId="4C50E465"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22</w:t>
                  </w:r>
                </w:p>
              </w:tc>
              <w:tc>
                <w:tcPr>
                  <w:tcW w:w="941" w:type="dxa"/>
                  <w:tcBorders>
                    <w:top w:val="nil"/>
                    <w:left w:val="nil"/>
                    <w:bottom w:val="single" w:sz="4" w:space="0" w:color="auto"/>
                    <w:right w:val="single" w:sz="4" w:space="0" w:color="auto"/>
                  </w:tcBorders>
                  <w:shd w:val="clear" w:color="auto" w:fill="auto"/>
                  <w:noWrap/>
                  <w:vAlign w:val="center"/>
                  <w:hideMark/>
                </w:tcPr>
                <w:p w14:paraId="5656D5ED"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30/10/2020</w:t>
                  </w:r>
                </w:p>
              </w:tc>
              <w:tc>
                <w:tcPr>
                  <w:tcW w:w="1688" w:type="dxa"/>
                  <w:tcBorders>
                    <w:top w:val="nil"/>
                    <w:left w:val="nil"/>
                    <w:bottom w:val="single" w:sz="4" w:space="0" w:color="auto"/>
                    <w:right w:val="single" w:sz="4" w:space="0" w:color="auto"/>
                  </w:tcBorders>
                  <w:shd w:val="clear" w:color="000000" w:fill="FFFFFF"/>
                  <w:noWrap/>
                  <w:vAlign w:val="center"/>
                  <w:hideMark/>
                </w:tcPr>
                <w:p w14:paraId="5C59B9C4"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5365974</w:t>
                  </w:r>
                </w:p>
              </w:tc>
              <w:tc>
                <w:tcPr>
                  <w:tcW w:w="3699" w:type="dxa"/>
                  <w:tcBorders>
                    <w:top w:val="nil"/>
                    <w:left w:val="nil"/>
                    <w:bottom w:val="single" w:sz="4" w:space="0" w:color="auto"/>
                    <w:right w:val="single" w:sz="4" w:space="0" w:color="auto"/>
                  </w:tcBorders>
                  <w:shd w:val="clear" w:color="000000" w:fill="FFFFFF"/>
                  <w:noWrap/>
                  <w:vAlign w:val="center"/>
                  <w:hideMark/>
                </w:tcPr>
                <w:p w14:paraId="793877C8"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TV 78 CON CALLE 130 A</w:t>
                  </w:r>
                </w:p>
              </w:tc>
              <w:tc>
                <w:tcPr>
                  <w:tcW w:w="1855" w:type="dxa"/>
                  <w:tcBorders>
                    <w:top w:val="nil"/>
                    <w:left w:val="nil"/>
                    <w:bottom w:val="single" w:sz="4" w:space="0" w:color="auto"/>
                    <w:right w:val="single" w:sz="4" w:space="0" w:color="auto"/>
                  </w:tcBorders>
                  <w:shd w:val="clear" w:color="auto" w:fill="auto"/>
                  <w:noWrap/>
                  <w:vAlign w:val="center"/>
                  <w:hideMark/>
                </w:tcPr>
                <w:p w14:paraId="06581CDC"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30/10/2020</w:t>
                  </w:r>
                </w:p>
              </w:tc>
              <w:tc>
                <w:tcPr>
                  <w:tcW w:w="1601" w:type="dxa"/>
                  <w:tcBorders>
                    <w:top w:val="nil"/>
                    <w:left w:val="nil"/>
                    <w:bottom w:val="single" w:sz="4" w:space="0" w:color="auto"/>
                    <w:right w:val="single" w:sz="4" w:space="0" w:color="auto"/>
                  </w:tcBorders>
                  <w:shd w:val="clear" w:color="000000" w:fill="FFFFFF"/>
                  <w:noWrap/>
                  <w:vAlign w:val="center"/>
                  <w:hideMark/>
                </w:tcPr>
                <w:p w14:paraId="7D57D84B" w14:textId="77777777" w:rsidR="00DB22F4" w:rsidRPr="001C2E8A" w:rsidRDefault="00DB22F4" w:rsidP="00DB22F4">
                  <w:pPr>
                    <w:jc w:val="center"/>
                    <w:rPr>
                      <w:rFonts w:ascii="Arial" w:hAnsi="Arial" w:cs="Arial"/>
                      <w:color w:val="000000"/>
                      <w:sz w:val="16"/>
                      <w:szCs w:val="16"/>
                      <w:lang w:eastAsia="es-CO"/>
                    </w:rPr>
                  </w:pPr>
                  <w:r w:rsidRPr="001C2E8A">
                    <w:rPr>
                      <w:rFonts w:ascii="Arial" w:hAnsi="Arial" w:cs="Arial"/>
                      <w:color w:val="000000"/>
                      <w:sz w:val="16"/>
                      <w:szCs w:val="16"/>
                      <w:lang w:eastAsia="es-CO"/>
                    </w:rPr>
                    <w:t>recolección jbb</w:t>
                  </w:r>
                </w:p>
              </w:tc>
            </w:tr>
          </w:tbl>
          <w:p w14:paraId="0A3E906B" w14:textId="0C2A4711" w:rsidR="00DB22F4" w:rsidRDefault="00DB22F4" w:rsidP="001F4CD0">
            <w:pPr>
              <w:pStyle w:val="Standard"/>
              <w:spacing w:line="276" w:lineRule="auto"/>
              <w:jc w:val="both"/>
              <w:rPr>
                <w:rFonts w:ascii="Arial" w:hAnsi="Arial" w:cs="Arial"/>
                <w:b/>
                <w:sz w:val="22"/>
                <w:szCs w:val="22"/>
                <w:u w:val="single"/>
                <w:lang w:val="es-CO"/>
              </w:rPr>
            </w:pPr>
          </w:p>
          <w:p w14:paraId="6D8FD264" w14:textId="77777777" w:rsidR="00DB22F4" w:rsidRDefault="00DB22F4" w:rsidP="00DB22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 xml:space="preserve">Adaptado de </w:t>
            </w:r>
            <w:r w:rsidRPr="003F538E">
              <w:rPr>
                <w:rFonts w:ascii="Arial" w:hAnsi="Arial" w:cs="Arial"/>
                <w:i/>
                <w:iCs/>
                <w:sz w:val="16"/>
                <w:szCs w:val="16"/>
              </w:rPr>
              <w:t xml:space="preserve">Informe Mensual </w:t>
            </w:r>
            <w:r>
              <w:rPr>
                <w:rFonts w:ascii="Arial" w:hAnsi="Arial" w:cs="Arial"/>
                <w:i/>
                <w:iCs/>
                <w:sz w:val="16"/>
                <w:szCs w:val="16"/>
              </w:rPr>
              <w:t>Área Limpia D.C S.A.S. E.S.P</w:t>
            </w:r>
          </w:p>
          <w:p w14:paraId="41874555" w14:textId="77777777" w:rsidR="00DB22F4" w:rsidRDefault="00DB22F4" w:rsidP="00DB22F4">
            <w:pPr>
              <w:pStyle w:val="Standard"/>
              <w:jc w:val="both"/>
              <w:rPr>
                <w:rFonts w:ascii="Arial" w:hAnsi="Arial" w:cs="Arial"/>
                <w:color w:val="000000"/>
                <w:sz w:val="24"/>
                <w:szCs w:val="24"/>
                <w:lang w:val="es-CO" w:eastAsia="es-CO"/>
              </w:rPr>
            </w:pPr>
          </w:p>
          <w:p w14:paraId="7D7BA338" w14:textId="77777777" w:rsidR="00DB22F4" w:rsidRDefault="00DB22F4" w:rsidP="00DB22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De igual forma, el prestador atendió en el marco de la temporada invernal, un total de 72 repiques y recolección de árboles caídos identificados en zona.</w:t>
            </w:r>
          </w:p>
          <w:p w14:paraId="0B319747" w14:textId="77777777" w:rsidR="00DB22F4" w:rsidRDefault="00DB22F4" w:rsidP="00DB22F4">
            <w:pPr>
              <w:pStyle w:val="Standard"/>
              <w:jc w:val="both"/>
              <w:rPr>
                <w:rFonts w:ascii="Arial" w:hAnsi="Arial" w:cs="Arial"/>
                <w:color w:val="000000"/>
                <w:sz w:val="24"/>
                <w:szCs w:val="24"/>
                <w:lang w:val="es-CO" w:eastAsia="es-CO"/>
              </w:rPr>
            </w:pPr>
          </w:p>
          <w:p w14:paraId="0885430E" w14:textId="77777777" w:rsidR="00DB22F4" w:rsidRDefault="00DB22F4" w:rsidP="00DB22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Con respecto al plan de manejo de avifauna, Área Limpia D.C S.A.S reportó que las intervenciones silviculturales se realizan sin hacer afectación de las ramas que presentan nidos. Por lo anterior, en el Formato “</w:t>
            </w:r>
            <w:r w:rsidRPr="00C14486">
              <w:rPr>
                <w:rFonts w:ascii="Arial" w:hAnsi="Arial" w:cs="Arial"/>
                <w:i/>
                <w:iCs/>
                <w:color w:val="000000"/>
                <w:sz w:val="24"/>
                <w:szCs w:val="24"/>
                <w:lang w:val="es-CO" w:eastAsia="es-CO"/>
              </w:rPr>
              <w:t>Manejo de avifauna</w:t>
            </w:r>
            <w:r>
              <w:rPr>
                <w:rFonts w:ascii="Arial" w:hAnsi="Arial" w:cs="Arial"/>
                <w:color w:val="000000"/>
                <w:sz w:val="24"/>
                <w:szCs w:val="24"/>
                <w:lang w:val="es-CO" w:eastAsia="es-CO"/>
              </w:rPr>
              <w:t>” se presentó el registro de las acciones adelantadas, como se muestra a continuación:</w:t>
            </w:r>
          </w:p>
          <w:p w14:paraId="7B6A35C4" w14:textId="77777777" w:rsidR="00DB22F4" w:rsidRDefault="00DB22F4" w:rsidP="00DB22F4">
            <w:pPr>
              <w:pStyle w:val="Standard"/>
              <w:jc w:val="both"/>
              <w:rPr>
                <w:rFonts w:ascii="Arial" w:hAnsi="Arial" w:cs="Arial"/>
                <w:color w:val="000000"/>
                <w:sz w:val="24"/>
                <w:szCs w:val="24"/>
                <w:lang w:val="es-CO" w:eastAsia="es-CO"/>
              </w:rPr>
            </w:pPr>
          </w:p>
          <w:p w14:paraId="349D9D8F" w14:textId="77777777" w:rsidR="00DB22F4" w:rsidRDefault="00DB22F4" w:rsidP="00DB22F4">
            <w:pPr>
              <w:pStyle w:val="Standard"/>
              <w:jc w:val="both"/>
              <w:rPr>
                <w:rFonts w:ascii="Arial" w:hAnsi="Arial" w:cs="Arial"/>
                <w:color w:val="000000"/>
                <w:sz w:val="24"/>
                <w:szCs w:val="24"/>
                <w:lang w:val="es-CO" w:eastAsia="es-CO"/>
              </w:rPr>
            </w:pPr>
          </w:p>
          <w:tbl>
            <w:tblPr>
              <w:tblW w:w="6804" w:type="dxa"/>
              <w:jc w:val="center"/>
              <w:tblLayout w:type="fixed"/>
              <w:tblCellMar>
                <w:left w:w="70" w:type="dxa"/>
                <w:right w:w="70" w:type="dxa"/>
              </w:tblCellMar>
              <w:tblLook w:val="04A0" w:firstRow="1" w:lastRow="0" w:firstColumn="1" w:lastColumn="0" w:noHBand="0" w:noVBand="1"/>
            </w:tblPr>
            <w:tblGrid>
              <w:gridCol w:w="977"/>
              <w:gridCol w:w="1542"/>
              <w:gridCol w:w="4285"/>
            </w:tblGrid>
            <w:tr w:rsidR="00DB22F4" w:rsidRPr="00D93C80" w14:paraId="08FA73CA" w14:textId="77777777" w:rsidTr="00DB22F4">
              <w:trPr>
                <w:trHeight w:val="690"/>
                <w:jc w:val="center"/>
              </w:trPr>
              <w:tc>
                <w:tcPr>
                  <w:tcW w:w="9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DB24C72" w14:textId="77777777" w:rsidR="00DB22F4" w:rsidRPr="00D93C80" w:rsidRDefault="00DB22F4" w:rsidP="00DB22F4">
                  <w:pPr>
                    <w:jc w:val="center"/>
                    <w:rPr>
                      <w:rFonts w:ascii="Arial" w:hAnsi="Arial" w:cs="Arial"/>
                      <w:b/>
                      <w:bCs/>
                      <w:color w:val="000000"/>
                      <w:sz w:val="18"/>
                      <w:szCs w:val="18"/>
                      <w:lang w:eastAsia="es-CO"/>
                    </w:rPr>
                  </w:pPr>
                  <w:r w:rsidRPr="00D93C80">
                    <w:rPr>
                      <w:rFonts w:ascii="Arial" w:hAnsi="Arial" w:cs="Arial"/>
                      <w:b/>
                      <w:bCs/>
                      <w:color w:val="000000"/>
                      <w:sz w:val="18"/>
                      <w:szCs w:val="18"/>
                      <w:lang w:eastAsia="es-CO"/>
                    </w:rPr>
                    <w:t>Placa número interno</w:t>
                  </w:r>
                </w:p>
              </w:tc>
              <w:tc>
                <w:tcPr>
                  <w:tcW w:w="1542" w:type="dxa"/>
                  <w:tcBorders>
                    <w:top w:val="single" w:sz="4" w:space="0" w:color="auto"/>
                    <w:left w:val="nil"/>
                    <w:bottom w:val="single" w:sz="4" w:space="0" w:color="auto"/>
                    <w:right w:val="single" w:sz="4" w:space="0" w:color="auto"/>
                  </w:tcBorders>
                  <w:shd w:val="clear" w:color="000000" w:fill="92D050"/>
                  <w:vAlign w:val="center"/>
                  <w:hideMark/>
                </w:tcPr>
                <w:p w14:paraId="5C2B6E8E" w14:textId="77777777" w:rsidR="00DB22F4" w:rsidRPr="00D93C80" w:rsidRDefault="00DB22F4" w:rsidP="00DB22F4">
                  <w:pPr>
                    <w:jc w:val="center"/>
                    <w:rPr>
                      <w:rFonts w:ascii="Arial" w:hAnsi="Arial" w:cs="Arial"/>
                      <w:b/>
                      <w:bCs/>
                      <w:color w:val="000000"/>
                      <w:sz w:val="18"/>
                      <w:szCs w:val="18"/>
                      <w:lang w:eastAsia="es-CO"/>
                    </w:rPr>
                  </w:pPr>
                  <w:r w:rsidRPr="00D93C80">
                    <w:rPr>
                      <w:rFonts w:ascii="Arial" w:hAnsi="Arial" w:cs="Arial"/>
                      <w:b/>
                      <w:bCs/>
                      <w:color w:val="000000"/>
                      <w:sz w:val="18"/>
                      <w:szCs w:val="18"/>
                      <w:lang w:eastAsia="es-CO"/>
                    </w:rPr>
                    <w:t>Código SIGAU</w:t>
                  </w:r>
                </w:p>
              </w:tc>
              <w:tc>
                <w:tcPr>
                  <w:tcW w:w="4285" w:type="dxa"/>
                  <w:tcBorders>
                    <w:top w:val="single" w:sz="4" w:space="0" w:color="auto"/>
                    <w:left w:val="nil"/>
                    <w:bottom w:val="single" w:sz="4" w:space="0" w:color="auto"/>
                    <w:right w:val="single" w:sz="4" w:space="0" w:color="auto"/>
                  </w:tcBorders>
                  <w:shd w:val="clear" w:color="000000" w:fill="92D050"/>
                  <w:vAlign w:val="center"/>
                  <w:hideMark/>
                </w:tcPr>
                <w:p w14:paraId="093D1FD2" w14:textId="77777777" w:rsidR="00DB22F4" w:rsidRPr="00D93C80" w:rsidRDefault="00DB22F4" w:rsidP="00DB22F4">
                  <w:pPr>
                    <w:jc w:val="center"/>
                    <w:rPr>
                      <w:rFonts w:ascii="Arial" w:hAnsi="Arial" w:cs="Arial"/>
                      <w:b/>
                      <w:bCs/>
                      <w:color w:val="000000"/>
                      <w:sz w:val="18"/>
                      <w:szCs w:val="18"/>
                      <w:lang w:eastAsia="es-CO"/>
                    </w:rPr>
                  </w:pPr>
                  <w:r w:rsidRPr="00D93C80">
                    <w:rPr>
                      <w:rFonts w:ascii="Arial" w:hAnsi="Arial" w:cs="Arial"/>
                      <w:b/>
                      <w:bCs/>
                      <w:color w:val="000000"/>
                      <w:sz w:val="18"/>
                      <w:szCs w:val="18"/>
                      <w:lang w:eastAsia="es-CO"/>
                    </w:rPr>
                    <w:t>Observaciones</w:t>
                  </w:r>
                </w:p>
              </w:tc>
            </w:tr>
            <w:tr w:rsidR="00DB22F4" w:rsidRPr="00D93C80" w14:paraId="0DF1F671"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B38BE3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57039</w:t>
                  </w:r>
                </w:p>
              </w:tc>
              <w:tc>
                <w:tcPr>
                  <w:tcW w:w="1542" w:type="dxa"/>
                  <w:tcBorders>
                    <w:top w:val="nil"/>
                    <w:left w:val="nil"/>
                    <w:bottom w:val="single" w:sz="4" w:space="0" w:color="auto"/>
                    <w:right w:val="single" w:sz="4" w:space="0" w:color="auto"/>
                  </w:tcBorders>
                  <w:shd w:val="clear" w:color="auto" w:fill="auto"/>
                  <w:vAlign w:val="center"/>
                  <w:hideMark/>
                </w:tcPr>
                <w:p w14:paraId="1AE5EF71"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11011404000241</w:t>
                  </w:r>
                </w:p>
              </w:tc>
              <w:tc>
                <w:tcPr>
                  <w:tcW w:w="4285" w:type="dxa"/>
                  <w:tcBorders>
                    <w:top w:val="nil"/>
                    <w:left w:val="nil"/>
                    <w:bottom w:val="single" w:sz="4" w:space="0" w:color="auto"/>
                    <w:right w:val="single" w:sz="4" w:space="0" w:color="auto"/>
                  </w:tcBorders>
                  <w:shd w:val="clear" w:color="auto" w:fill="auto"/>
                  <w:noWrap/>
                  <w:vAlign w:val="bottom"/>
                  <w:hideMark/>
                </w:tcPr>
                <w:p w14:paraId="021F8305"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DE4EEBA"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687F332"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57031</w:t>
                  </w:r>
                </w:p>
              </w:tc>
              <w:tc>
                <w:tcPr>
                  <w:tcW w:w="1542" w:type="dxa"/>
                  <w:tcBorders>
                    <w:top w:val="nil"/>
                    <w:left w:val="nil"/>
                    <w:bottom w:val="single" w:sz="4" w:space="0" w:color="auto"/>
                    <w:right w:val="single" w:sz="4" w:space="0" w:color="auto"/>
                  </w:tcBorders>
                  <w:shd w:val="clear" w:color="auto" w:fill="auto"/>
                  <w:vAlign w:val="center"/>
                  <w:hideMark/>
                </w:tcPr>
                <w:p w14:paraId="78897ABC"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11011305000129</w:t>
                  </w:r>
                </w:p>
              </w:tc>
              <w:tc>
                <w:tcPr>
                  <w:tcW w:w="4285" w:type="dxa"/>
                  <w:tcBorders>
                    <w:top w:val="nil"/>
                    <w:left w:val="nil"/>
                    <w:bottom w:val="single" w:sz="4" w:space="0" w:color="auto"/>
                    <w:right w:val="single" w:sz="4" w:space="0" w:color="auto"/>
                  </w:tcBorders>
                  <w:shd w:val="clear" w:color="auto" w:fill="auto"/>
                  <w:noWrap/>
                  <w:vAlign w:val="bottom"/>
                  <w:hideMark/>
                </w:tcPr>
                <w:p w14:paraId="4D3679A1"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3FFC35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2A73C3A"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56925</w:t>
                  </w:r>
                </w:p>
              </w:tc>
              <w:tc>
                <w:tcPr>
                  <w:tcW w:w="1542" w:type="dxa"/>
                  <w:tcBorders>
                    <w:top w:val="nil"/>
                    <w:left w:val="nil"/>
                    <w:bottom w:val="single" w:sz="4" w:space="0" w:color="auto"/>
                    <w:right w:val="single" w:sz="4" w:space="0" w:color="auto"/>
                  </w:tcBorders>
                  <w:shd w:val="clear" w:color="auto" w:fill="auto"/>
                  <w:vAlign w:val="center"/>
                  <w:hideMark/>
                </w:tcPr>
                <w:p w14:paraId="34BE2AB4"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11011705001391</w:t>
                  </w:r>
                </w:p>
              </w:tc>
              <w:tc>
                <w:tcPr>
                  <w:tcW w:w="4285" w:type="dxa"/>
                  <w:tcBorders>
                    <w:top w:val="nil"/>
                    <w:left w:val="nil"/>
                    <w:bottom w:val="single" w:sz="4" w:space="0" w:color="auto"/>
                    <w:right w:val="single" w:sz="4" w:space="0" w:color="auto"/>
                  </w:tcBorders>
                  <w:shd w:val="clear" w:color="auto" w:fill="auto"/>
                  <w:noWrap/>
                  <w:vAlign w:val="bottom"/>
                  <w:hideMark/>
                </w:tcPr>
                <w:p w14:paraId="7E79069D"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58D4A13"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5F51E99"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57026</w:t>
                  </w:r>
                </w:p>
              </w:tc>
              <w:tc>
                <w:tcPr>
                  <w:tcW w:w="1542" w:type="dxa"/>
                  <w:tcBorders>
                    <w:top w:val="nil"/>
                    <w:left w:val="nil"/>
                    <w:bottom w:val="single" w:sz="4" w:space="0" w:color="auto"/>
                    <w:right w:val="single" w:sz="4" w:space="0" w:color="auto"/>
                  </w:tcBorders>
                  <w:shd w:val="clear" w:color="auto" w:fill="auto"/>
                  <w:vAlign w:val="center"/>
                  <w:hideMark/>
                </w:tcPr>
                <w:p w14:paraId="27A38616"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11011304001229</w:t>
                  </w:r>
                </w:p>
              </w:tc>
              <w:tc>
                <w:tcPr>
                  <w:tcW w:w="4285" w:type="dxa"/>
                  <w:tcBorders>
                    <w:top w:val="nil"/>
                    <w:left w:val="nil"/>
                    <w:bottom w:val="single" w:sz="4" w:space="0" w:color="auto"/>
                    <w:right w:val="single" w:sz="4" w:space="0" w:color="auto"/>
                  </w:tcBorders>
                  <w:shd w:val="clear" w:color="auto" w:fill="auto"/>
                  <w:noWrap/>
                  <w:vAlign w:val="bottom"/>
                  <w:hideMark/>
                </w:tcPr>
                <w:p w14:paraId="475BBDCD"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744A6B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85F8442"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57046</w:t>
                  </w:r>
                </w:p>
              </w:tc>
              <w:tc>
                <w:tcPr>
                  <w:tcW w:w="1542" w:type="dxa"/>
                  <w:tcBorders>
                    <w:top w:val="nil"/>
                    <w:left w:val="nil"/>
                    <w:bottom w:val="single" w:sz="4" w:space="0" w:color="auto"/>
                    <w:right w:val="single" w:sz="4" w:space="0" w:color="auto"/>
                  </w:tcBorders>
                  <w:shd w:val="clear" w:color="auto" w:fill="auto"/>
                  <w:vAlign w:val="center"/>
                  <w:hideMark/>
                </w:tcPr>
                <w:p w14:paraId="4361AB26"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11011403000125</w:t>
                  </w:r>
                </w:p>
              </w:tc>
              <w:tc>
                <w:tcPr>
                  <w:tcW w:w="4285" w:type="dxa"/>
                  <w:tcBorders>
                    <w:top w:val="nil"/>
                    <w:left w:val="nil"/>
                    <w:bottom w:val="single" w:sz="4" w:space="0" w:color="auto"/>
                    <w:right w:val="single" w:sz="4" w:space="0" w:color="auto"/>
                  </w:tcBorders>
                  <w:shd w:val="clear" w:color="auto" w:fill="auto"/>
                  <w:noWrap/>
                  <w:vAlign w:val="bottom"/>
                  <w:hideMark/>
                </w:tcPr>
                <w:p w14:paraId="14EF9C1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43567E9"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FBC1AA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lastRenderedPageBreak/>
                    <w:t>57072</w:t>
                  </w:r>
                </w:p>
              </w:tc>
              <w:tc>
                <w:tcPr>
                  <w:tcW w:w="1542" w:type="dxa"/>
                  <w:tcBorders>
                    <w:top w:val="nil"/>
                    <w:left w:val="nil"/>
                    <w:bottom w:val="single" w:sz="4" w:space="0" w:color="auto"/>
                    <w:right w:val="single" w:sz="4" w:space="0" w:color="auto"/>
                  </w:tcBorders>
                  <w:shd w:val="clear" w:color="auto" w:fill="auto"/>
                  <w:vAlign w:val="center"/>
                  <w:hideMark/>
                </w:tcPr>
                <w:p w14:paraId="5E56B17C"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11011502000100</w:t>
                  </w:r>
                </w:p>
              </w:tc>
              <w:tc>
                <w:tcPr>
                  <w:tcW w:w="4285" w:type="dxa"/>
                  <w:tcBorders>
                    <w:top w:val="nil"/>
                    <w:left w:val="nil"/>
                    <w:bottom w:val="single" w:sz="4" w:space="0" w:color="auto"/>
                    <w:right w:val="single" w:sz="4" w:space="0" w:color="auto"/>
                  </w:tcBorders>
                  <w:shd w:val="clear" w:color="auto" w:fill="auto"/>
                  <w:noWrap/>
                  <w:vAlign w:val="bottom"/>
                  <w:hideMark/>
                </w:tcPr>
                <w:p w14:paraId="3EE3CCD2"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15BCAB0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4FE02465"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58965</w:t>
                  </w:r>
                </w:p>
              </w:tc>
              <w:tc>
                <w:tcPr>
                  <w:tcW w:w="1542" w:type="dxa"/>
                  <w:tcBorders>
                    <w:top w:val="nil"/>
                    <w:left w:val="nil"/>
                    <w:bottom w:val="single" w:sz="4" w:space="0" w:color="auto"/>
                    <w:right w:val="single" w:sz="4" w:space="0" w:color="auto"/>
                  </w:tcBorders>
                  <w:shd w:val="clear" w:color="auto" w:fill="auto"/>
                  <w:vAlign w:val="center"/>
                  <w:hideMark/>
                </w:tcPr>
                <w:p w14:paraId="64E10CDB"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11011601000374</w:t>
                  </w:r>
                </w:p>
              </w:tc>
              <w:tc>
                <w:tcPr>
                  <w:tcW w:w="4285" w:type="dxa"/>
                  <w:tcBorders>
                    <w:top w:val="nil"/>
                    <w:left w:val="nil"/>
                    <w:bottom w:val="single" w:sz="4" w:space="0" w:color="auto"/>
                    <w:right w:val="single" w:sz="4" w:space="0" w:color="auto"/>
                  </w:tcBorders>
                  <w:shd w:val="clear" w:color="auto" w:fill="auto"/>
                  <w:noWrap/>
                  <w:vAlign w:val="bottom"/>
                  <w:hideMark/>
                </w:tcPr>
                <w:p w14:paraId="28B7296B"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AEB74F6"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1F9745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57073</w:t>
                  </w:r>
                </w:p>
              </w:tc>
              <w:tc>
                <w:tcPr>
                  <w:tcW w:w="1542" w:type="dxa"/>
                  <w:tcBorders>
                    <w:top w:val="nil"/>
                    <w:left w:val="nil"/>
                    <w:bottom w:val="single" w:sz="4" w:space="0" w:color="auto"/>
                    <w:right w:val="single" w:sz="4" w:space="0" w:color="auto"/>
                  </w:tcBorders>
                  <w:shd w:val="clear" w:color="auto" w:fill="auto"/>
                  <w:vAlign w:val="center"/>
                  <w:hideMark/>
                </w:tcPr>
                <w:p w14:paraId="59F04CA6"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11011503000396</w:t>
                  </w:r>
                </w:p>
              </w:tc>
              <w:tc>
                <w:tcPr>
                  <w:tcW w:w="4285" w:type="dxa"/>
                  <w:tcBorders>
                    <w:top w:val="nil"/>
                    <w:left w:val="nil"/>
                    <w:bottom w:val="single" w:sz="4" w:space="0" w:color="auto"/>
                    <w:right w:val="single" w:sz="4" w:space="0" w:color="auto"/>
                  </w:tcBorders>
                  <w:shd w:val="clear" w:color="auto" w:fill="auto"/>
                  <w:noWrap/>
                  <w:vAlign w:val="bottom"/>
                  <w:hideMark/>
                </w:tcPr>
                <w:p w14:paraId="72B9547F"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DBEB7CD"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45F2DFB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57079</w:t>
                  </w:r>
                </w:p>
              </w:tc>
              <w:tc>
                <w:tcPr>
                  <w:tcW w:w="1542" w:type="dxa"/>
                  <w:tcBorders>
                    <w:top w:val="nil"/>
                    <w:left w:val="nil"/>
                    <w:bottom w:val="single" w:sz="4" w:space="0" w:color="auto"/>
                    <w:right w:val="single" w:sz="4" w:space="0" w:color="auto"/>
                  </w:tcBorders>
                  <w:shd w:val="clear" w:color="auto" w:fill="auto"/>
                  <w:vAlign w:val="center"/>
                  <w:hideMark/>
                </w:tcPr>
                <w:p w14:paraId="117CCA2B"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11011503000535</w:t>
                  </w:r>
                </w:p>
              </w:tc>
              <w:tc>
                <w:tcPr>
                  <w:tcW w:w="4285" w:type="dxa"/>
                  <w:tcBorders>
                    <w:top w:val="nil"/>
                    <w:left w:val="nil"/>
                    <w:bottom w:val="single" w:sz="4" w:space="0" w:color="auto"/>
                    <w:right w:val="single" w:sz="4" w:space="0" w:color="auto"/>
                  </w:tcBorders>
                  <w:shd w:val="clear" w:color="auto" w:fill="auto"/>
                  <w:noWrap/>
                  <w:vAlign w:val="bottom"/>
                  <w:hideMark/>
                </w:tcPr>
                <w:p w14:paraId="7B649BE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7B3CAE2"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89E121B"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61089</w:t>
                  </w:r>
                </w:p>
              </w:tc>
              <w:tc>
                <w:tcPr>
                  <w:tcW w:w="1542" w:type="dxa"/>
                  <w:tcBorders>
                    <w:top w:val="nil"/>
                    <w:left w:val="nil"/>
                    <w:bottom w:val="single" w:sz="4" w:space="0" w:color="auto"/>
                    <w:right w:val="single" w:sz="4" w:space="0" w:color="auto"/>
                  </w:tcBorders>
                  <w:shd w:val="clear" w:color="auto" w:fill="auto"/>
                  <w:vAlign w:val="center"/>
                  <w:hideMark/>
                </w:tcPr>
                <w:p w14:paraId="63297F75"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11010201000028</w:t>
                  </w:r>
                </w:p>
              </w:tc>
              <w:tc>
                <w:tcPr>
                  <w:tcW w:w="4285" w:type="dxa"/>
                  <w:tcBorders>
                    <w:top w:val="nil"/>
                    <w:left w:val="nil"/>
                    <w:bottom w:val="single" w:sz="4" w:space="0" w:color="auto"/>
                    <w:right w:val="single" w:sz="4" w:space="0" w:color="auto"/>
                  </w:tcBorders>
                  <w:shd w:val="clear" w:color="auto" w:fill="auto"/>
                  <w:noWrap/>
                  <w:vAlign w:val="bottom"/>
                  <w:hideMark/>
                </w:tcPr>
                <w:p w14:paraId="4A0B89D7"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1BAB5DC"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77B0869"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60913</w:t>
                  </w:r>
                </w:p>
              </w:tc>
              <w:tc>
                <w:tcPr>
                  <w:tcW w:w="1542" w:type="dxa"/>
                  <w:tcBorders>
                    <w:top w:val="nil"/>
                    <w:left w:val="nil"/>
                    <w:bottom w:val="single" w:sz="4" w:space="0" w:color="auto"/>
                    <w:right w:val="single" w:sz="4" w:space="0" w:color="auto"/>
                  </w:tcBorders>
                  <w:shd w:val="clear" w:color="auto" w:fill="auto"/>
                  <w:vAlign w:val="center"/>
                  <w:hideMark/>
                </w:tcPr>
                <w:p w14:paraId="15FE627D"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11010301000014</w:t>
                  </w:r>
                </w:p>
              </w:tc>
              <w:tc>
                <w:tcPr>
                  <w:tcW w:w="4285" w:type="dxa"/>
                  <w:tcBorders>
                    <w:top w:val="nil"/>
                    <w:left w:val="nil"/>
                    <w:bottom w:val="single" w:sz="4" w:space="0" w:color="auto"/>
                    <w:right w:val="single" w:sz="4" w:space="0" w:color="auto"/>
                  </w:tcBorders>
                  <w:shd w:val="clear" w:color="auto" w:fill="auto"/>
                  <w:noWrap/>
                  <w:vAlign w:val="bottom"/>
                  <w:hideMark/>
                </w:tcPr>
                <w:p w14:paraId="5B150DAE"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6936B42C"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2DF971C"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61049</w:t>
                  </w:r>
                </w:p>
              </w:tc>
              <w:tc>
                <w:tcPr>
                  <w:tcW w:w="1542" w:type="dxa"/>
                  <w:tcBorders>
                    <w:top w:val="nil"/>
                    <w:left w:val="nil"/>
                    <w:bottom w:val="single" w:sz="4" w:space="0" w:color="auto"/>
                    <w:right w:val="single" w:sz="4" w:space="0" w:color="auto"/>
                  </w:tcBorders>
                  <w:shd w:val="clear" w:color="auto" w:fill="auto"/>
                  <w:vAlign w:val="center"/>
                  <w:hideMark/>
                </w:tcPr>
                <w:p w14:paraId="56B4CD02"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11010202000036</w:t>
                  </w:r>
                </w:p>
              </w:tc>
              <w:tc>
                <w:tcPr>
                  <w:tcW w:w="4285" w:type="dxa"/>
                  <w:tcBorders>
                    <w:top w:val="nil"/>
                    <w:left w:val="nil"/>
                    <w:bottom w:val="single" w:sz="4" w:space="0" w:color="auto"/>
                    <w:right w:val="single" w:sz="4" w:space="0" w:color="auto"/>
                  </w:tcBorders>
                  <w:shd w:val="clear" w:color="auto" w:fill="auto"/>
                  <w:noWrap/>
                  <w:vAlign w:val="bottom"/>
                  <w:hideMark/>
                </w:tcPr>
                <w:p w14:paraId="7129BCA3"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8CD286E"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2AAD8AB"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61054</w:t>
                  </w:r>
                </w:p>
              </w:tc>
              <w:tc>
                <w:tcPr>
                  <w:tcW w:w="1542" w:type="dxa"/>
                  <w:tcBorders>
                    <w:top w:val="nil"/>
                    <w:left w:val="nil"/>
                    <w:bottom w:val="single" w:sz="4" w:space="0" w:color="auto"/>
                    <w:right w:val="single" w:sz="4" w:space="0" w:color="auto"/>
                  </w:tcBorders>
                  <w:shd w:val="clear" w:color="auto" w:fill="auto"/>
                  <w:vAlign w:val="center"/>
                  <w:hideMark/>
                </w:tcPr>
                <w:p w14:paraId="1F470C6A"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11010202000031</w:t>
                  </w:r>
                </w:p>
              </w:tc>
              <w:tc>
                <w:tcPr>
                  <w:tcW w:w="4285" w:type="dxa"/>
                  <w:tcBorders>
                    <w:top w:val="nil"/>
                    <w:left w:val="nil"/>
                    <w:bottom w:val="single" w:sz="4" w:space="0" w:color="auto"/>
                    <w:right w:val="single" w:sz="4" w:space="0" w:color="auto"/>
                  </w:tcBorders>
                  <w:shd w:val="clear" w:color="auto" w:fill="auto"/>
                  <w:noWrap/>
                  <w:vAlign w:val="bottom"/>
                  <w:hideMark/>
                </w:tcPr>
                <w:p w14:paraId="03B3EE64"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2C37FCB"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6194BCFB"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61055</w:t>
                  </w:r>
                </w:p>
              </w:tc>
              <w:tc>
                <w:tcPr>
                  <w:tcW w:w="1542" w:type="dxa"/>
                  <w:tcBorders>
                    <w:top w:val="nil"/>
                    <w:left w:val="nil"/>
                    <w:bottom w:val="single" w:sz="4" w:space="0" w:color="auto"/>
                    <w:right w:val="single" w:sz="4" w:space="0" w:color="auto"/>
                  </w:tcBorders>
                  <w:shd w:val="clear" w:color="auto" w:fill="auto"/>
                  <w:vAlign w:val="center"/>
                  <w:hideMark/>
                </w:tcPr>
                <w:p w14:paraId="2222CBCB"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11010202000030</w:t>
                  </w:r>
                </w:p>
              </w:tc>
              <w:tc>
                <w:tcPr>
                  <w:tcW w:w="4285" w:type="dxa"/>
                  <w:tcBorders>
                    <w:top w:val="nil"/>
                    <w:left w:val="nil"/>
                    <w:bottom w:val="single" w:sz="4" w:space="0" w:color="auto"/>
                    <w:right w:val="single" w:sz="4" w:space="0" w:color="auto"/>
                  </w:tcBorders>
                  <w:shd w:val="clear" w:color="auto" w:fill="auto"/>
                  <w:noWrap/>
                  <w:vAlign w:val="bottom"/>
                  <w:hideMark/>
                </w:tcPr>
                <w:p w14:paraId="2BF0DFB9"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1A46C5FB"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10A6271"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61056</w:t>
                  </w:r>
                </w:p>
              </w:tc>
              <w:tc>
                <w:tcPr>
                  <w:tcW w:w="1542" w:type="dxa"/>
                  <w:tcBorders>
                    <w:top w:val="nil"/>
                    <w:left w:val="nil"/>
                    <w:bottom w:val="single" w:sz="4" w:space="0" w:color="auto"/>
                    <w:right w:val="single" w:sz="4" w:space="0" w:color="auto"/>
                  </w:tcBorders>
                  <w:shd w:val="clear" w:color="auto" w:fill="auto"/>
                  <w:vAlign w:val="center"/>
                  <w:hideMark/>
                </w:tcPr>
                <w:p w14:paraId="766F5EC4"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11010202000028</w:t>
                  </w:r>
                </w:p>
              </w:tc>
              <w:tc>
                <w:tcPr>
                  <w:tcW w:w="4285" w:type="dxa"/>
                  <w:tcBorders>
                    <w:top w:val="nil"/>
                    <w:left w:val="nil"/>
                    <w:bottom w:val="single" w:sz="4" w:space="0" w:color="auto"/>
                    <w:right w:val="single" w:sz="4" w:space="0" w:color="auto"/>
                  </w:tcBorders>
                  <w:shd w:val="clear" w:color="auto" w:fill="auto"/>
                  <w:noWrap/>
                  <w:vAlign w:val="bottom"/>
                  <w:hideMark/>
                </w:tcPr>
                <w:p w14:paraId="29937D9D"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62AC7F62"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825EEC6"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60968</w:t>
                  </w:r>
                </w:p>
              </w:tc>
              <w:tc>
                <w:tcPr>
                  <w:tcW w:w="1542" w:type="dxa"/>
                  <w:tcBorders>
                    <w:top w:val="nil"/>
                    <w:left w:val="nil"/>
                    <w:bottom w:val="single" w:sz="4" w:space="0" w:color="auto"/>
                    <w:right w:val="single" w:sz="4" w:space="0" w:color="auto"/>
                  </w:tcBorders>
                  <w:shd w:val="clear" w:color="auto" w:fill="auto"/>
                  <w:vAlign w:val="center"/>
                  <w:hideMark/>
                </w:tcPr>
                <w:p w14:paraId="5245EB6F" w14:textId="77777777" w:rsidR="00DB22F4" w:rsidRPr="00D93C80" w:rsidRDefault="00DB22F4" w:rsidP="00DB22F4">
                  <w:pPr>
                    <w:jc w:val="center"/>
                    <w:rPr>
                      <w:rFonts w:ascii="Arial" w:hAnsi="Arial" w:cs="Arial"/>
                      <w:sz w:val="18"/>
                      <w:szCs w:val="18"/>
                      <w:lang w:eastAsia="es-CO"/>
                    </w:rPr>
                  </w:pPr>
                  <w:r w:rsidRPr="00D93C80">
                    <w:rPr>
                      <w:rFonts w:ascii="Arial" w:hAnsi="Arial" w:cs="Arial"/>
                      <w:sz w:val="18"/>
                      <w:szCs w:val="18"/>
                      <w:lang w:eastAsia="es-CO"/>
                    </w:rPr>
                    <w:t>11010501000256</w:t>
                  </w:r>
                </w:p>
              </w:tc>
              <w:tc>
                <w:tcPr>
                  <w:tcW w:w="4285" w:type="dxa"/>
                  <w:tcBorders>
                    <w:top w:val="nil"/>
                    <w:left w:val="nil"/>
                    <w:bottom w:val="single" w:sz="4" w:space="0" w:color="auto"/>
                    <w:right w:val="single" w:sz="4" w:space="0" w:color="auto"/>
                  </w:tcBorders>
                  <w:shd w:val="clear" w:color="auto" w:fill="auto"/>
                  <w:noWrap/>
                  <w:vAlign w:val="bottom"/>
                  <w:hideMark/>
                </w:tcPr>
                <w:p w14:paraId="5F65E26E"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AE60CD1"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E9FC24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56895</w:t>
                  </w:r>
                </w:p>
              </w:tc>
              <w:tc>
                <w:tcPr>
                  <w:tcW w:w="1542" w:type="dxa"/>
                  <w:tcBorders>
                    <w:top w:val="nil"/>
                    <w:left w:val="nil"/>
                    <w:bottom w:val="single" w:sz="4" w:space="0" w:color="auto"/>
                    <w:right w:val="single" w:sz="4" w:space="0" w:color="auto"/>
                  </w:tcBorders>
                  <w:shd w:val="clear" w:color="auto" w:fill="auto"/>
                  <w:vAlign w:val="center"/>
                  <w:hideMark/>
                </w:tcPr>
                <w:p w14:paraId="21EBB71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11010202000282</w:t>
                  </w:r>
                </w:p>
              </w:tc>
              <w:tc>
                <w:tcPr>
                  <w:tcW w:w="4285" w:type="dxa"/>
                  <w:tcBorders>
                    <w:top w:val="nil"/>
                    <w:left w:val="nil"/>
                    <w:bottom w:val="single" w:sz="4" w:space="0" w:color="auto"/>
                    <w:right w:val="single" w:sz="4" w:space="0" w:color="auto"/>
                  </w:tcBorders>
                  <w:shd w:val="clear" w:color="auto" w:fill="auto"/>
                  <w:noWrap/>
                  <w:vAlign w:val="bottom"/>
                  <w:hideMark/>
                </w:tcPr>
                <w:p w14:paraId="6ADBBCC7"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7ADE127F"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6865E68"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56896</w:t>
                  </w:r>
                </w:p>
              </w:tc>
              <w:tc>
                <w:tcPr>
                  <w:tcW w:w="1542" w:type="dxa"/>
                  <w:tcBorders>
                    <w:top w:val="nil"/>
                    <w:left w:val="nil"/>
                    <w:bottom w:val="single" w:sz="4" w:space="0" w:color="auto"/>
                    <w:right w:val="single" w:sz="4" w:space="0" w:color="auto"/>
                  </w:tcBorders>
                  <w:shd w:val="clear" w:color="auto" w:fill="auto"/>
                  <w:vAlign w:val="center"/>
                  <w:hideMark/>
                </w:tcPr>
                <w:p w14:paraId="5BE0834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11010202000286</w:t>
                  </w:r>
                </w:p>
              </w:tc>
              <w:tc>
                <w:tcPr>
                  <w:tcW w:w="4285" w:type="dxa"/>
                  <w:tcBorders>
                    <w:top w:val="nil"/>
                    <w:left w:val="nil"/>
                    <w:bottom w:val="single" w:sz="4" w:space="0" w:color="auto"/>
                    <w:right w:val="single" w:sz="4" w:space="0" w:color="auto"/>
                  </w:tcBorders>
                  <w:shd w:val="clear" w:color="auto" w:fill="auto"/>
                  <w:noWrap/>
                  <w:vAlign w:val="bottom"/>
                  <w:hideMark/>
                </w:tcPr>
                <w:p w14:paraId="4F18861E"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15858D3"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4789E0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56999</w:t>
                  </w:r>
                </w:p>
              </w:tc>
              <w:tc>
                <w:tcPr>
                  <w:tcW w:w="1542" w:type="dxa"/>
                  <w:tcBorders>
                    <w:top w:val="nil"/>
                    <w:left w:val="nil"/>
                    <w:bottom w:val="single" w:sz="4" w:space="0" w:color="auto"/>
                    <w:right w:val="single" w:sz="4" w:space="0" w:color="auto"/>
                  </w:tcBorders>
                  <w:shd w:val="clear" w:color="auto" w:fill="auto"/>
                  <w:vAlign w:val="center"/>
                  <w:hideMark/>
                </w:tcPr>
                <w:p w14:paraId="1253512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11010602012987</w:t>
                  </w:r>
                </w:p>
              </w:tc>
              <w:tc>
                <w:tcPr>
                  <w:tcW w:w="4285" w:type="dxa"/>
                  <w:tcBorders>
                    <w:top w:val="nil"/>
                    <w:left w:val="nil"/>
                    <w:bottom w:val="single" w:sz="4" w:space="0" w:color="auto"/>
                    <w:right w:val="single" w:sz="4" w:space="0" w:color="auto"/>
                  </w:tcBorders>
                  <w:shd w:val="clear" w:color="auto" w:fill="auto"/>
                  <w:noWrap/>
                  <w:vAlign w:val="bottom"/>
                  <w:hideMark/>
                </w:tcPr>
                <w:p w14:paraId="215E1500"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01F27B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554567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57744</w:t>
                  </w:r>
                </w:p>
              </w:tc>
              <w:tc>
                <w:tcPr>
                  <w:tcW w:w="1542" w:type="dxa"/>
                  <w:tcBorders>
                    <w:top w:val="nil"/>
                    <w:left w:val="nil"/>
                    <w:bottom w:val="single" w:sz="4" w:space="0" w:color="auto"/>
                    <w:right w:val="single" w:sz="4" w:space="0" w:color="auto"/>
                  </w:tcBorders>
                  <w:shd w:val="clear" w:color="auto" w:fill="auto"/>
                  <w:vAlign w:val="center"/>
                  <w:hideMark/>
                </w:tcPr>
                <w:p w14:paraId="2F86F05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11012502000658</w:t>
                  </w:r>
                </w:p>
              </w:tc>
              <w:tc>
                <w:tcPr>
                  <w:tcW w:w="4285" w:type="dxa"/>
                  <w:tcBorders>
                    <w:top w:val="nil"/>
                    <w:left w:val="nil"/>
                    <w:bottom w:val="single" w:sz="4" w:space="0" w:color="auto"/>
                    <w:right w:val="single" w:sz="4" w:space="0" w:color="auto"/>
                  </w:tcBorders>
                  <w:shd w:val="clear" w:color="auto" w:fill="auto"/>
                  <w:noWrap/>
                  <w:vAlign w:val="bottom"/>
                  <w:hideMark/>
                </w:tcPr>
                <w:p w14:paraId="66BE5DBE"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754E56D"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642EA86"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57759</w:t>
                  </w:r>
                </w:p>
              </w:tc>
              <w:tc>
                <w:tcPr>
                  <w:tcW w:w="1542" w:type="dxa"/>
                  <w:tcBorders>
                    <w:top w:val="nil"/>
                    <w:left w:val="nil"/>
                    <w:bottom w:val="single" w:sz="4" w:space="0" w:color="auto"/>
                    <w:right w:val="single" w:sz="4" w:space="0" w:color="auto"/>
                  </w:tcBorders>
                  <w:shd w:val="clear" w:color="auto" w:fill="auto"/>
                  <w:vAlign w:val="center"/>
                  <w:hideMark/>
                </w:tcPr>
                <w:p w14:paraId="402BF11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11012502000675</w:t>
                  </w:r>
                </w:p>
              </w:tc>
              <w:tc>
                <w:tcPr>
                  <w:tcW w:w="4285" w:type="dxa"/>
                  <w:tcBorders>
                    <w:top w:val="nil"/>
                    <w:left w:val="nil"/>
                    <w:bottom w:val="single" w:sz="4" w:space="0" w:color="auto"/>
                    <w:right w:val="single" w:sz="4" w:space="0" w:color="auto"/>
                  </w:tcBorders>
                  <w:shd w:val="clear" w:color="auto" w:fill="auto"/>
                  <w:noWrap/>
                  <w:vAlign w:val="bottom"/>
                  <w:hideMark/>
                </w:tcPr>
                <w:p w14:paraId="70CDEEF3"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7094E6AB"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EF257E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57760</w:t>
                  </w:r>
                </w:p>
              </w:tc>
              <w:tc>
                <w:tcPr>
                  <w:tcW w:w="1542" w:type="dxa"/>
                  <w:tcBorders>
                    <w:top w:val="nil"/>
                    <w:left w:val="nil"/>
                    <w:bottom w:val="single" w:sz="4" w:space="0" w:color="auto"/>
                    <w:right w:val="single" w:sz="4" w:space="0" w:color="auto"/>
                  </w:tcBorders>
                  <w:shd w:val="clear" w:color="auto" w:fill="auto"/>
                  <w:vAlign w:val="center"/>
                  <w:hideMark/>
                </w:tcPr>
                <w:p w14:paraId="3222C91B"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11012502000676</w:t>
                  </w:r>
                </w:p>
              </w:tc>
              <w:tc>
                <w:tcPr>
                  <w:tcW w:w="4285" w:type="dxa"/>
                  <w:tcBorders>
                    <w:top w:val="nil"/>
                    <w:left w:val="nil"/>
                    <w:bottom w:val="single" w:sz="4" w:space="0" w:color="auto"/>
                    <w:right w:val="single" w:sz="4" w:space="0" w:color="auto"/>
                  </w:tcBorders>
                  <w:shd w:val="clear" w:color="auto" w:fill="auto"/>
                  <w:noWrap/>
                  <w:vAlign w:val="bottom"/>
                  <w:hideMark/>
                </w:tcPr>
                <w:p w14:paraId="7B89CD46"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F78AFA8"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B623239"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58330</w:t>
                  </w:r>
                </w:p>
              </w:tc>
              <w:tc>
                <w:tcPr>
                  <w:tcW w:w="1542" w:type="dxa"/>
                  <w:tcBorders>
                    <w:top w:val="nil"/>
                    <w:left w:val="nil"/>
                    <w:bottom w:val="single" w:sz="4" w:space="0" w:color="auto"/>
                    <w:right w:val="single" w:sz="4" w:space="0" w:color="auto"/>
                  </w:tcBorders>
                  <w:shd w:val="clear" w:color="auto" w:fill="auto"/>
                  <w:vAlign w:val="center"/>
                  <w:hideMark/>
                </w:tcPr>
                <w:p w14:paraId="212D712D"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11012401000015</w:t>
                  </w:r>
                </w:p>
              </w:tc>
              <w:tc>
                <w:tcPr>
                  <w:tcW w:w="4285" w:type="dxa"/>
                  <w:tcBorders>
                    <w:top w:val="nil"/>
                    <w:left w:val="nil"/>
                    <w:bottom w:val="single" w:sz="4" w:space="0" w:color="auto"/>
                    <w:right w:val="single" w:sz="4" w:space="0" w:color="auto"/>
                  </w:tcBorders>
                  <w:shd w:val="clear" w:color="auto" w:fill="auto"/>
                  <w:noWrap/>
                  <w:vAlign w:val="bottom"/>
                  <w:hideMark/>
                </w:tcPr>
                <w:p w14:paraId="675B953A"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140D7760"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3F794DA"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58331</w:t>
                  </w:r>
                </w:p>
              </w:tc>
              <w:tc>
                <w:tcPr>
                  <w:tcW w:w="1542" w:type="dxa"/>
                  <w:tcBorders>
                    <w:top w:val="nil"/>
                    <w:left w:val="nil"/>
                    <w:bottom w:val="single" w:sz="4" w:space="0" w:color="auto"/>
                    <w:right w:val="single" w:sz="4" w:space="0" w:color="auto"/>
                  </w:tcBorders>
                  <w:shd w:val="clear" w:color="auto" w:fill="auto"/>
                  <w:vAlign w:val="center"/>
                  <w:hideMark/>
                </w:tcPr>
                <w:p w14:paraId="1C163A5A"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11012401000016</w:t>
                  </w:r>
                </w:p>
              </w:tc>
              <w:tc>
                <w:tcPr>
                  <w:tcW w:w="4285" w:type="dxa"/>
                  <w:tcBorders>
                    <w:top w:val="nil"/>
                    <w:left w:val="nil"/>
                    <w:bottom w:val="single" w:sz="4" w:space="0" w:color="auto"/>
                    <w:right w:val="single" w:sz="4" w:space="0" w:color="auto"/>
                  </w:tcBorders>
                  <w:shd w:val="clear" w:color="auto" w:fill="auto"/>
                  <w:noWrap/>
                  <w:vAlign w:val="bottom"/>
                  <w:hideMark/>
                </w:tcPr>
                <w:p w14:paraId="1BC9494B"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67215C00"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63A94908"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58333</w:t>
                  </w:r>
                </w:p>
              </w:tc>
              <w:tc>
                <w:tcPr>
                  <w:tcW w:w="1542" w:type="dxa"/>
                  <w:tcBorders>
                    <w:top w:val="nil"/>
                    <w:left w:val="nil"/>
                    <w:bottom w:val="single" w:sz="4" w:space="0" w:color="auto"/>
                    <w:right w:val="single" w:sz="4" w:space="0" w:color="auto"/>
                  </w:tcBorders>
                  <w:shd w:val="clear" w:color="auto" w:fill="auto"/>
                  <w:vAlign w:val="center"/>
                  <w:hideMark/>
                </w:tcPr>
                <w:p w14:paraId="7063A9B8"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11012401000066</w:t>
                  </w:r>
                </w:p>
              </w:tc>
              <w:tc>
                <w:tcPr>
                  <w:tcW w:w="4285" w:type="dxa"/>
                  <w:tcBorders>
                    <w:top w:val="nil"/>
                    <w:left w:val="nil"/>
                    <w:bottom w:val="single" w:sz="4" w:space="0" w:color="auto"/>
                    <w:right w:val="single" w:sz="4" w:space="0" w:color="auto"/>
                  </w:tcBorders>
                  <w:shd w:val="clear" w:color="auto" w:fill="auto"/>
                  <w:noWrap/>
                  <w:vAlign w:val="bottom"/>
                  <w:hideMark/>
                </w:tcPr>
                <w:p w14:paraId="3A72F4AD"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F645410"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5D34CF6"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58340</w:t>
                  </w:r>
                </w:p>
              </w:tc>
              <w:tc>
                <w:tcPr>
                  <w:tcW w:w="1542" w:type="dxa"/>
                  <w:tcBorders>
                    <w:top w:val="nil"/>
                    <w:left w:val="nil"/>
                    <w:bottom w:val="single" w:sz="4" w:space="0" w:color="auto"/>
                    <w:right w:val="single" w:sz="4" w:space="0" w:color="auto"/>
                  </w:tcBorders>
                  <w:shd w:val="clear" w:color="auto" w:fill="auto"/>
                  <w:vAlign w:val="center"/>
                  <w:hideMark/>
                </w:tcPr>
                <w:p w14:paraId="163C2E7F"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11012401000017</w:t>
                  </w:r>
                </w:p>
              </w:tc>
              <w:tc>
                <w:tcPr>
                  <w:tcW w:w="4285" w:type="dxa"/>
                  <w:tcBorders>
                    <w:top w:val="nil"/>
                    <w:left w:val="nil"/>
                    <w:bottom w:val="single" w:sz="4" w:space="0" w:color="auto"/>
                    <w:right w:val="single" w:sz="4" w:space="0" w:color="auto"/>
                  </w:tcBorders>
                  <w:shd w:val="clear" w:color="auto" w:fill="auto"/>
                  <w:noWrap/>
                  <w:vAlign w:val="bottom"/>
                  <w:hideMark/>
                </w:tcPr>
                <w:p w14:paraId="1DD0694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C236CBD"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6F9C048"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58346</w:t>
                  </w:r>
                </w:p>
              </w:tc>
              <w:tc>
                <w:tcPr>
                  <w:tcW w:w="1542" w:type="dxa"/>
                  <w:tcBorders>
                    <w:top w:val="nil"/>
                    <w:left w:val="nil"/>
                    <w:bottom w:val="single" w:sz="4" w:space="0" w:color="auto"/>
                    <w:right w:val="single" w:sz="4" w:space="0" w:color="auto"/>
                  </w:tcBorders>
                  <w:shd w:val="clear" w:color="auto" w:fill="auto"/>
                  <w:vAlign w:val="center"/>
                  <w:hideMark/>
                </w:tcPr>
                <w:p w14:paraId="56525529"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11012401000022</w:t>
                  </w:r>
                </w:p>
              </w:tc>
              <w:tc>
                <w:tcPr>
                  <w:tcW w:w="4285" w:type="dxa"/>
                  <w:tcBorders>
                    <w:top w:val="nil"/>
                    <w:left w:val="nil"/>
                    <w:bottom w:val="single" w:sz="4" w:space="0" w:color="auto"/>
                    <w:right w:val="single" w:sz="4" w:space="0" w:color="auto"/>
                  </w:tcBorders>
                  <w:shd w:val="clear" w:color="auto" w:fill="auto"/>
                  <w:noWrap/>
                  <w:vAlign w:val="bottom"/>
                  <w:hideMark/>
                </w:tcPr>
                <w:p w14:paraId="2F99D8EB"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08C5D92"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60F5F6F"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58347</w:t>
                  </w:r>
                </w:p>
              </w:tc>
              <w:tc>
                <w:tcPr>
                  <w:tcW w:w="1542" w:type="dxa"/>
                  <w:tcBorders>
                    <w:top w:val="nil"/>
                    <w:left w:val="nil"/>
                    <w:bottom w:val="single" w:sz="4" w:space="0" w:color="auto"/>
                    <w:right w:val="single" w:sz="4" w:space="0" w:color="auto"/>
                  </w:tcBorders>
                  <w:shd w:val="clear" w:color="auto" w:fill="auto"/>
                  <w:vAlign w:val="center"/>
                  <w:hideMark/>
                </w:tcPr>
                <w:p w14:paraId="06CCF7D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11012401000023</w:t>
                  </w:r>
                </w:p>
              </w:tc>
              <w:tc>
                <w:tcPr>
                  <w:tcW w:w="4285" w:type="dxa"/>
                  <w:tcBorders>
                    <w:top w:val="nil"/>
                    <w:left w:val="nil"/>
                    <w:bottom w:val="single" w:sz="4" w:space="0" w:color="auto"/>
                    <w:right w:val="single" w:sz="4" w:space="0" w:color="auto"/>
                  </w:tcBorders>
                  <w:shd w:val="clear" w:color="auto" w:fill="auto"/>
                  <w:noWrap/>
                  <w:vAlign w:val="bottom"/>
                  <w:hideMark/>
                </w:tcPr>
                <w:p w14:paraId="004C0C9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71E5C98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3EE538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58349</w:t>
                  </w:r>
                </w:p>
              </w:tc>
              <w:tc>
                <w:tcPr>
                  <w:tcW w:w="1542" w:type="dxa"/>
                  <w:tcBorders>
                    <w:top w:val="nil"/>
                    <w:left w:val="nil"/>
                    <w:bottom w:val="single" w:sz="4" w:space="0" w:color="auto"/>
                    <w:right w:val="single" w:sz="4" w:space="0" w:color="auto"/>
                  </w:tcBorders>
                  <w:shd w:val="clear" w:color="auto" w:fill="auto"/>
                  <w:vAlign w:val="center"/>
                  <w:hideMark/>
                </w:tcPr>
                <w:p w14:paraId="0908223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11012401000025</w:t>
                  </w:r>
                </w:p>
              </w:tc>
              <w:tc>
                <w:tcPr>
                  <w:tcW w:w="4285" w:type="dxa"/>
                  <w:tcBorders>
                    <w:top w:val="nil"/>
                    <w:left w:val="nil"/>
                    <w:bottom w:val="single" w:sz="4" w:space="0" w:color="auto"/>
                    <w:right w:val="single" w:sz="4" w:space="0" w:color="auto"/>
                  </w:tcBorders>
                  <w:shd w:val="clear" w:color="auto" w:fill="auto"/>
                  <w:noWrap/>
                  <w:vAlign w:val="bottom"/>
                  <w:hideMark/>
                </w:tcPr>
                <w:p w14:paraId="1814D2C0"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C0885D4"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770CEE2"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58351</w:t>
                  </w:r>
                </w:p>
              </w:tc>
              <w:tc>
                <w:tcPr>
                  <w:tcW w:w="1542" w:type="dxa"/>
                  <w:tcBorders>
                    <w:top w:val="nil"/>
                    <w:left w:val="nil"/>
                    <w:bottom w:val="single" w:sz="4" w:space="0" w:color="auto"/>
                    <w:right w:val="single" w:sz="4" w:space="0" w:color="auto"/>
                  </w:tcBorders>
                  <w:shd w:val="clear" w:color="auto" w:fill="auto"/>
                  <w:vAlign w:val="center"/>
                  <w:hideMark/>
                </w:tcPr>
                <w:p w14:paraId="5DBD6661"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11012401000027</w:t>
                  </w:r>
                </w:p>
              </w:tc>
              <w:tc>
                <w:tcPr>
                  <w:tcW w:w="4285" w:type="dxa"/>
                  <w:tcBorders>
                    <w:top w:val="nil"/>
                    <w:left w:val="nil"/>
                    <w:bottom w:val="single" w:sz="4" w:space="0" w:color="auto"/>
                    <w:right w:val="single" w:sz="4" w:space="0" w:color="auto"/>
                  </w:tcBorders>
                  <w:shd w:val="clear" w:color="auto" w:fill="auto"/>
                  <w:noWrap/>
                  <w:vAlign w:val="bottom"/>
                  <w:hideMark/>
                </w:tcPr>
                <w:p w14:paraId="460D6C82"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612633A"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E02DE3F"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58354</w:t>
                  </w:r>
                </w:p>
              </w:tc>
              <w:tc>
                <w:tcPr>
                  <w:tcW w:w="1542" w:type="dxa"/>
                  <w:tcBorders>
                    <w:top w:val="nil"/>
                    <w:left w:val="nil"/>
                    <w:bottom w:val="single" w:sz="4" w:space="0" w:color="auto"/>
                    <w:right w:val="single" w:sz="4" w:space="0" w:color="auto"/>
                  </w:tcBorders>
                  <w:shd w:val="clear" w:color="auto" w:fill="auto"/>
                  <w:vAlign w:val="center"/>
                  <w:hideMark/>
                </w:tcPr>
                <w:p w14:paraId="0F14F4A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11012401000030</w:t>
                  </w:r>
                </w:p>
              </w:tc>
              <w:tc>
                <w:tcPr>
                  <w:tcW w:w="4285" w:type="dxa"/>
                  <w:tcBorders>
                    <w:top w:val="nil"/>
                    <w:left w:val="nil"/>
                    <w:bottom w:val="single" w:sz="4" w:space="0" w:color="auto"/>
                    <w:right w:val="single" w:sz="4" w:space="0" w:color="auto"/>
                  </w:tcBorders>
                  <w:shd w:val="clear" w:color="auto" w:fill="auto"/>
                  <w:noWrap/>
                  <w:vAlign w:val="bottom"/>
                  <w:hideMark/>
                </w:tcPr>
                <w:p w14:paraId="31F95A85"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714EB270"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4A7589C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58365</w:t>
                  </w:r>
                </w:p>
              </w:tc>
              <w:tc>
                <w:tcPr>
                  <w:tcW w:w="1542" w:type="dxa"/>
                  <w:tcBorders>
                    <w:top w:val="nil"/>
                    <w:left w:val="nil"/>
                    <w:bottom w:val="single" w:sz="4" w:space="0" w:color="auto"/>
                    <w:right w:val="single" w:sz="4" w:space="0" w:color="auto"/>
                  </w:tcBorders>
                  <w:shd w:val="clear" w:color="auto" w:fill="auto"/>
                  <w:vAlign w:val="center"/>
                  <w:hideMark/>
                </w:tcPr>
                <w:p w14:paraId="1A336BBD"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11012401000055</w:t>
                  </w:r>
                </w:p>
              </w:tc>
              <w:tc>
                <w:tcPr>
                  <w:tcW w:w="4285" w:type="dxa"/>
                  <w:tcBorders>
                    <w:top w:val="nil"/>
                    <w:left w:val="nil"/>
                    <w:bottom w:val="single" w:sz="4" w:space="0" w:color="auto"/>
                    <w:right w:val="single" w:sz="4" w:space="0" w:color="auto"/>
                  </w:tcBorders>
                  <w:shd w:val="clear" w:color="auto" w:fill="auto"/>
                  <w:noWrap/>
                  <w:vAlign w:val="bottom"/>
                  <w:hideMark/>
                </w:tcPr>
                <w:p w14:paraId="41B90056"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79B8951"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32072AA"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58383</w:t>
                  </w:r>
                </w:p>
              </w:tc>
              <w:tc>
                <w:tcPr>
                  <w:tcW w:w="1542" w:type="dxa"/>
                  <w:tcBorders>
                    <w:top w:val="nil"/>
                    <w:left w:val="nil"/>
                    <w:bottom w:val="single" w:sz="4" w:space="0" w:color="auto"/>
                    <w:right w:val="single" w:sz="4" w:space="0" w:color="auto"/>
                  </w:tcBorders>
                  <w:shd w:val="clear" w:color="auto" w:fill="auto"/>
                  <w:vAlign w:val="center"/>
                  <w:hideMark/>
                </w:tcPr>
                <w:p w14:paraId="3EDBC6E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11012401000093</w:t>
                  </w:r>
                </w:p>
              </w:tc>
              <w:tc>
                <w:tcPr>
                  <w:tcW w:w="4285" w:type="dxa"/>
                  <w:tcBorders>
                    <w:top w:val="nil"/>
                    <w:left w:val="nil"/>
                    <w:bottom w:val="single" w:sz="4" w:space="0" w:color="auto"/>
                    <w:right w:val="single" w:sz="4" w:space="0" w:color="auto"/>
                  </w:tcBorders>
                  <w:shd w:val="clear" w:color="auto" w:fill="auto"/>
                  <w:noWrap/>
                  <w:vAlign w:val="bottom"/>
                  <w:hideMark/>
                </w:tcPr>
                <w:p w14:paraId="1069D84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C453253"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4EFBAA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58389</w:t>
                  </w:r>
                </w:p>
              </w:tc>
              <w:tc>
                <w:tcPr>
                  <w:tcW w:w="1542" w:type="dxa"/>
                  <w:tcBorders>
                    <w:top w:val="nil"/>
                    <w:left w:val="nil"/>
                    <w:bottom w:val="single" w:sz="4" w:space="0" w:color="auto"/>
                    <w:right w:val="single" w:sz="4" w:space="0" w:color="auto"/>
                  </w:tcBorders>
                  <w:shd w:val="clear" w:color="auto" w:fill="auto"/>
                  <w:vAlign w:val="center"/>
                  <w:hideMark/>
                </w:tcPr>
                <w:p w14:paraId="6BD7499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11012401000116</w:t>
                  </w:r>
                </w:p>
              </w:tc>
              <w:tc>
                <w:tcPr>
                  <w:tcW w:w="4285" w:type="dxa"/>
                  <w:tcBorders>
                    <w:top w:val="nil"/>
                    <w:left w:val="nil"/>
                    <w:bottom w:val="single" w:sz="4" w:space="0" w:color="auto"/>
                    <w:right w:val="single" w:sz="4" w:space="0" w:color="auto"/>
                  </w:tcBorders>
                  <w:shd w:val="clear" w:color="auto" w:fill="auto"/>
                  <w:noWrap/>
                  <w:vAlign w:val="bottom"/>
                  <w:hideMark/>
                </w:tcPr>
                <w:p w14:paraId="3D2E176B"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2F2EA11"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5A85472"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58396</w:t>
                  </w:r>
                </w:p>
              </w:tc>
              <w:tc>
                <w:tcPr>
                  <w:tcW w:w="1542" w:type="dxa"/>
                  <w:tcBorders>
                    <w:top w:val="nil"/>
                    <w:left w:val="nil"/>
                    <w:bottom w:val="single" w:sz="4" w:space="0" w:color="auto"/>
                    <w:right w:val="single" w:sz="4" w:space="0" w:color="auto"/>
                  </w:tcBorders>
                  <w:shd w:val="clear" w:color="auto" w:fill="auto"/>
                  <w:vAlign w:val="center"/>
                  <w:hideMark/>
                </w:tcPr>
                <w:p w14:paraId="55BC7F6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11012401000112</w:t>
                  </w:r>
                </w:p>
              </w:tc>
              <w:tc>
                <w:tcPr>
                  <w:tcW w:w="4285" w:type="dxa"/>
                  <w:tcBorders>
                    <w:top w:val="nil"/>
                    <w:left w:val="nil"/>
                    <w:bottom w:val="single" w:sz="4" w:space="0" w:color="auto"/>
                    <w:right w:val="single" w:sz="4" w:space="0" w:color="auto"/>
                  </w:tcBorders>
                  <w:shd w:val="clear" w:color="auto" w:fill="auto"/>
                  <w:noWrap/>
                  <w:vAlign w:val="bottom"/>
                  <w:hideMark/>
                </w:tcPr>
                <w:p w14:paraId="3B700169"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12BF587"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4C0A6E9C"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58399</w:t>
                  </w:r>
                </w:p>
              </w:tc>
              <w:tc>
                <w:tcPr>
                  <w:tcW w:w="1542" w:type="dxa"/>
                  <w:tcBorders>
                    <w:top w:val="nil"/>
                    <w:left w:val="nil"/>
                    <w:bottom w:val="single" w:sz="4" w:space="0" w:color="auto"/>
                    <w:right w:val="single" w:sz="4" w:space="0" w:color="auto"/>
                  </w:tcBorders>
                  <w:shd w:val="clear" w:color="auto" w:fill="auto"/>
                  <w:vAlign w:val="center"/>
                  <w:hideMark/>
                </w:tcPr>
                <w:p w14:paraId="474227BF"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11012401000032</w:t>
                  </w:r>
                </w:p>
              </w:tc>
              <w:tc>
                <w:tcPr>
                  <w:tcW w:w="4285" w:type="dxa"/>
                  <w:tcBorders>
                    <w:top w:val="nil"/>
                    <w:left w:val="nil"/>
                    <w:bottom w:val="single" w:sz="4" w:space="0" w:color="auto"/>
                    <w:right w:val="single" w:sz="4" w:space="0" w:color="auto"/>
                  </w:tcBorders>
                  <w:shd w:val="clear" w:color="auto" w:fill="auto"/>
                  <w:noWrap/>
                  <w:vAlign w:val="bottom"/>
                  <w:hideMark/>
                </w:tcPr>
                <w:p w14:paraId="4FFB9264"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42009F1E"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0E76DE7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58569</w:t>
                  </w:r>
                </w:p>
              </w:tc>
              <w:tc>
                <w:tcPr>
                  <w:tcW w:w="1542" w:type="dxa"/>
                  <w:tcBorders>
                    <w:top w:val="nil"/>
                    <w:left w:val="nil"/>
                    <w:bottom w:val="single" w:sz="4" w:space="0" w:color="auto"/>
                    <w:right w:val="single" w:sz="4" w:space="0" w:color="auto"/>
                  </w:tcBorders>
                  <w:shd w:val="clear" w:color="auto" w:fill="auto"/>
                  <w:vAlign w:val="center"/>
                  <w:hideMark/>
                </w:tcPr>
                <w:p w14:paraId="0140307B"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11010502005649</w:t>
                  </w:r>
                </w:p>
              </w:tc>
              <w:tc>
                <w:tcPr>
                  <w:tcW w:w="4285" w:type="dxa"/>
                  <w:tcBorders>
                    <w:top w:val="nil"/>
                    <w:left w:val="nil"/>
                    <w:bottom w:val="single" w:sz="4" w:space="0" w:color="auto"/>
                    <w:right w:val="single" w:sz="4" w:space="0" w:color="auto"/>
                  </w:tcBorders>
                  <w:shd w:val="clear" w:color="auto" w:fill="auto"/>
                  <w:noWrap/>
                  <w:vAlign w:val="bottom"/>
                  <w:hideMark/>
                </w:tcPr>
                <w:p w14:paraId="169089B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16B9111D"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CE516D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58709</w:t>
                  </w:r>
                </w:p>
              </w:tc>
              <w:tc>
                <w:tcPr>
                  <w:tcW w:w="1542" w:type="dxa"/>
                  <w:tcBorders>
                    <w:top w:val="nil"/>
                    <w:left w:val="nil"/>
                    <w:bottom w:val="single" w:sz="4" w:space="0" w:color="auto"/>
                    <w:right w:val="single" w:sz="4" w:space="0" w:color="auto"/>
                  </w:tcBorders>
                  <w:shd w:val="clear" w:color="auto" w:fill="auto"/>
                  <w:vAlign w:val="center"/>
                  <w:hideMark/>
                </w:tcPr>
                <w:p w14:paraId="6BAB1BBC"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11010804001403</w:t>
                  </w:r>
                </w:p>
              </w:tc>
              <w:tc>
                <w:tcPr>
                  <w:tcW w:w="4285" w:type="dxa"/>
                  <w:tcBorders>
                    <w:top w:val="nil"/>
                    <w:left w:val="nil"/>
                    <w:bottom w:val="single" w:sz="4" w:space="0" w:color="auto"/>
                    <w:right w:val="single" w:sz="4" w:space="0" w:color="auto"/>
                  </w:tcBorders>
                  <w:shd w:val="clear" w:color="auto" w:fill="auto"/>
                  <w:noWrap/>
                  <w:vAlign w:val="bottom"/>
                  <w:hideMark/>
                </w:tcPr>
                <w:p w14:paraId="1E53FA61"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50CFDEE8"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54D25003"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58870</w:t>
                  </w:r>
                </w:p>
              </w:tc>
              <w:tc>
                <w:tcPr>
                  <w:tcW w:w="1542" w:type="dxa"/>
                  <w:tcBorders>
                    <w:top w:val="nil"/>
                    <w:left w:val="nil"/>
                    <w:bottom w:val="single" w:sz="4" w:space="0" w:color="auto"/>
                    <w:right w:val="single" w:sz="4" w:space="0" w:color="auto"/>
                  </w:tcBorders>
                  <w:shd w:val="clear" w:color="auto" w:fill="auto"/>
                  <w:vAlign w:val="center"/>
                  <w:hideMark/>
                </w:tcPr>
                <w:p w14:paraId="2354721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11010507000132</w:t>
                  </w:r>
                </w:p>
              </w:tc>
              <w:tc>
                <w:tcPr>
                  <w:tcW w:w="4285" w:type="dxa"/>
                  <w:tcBorders>
                    <w:top w:val="nil"/>
                    <w:left w:val="nil"/>
                    <w:bottom w:val="single" w:sz="4" w:space="0" w:color="auto"/>
                    <w:right w:val="single" w:sz="4" w:space="0" w:color="auto"/>
                  </w:tcBorders>
                  <w:shd w:val="clear" w:color="auto" w:fill="auto"/>
                  <w:noWrap/>
                  <w:vAlign w:val="bottom"/>
                  <w:hideMark/>
                </w:tcPr>
                <w:p w14:paraId="79A883A9"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25F7740"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51A75581"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58872</w:t>
                  </w:r>
                </w:p>
              </w:tc>
              <w:tc>
                <w:tcPr>
                  <w:tcW w:w="1542" w:type="dxa"/>
                  <w:tcBorders>
                    <w:top w:val="nil"/>
                    <w:left w:val="nil"/>
                    <w:bottom w:val="single" w:sz="4" w:space="0" w:color="auto"/>
                    <w:right w:val="single" w:sz="4" w:space="0" w:color="auto"/>
                  </w:tcBorders>
                  <w:shd w:val="clear" w:color="auto" w:fill="auto"/>
                  <w:vAlign w:val="center"/>
                  <w:hideMark/>
                </w:tcPr>
                <w:p w14:paraId="1B880CEF"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11010507000134</w:t>
                  </w:r>
                </w:p>
              </w:tc>
              <w:tc>
                <w:tcPr>
                  <w:tcW w:w="4285" w:type="dxa"/>
                  <w:tcBorders>
                    <w:top w:val="nil"/>
                    <w:left w:val="nil"/>
                    <w:bottom w:val="single" w:sz="4" w:space="0" w:color="auto"/>
                    <w:right w:val="single" w:sz="4" w:space="0" w:color="auto"/>
                  </w:tcBorders>
                  <w:shd w:val="clear" w:color="auto" w:fill="auto"/>
                  <w:noWrap/>
                  <w:vAlign w:val="bottom"/>
                  <w:hideMark/>
                </w:tcPr>
                <w:p w14:paraId="4D64E2D9"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7630B1C"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136E929E"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59389</w:t>
                  </w:r>
                </w:p>
              </w:tc>
              <w:tc>
                <w:tcPr>
                  <w:tcW w:w="1542" w:type="dxa"/>
                  <w:tcBorders>
                    <w:top w:val="nil"/>
                    <w:left w:val="nil"/>
                    <w:bottom w:val="single" w:sz="4" w:space="0" w:color="auto"/>
                    <w:right w:val="single" w:sz="4" w:space="0" w:color="auto"/>
                  </w:tcBorders>
                  <w:shd w:val="clear" w:color="auto" w:fill="auto"/>
                  <w:vAlign w:val="center"/>
                  <w:hideMark/>
                </w:tcPr>
                <w:p w14:paraId="13FB6C00"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11010502004343</w:t>
                  </w:r>
                </w:p>
              </w:tc>
              <w:tc>
                <w:tcPr>
                  <w:tcW w:w="4285" w:type="dxa"/>
                  <w:tcBorders>
                    <w:top w:val="nil"/>
                    <w:left w:val="nil"/>
                    <w:bottom w:val="single" w:sz="4" w:space="0" w:color="auto"/>
                    <w:right w:val="single" w:sz="4" w:space="0" w:color="auto"/>
                  </w:tcBorders>
                  <w:shd w:val="clear" w:color="auto" w:fill="auto"/>
                  <w:noWrap/>
                  <w:vAlign w:val="bottom"/>
                  <w:hideMark/>
                </w:tcPr>
                <w:p w14:paraId="2F6B031C"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2D37A2E"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6DAE050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59392</w:t>
                  </w:r>
                </w:p>
              </w:tc>
              <w:tc>
                <w:tcPr>
                  <w:tcW w:w="1542" w:type="dxa"/>
                  <w:tcBorders>
                    <w:top w:val="nil"/>
                    <w:left w:val="nil"/>
                    <w:bottom w:val="single" w:sz="4" w:space="0" w:color="auto"/>
                    <w:right w:val="single" w:sz="4" w:space="0" w:color="auto"/>
                  </w:tcBorders>
                  <w:shd w:val="clear" w:color="auto" w:fill="auto"/>
                  <w:vAlign w:val="center"/>
                  <w:hideMark/>
                </w:tcPr>
                <w:p w14:paraId="48034E1C"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11010502004346</w:t>
                  </w:r>
                </w:p>
              </w:tc>
              <w:tc>
                <w:tcPr>
                  <w:tcW w:w="4285" w:type="dxa"/>
                  <w:tcBorders>
                    <w:top w:val="nil"/>
                    <w:left w:val="nil"/>
                    <w:bottom w:val="single" w:sz="4" w:space="0" w:color="auto"/>
                    <w:right w:val="single" w:sz="4" w:space="0" w:color="auto"/>
                  </w:tcBorders>
                  <w:shd w:val="clear" w:color="auto" w:fill="auto"/>
                  <w:noWrap/>
                  <w:vAlign w:val="bottom"/>
                  <w:hideMark/>
                </w:tcPr>
                <w:p w14:paraId="41D85220"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27037D9E"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26030769"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59393</w:t>
                  </w:r>
                </w:p>
              </w:tc>
              <w:tc>
                <w:tcPr>
                  <w:tcW w:w="1542" w:type="dxa"/>
                  <w:tcBorders>
                    <w:top w:val="nil"/>
                    <w:left w:val="nil"/>
                    <w:bottom w:val="single" w:sz="4" w:space="0" w:color="auto"/>
                    <w:right w:val="single" w:sz="4" w:space="0" w:color="auto"/>
                  </w:tcBorders>
                  <w:shd w:val="clear" w:color="auto" w:fill="auto"/>
                  <w:vAlign w:val="center"/>
                  <w:hideMark/>
                </w:tcPr>
                <w:p w14:paraId="5D4012AC"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11010502004347</w:t>
                  </w:r>
                </w:p>
              </w:tc>
              <w:tc>
                <w:tcPr>
                  <w:tcW w:w="4285" w:type="dxa"/>
                  <w:tcBorders>
                    <w:top w:val="nil"/>
                    <w:left w:val="nil"/>
                    <w:bottom w:val="single" w:sz="4" w:space="0" w:color="auto"/>
                    <w:right w:val="single" w:sz="4" w:space="0" w:color="auto"/>
                  </w:tcBorders>
                  <w:shd w:val="clear" w:color="auto" w:fill="auto"/>
                  <w:noWrap/>
                  <w:vAlign w:val="bottom"/>
                  <w:hideMark/>
                </w:tcPr>
                <w:p w14:paraId="7E192DEB"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6EC43C3"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4BF6E9F1"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59397</w:t>
                  </w:r>
                </w:p>
              </w:tc>
              <w:tc>
                <w:tcPr>
                  <w:tcW w:w="1542" w:type="dxa"/>
                  <w:tcBorders>
                    <w:top w:val="nil"/>
                    <w:left w:val="nil"/>
                    <w:bottom w:val="single" w:sz="4" w:space="0" w:color="auto"/>
                    <w:right w:val="single" w:sz="4" w:space="0" w:color="auto"/>
                  </w:tcBorders>
                  <w:shd w:val="clear" w:color="auto" w:fill="auto"/>
                  <w:vAlign w:val="center"/>
                  <w:hideMark/>
                </w:tcPr>
                <w:p w14:paraId="5A79B0B2"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11010502004541</w:t>
                  </w:r>
                </w:p>
              </w:tc>
              <w:tc>
                <w:tcPr>
                  <w:tcW w:w="4285" w:type="dxa"/>
                  <w:tcBorders>
                    <w:top w:val="nil"/>
                    <w:left w:val="nil"/>
                    <w:bottom w:val="single" w:sz="4" w:space="0" w:color="auto"/>
                    <w:right w:val="single" w:sz="4" w:space="0" w:color="auto"/>
                  </w:tcBorders>
                  <w:shd w:val="clear" w:color="auto" w:fill="auto"/>
                  <w:noWrap/>
                  <w:vAlign w:val="bottom"/>
                  <w:hideMark/>
                </w:tcPr>
                <w:p w14:paraId="097C76F5"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0BAFF7DF"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30F05081"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61136</w:t>
                  </w:r>
                </w:p>
              </w:tc>
              <w:tc>
                <w:tcPr>
                  <w:tcW w:w="1542" w:type="dxa"/>
                  <w:tcBorders>
                    <w:top w:val="nil"/>
                    <w:left w:val="nil"/>
                    <w:bottom w:val="single" w:sz="4" w:space="0" w:color="auto"/>
                    <w:right w:val="single" w:sz="4" w:space="0" w:color="auto"/>
                  </w:tcBorders>
                  <w:shd w:val="clear" w:color="auto" w:fill="auto"/>
                  <w:vAlign w:val="center"/>
                  <w:hideMark/>
                </w:tcPr>
                <w:p w14:paraId="0E4D355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11010604000322</w:t>
                  </w:r>
                </w:p>
              </w:tc>
              <w:tc>
                <w:tcPr>
                  <w:tcW w:w="4285" w:type="dxa"/>
                  <w:tcBorders>
                    <w:top w:val="nil"/>
                    <w:left w:val="nil"/>
                    <w:bottom w:val="single" w:sz="4" w:space="0" w:color="auto"/>
                    <w:right w:val="single" w:sz="4" w:space="0" w:color="auto"/>
                  </w:tcBorders>
                  <w:shd w:val="clear" w:color="auto" w:fill="auto"/>
                  <w:noWrap/>
                  <w:vAlign w:val="bottom"/>
                  <w:hideMark/>
                </w:tcPr>
                <w:p w14:paraId="4304013A"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r w:rsidR="00DB22F4" w:rsidRPr="00D93C80" w14:paraId="3EB85442" w14:textId="77777777" w:rsidTr="00DB22F4">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hideMark/>
                </w:tcPr>
                <w:p w14:paraId="78C4EBC4"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lastRenderedPageBreak/>
                    <w:t>61171</w:t>
                  </w:r>
                </w:p>
              </w:tc>
              <w:tc>
                <w:tcPr>
                  <w:tcW w:w="1542" w:type="dxa"/>
                  <w:tcBorders>
                    <w:top w:val="nil"/>
                    <w:left w:val="nil"/>
                    <w:bottom w:val="single" w:sz="4" w:space="0" w:color="auto"/>
                    <w:right w:val="single" w:sz="4" w:space="0" w:color="auto"/>
                  </w:tcBorders>
                  <w:shd w:val="clear" w:color="auto" w:fill="auto"/>
                  <w:vAlign w:val="center"/>
                  <w:hideMark/>
                </w:tcPr>
                <w:p w14:paraId="3595C287" w14:textId="77777777" w:rsidR="00DB22F4" w:rsidRPr="00D93C80" w:rsidRDefault="00DB22F4" w:rsidP="00DB22F4">
                  <w:pPr>
                    <w:jc w:val="center"/>
                    <w:rPr>
                      <w:rFonts w:ascii="Arial" w:hAnsi="Arial" w:cs="Arial"/>
                      <w:color w:val="000000"/>
                      <w:sz w:val="18"/>
                      <w:szCs w:val="18"/>
                      <w:lang w:eastAsia="es-CO"/>
                    </w:rPr>
                  </w:pPr>
                  <w:r w:rsidRPr="00D93C80">
                    <w:rPr>
                      <w:rFonts w:ascii="Arial" w:hAnsi="Arial" w:cs="Arial"/>
                      <w:color w:val="000000"/>
                      <w:sz w:val="18"/>
                      <w:szCs w:val="18"/>
                      <w:lang w:eastAsia="es-CO"/>
                    </w:rPr>
                    <w:t>11010101000641</w:t>
                  </w:r>
                </w:p>
              </w:tc>
              <w:tc>
                <w:tcPr>
                  <w:tcW w:w="4285" w:type="dxa"/>
                  <w:tcBorders>
                    <w:top w:val="nil"/>
                    <w:left w:val="nil"/>
                    <w:bottom w:val="single" w:sz="4" w:space="0" w:color="auto"/>
                    <w:right w:val="single" w:sz="4" w:space="0" w:color="auto"/>
                  </w:tcBorders>
                  <w:shd w:val="clear" w:color="auto" w:fill="auto"/>
                  <w:noWrap/>
                  <w:vAlign w:val="bottom"/>
                  <w:hideMark/>
                </w:tcPr>
                <w:p w14:paraId="4D54867D" w14:textId="77777777" w:rsidR="00DB22F4" w:rsidRPr="00D93C80" w:rsidRDefault="00DB22F4" w:rsidP="00DB22F4">
                  <w:pPr>
                    <w:rPr>
                      <w:rFonts w:ascii="Arial" w:hAnsi="Arial" w:cs="Arial"/>
                      <w:color w:val="000000"/>
                      <w:sz w:val="18"/>
                      <w:szCs w:val="18"/>
                      <w:lang w:eastAsia="es-CO"/>
                    </w:rPr>
                  </w:pPr>
                  <w:r w:rsidRPr="00D93C80">
                    <w:rPr>
                      <w:rFonts w:ascii="Arial" w:hAnsi="Arial" w:cs="Arial"/>
                      <w:color w:val="000000"/>
                      <w:sz w:val="18"/>
                      <w:szCs w:val="18"/>
                      <w:lang w:eastAsia="es-CO"/>
                    </w:rPr>
                    <w:t>No se Reubica, se podan ramas alejadas del nido</w:t>
                  </w:r>
                </w:p>
              </w:tc>
            </w:tr>
          </w:tbl>
          <w:p w14:paraId="40854291" w14:textId="77777777" w:rsidR="00DB22F4" w:rsidRDefault="00DB22F4" w:rsidP="00DB22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Tomado</w:t>
            </w:r>
            <w:r w:rsidRPr="003F538E">
              <w:rPr>
                <w:rFonts w:ascii="Arial" w:hAnsi="Arial" w:cs="Arial"/>
                <w:i/>
                <w:iCs/>
                <w:sz w:val="16"/>
                <w:szCs w:val="16"/>
              </w:rPr>
              <w:t xml:space="preserve"> de Informe Mensual </w:t>
            </w:r>
            <w:r>
              <w:rPr>
                <w:rFonts w:ascii="Arial" w:hAnsi="Arial" w:cs="Arial"/>
                <w:i/>
                <w:iCs/>
                <w:sz w:val="16"/>
                <w:szCs w:val="16"/>
              </w:rPr>
              <w:t>Área Limpia D.C S.A.S. E.S.P</w:t>
            </w:r>
          </w:p>
          <w:p w14:paraId="53577F4E" w14:textId="77777777" w:rsidR="00DB22F4" w:rsidRDefault="00DB22F4" w:rsidP="00DB22F4">
            <w:pPr>
              <w:pStyle w:val="Standard"/>
              <w:jc w:val="both"/>
              <w:rPr>
                <w:rFonts w:ascii="Arial" w:hAnsi="Arial" w:cs="Arial"/>
                <w:color w:val="000000"/>
                <w:sz w:val="24"/>
                <w:szCs w:val="24"/>
                <w:lang w:val="es-CO" w:eastAsia="es-CO"/>
              </w:rPr>
            </w:pPr>
          </w:p>
          <w:p w14:paraId="5EBBA9E0" w14:textId="77777777" w:rsidR="00DB22F4" w:rsidRDefault="00DB22F4" w:rsidP="00DB22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En relación con la labor social que el prestador debe realizar en el marco del plan de podas (De conformidad con el Numeral 7. Del 4.1.1. Planes de poda del Reglamento Técnico Operativo para la prestación del servicio público de aseo), Área Limpia manifiesta que previamente a las intervenciones </w:t>
            </w:r>
            <w:r w:rsidRPr="00104623">
              <w:rPr>
                <w:rFonts w:ascii="Arial" w:hAnsi="Arial" w:cs="Arial"/>
                <w:color w:val="000000"/>
                <w:sz w:val="24"/>
                <w:szCs w:val="24"/>
                <w:lang w:val="es-CO" w:eastAsia="es-CO"/>
              </w:rPr>
              <w:t xml:space="preserve">mediante la distribución de volantes por parte de profesionales forestales y el personal de las cuadrillas, </w:t>
            </w:r>
            <w:r>
              <w:rPr>
                <w:rFonts w:ascii="Arial" w:hAnsi="Arial" w:cs="Arial"/>
                <w:color w:val="000000"/>
                <w:sz w:val="24"/>
                <w:szCs w:val="24"/>
                <w:lang w:val="es-CO" w:eastAsia="es-CO"/>
              </w:rPr>
              <w:t>informa</w:t>
            </w:r>
            <w:r w:rsidRPr="00104623">
              <w:rPr>
                <w:rFonts w:ascii="Arial" w:hAnsi="Arial" w:cs="Arial"/>
                <w:color w:val="000000"/>
                <w:sz w:val="24"/>
                <w:szCs w:val="24"/>
                <w:lang w:val="es-CO" w:eastAsia="es-CO"/>
              </w:rPr>
              <w:t xml:space="preserve"> el concepto técnico de plan de podas y</w:t>
            </w:r>
            <w:r>
              <w:rPr>
                <w:rFonts w:ascii="Arial" w:hAnsi="Arial" w:cs="Arial"/>
                <w:color w:val="000000"/>
                <w:sz w:val="24"/>
                <w:szCs w:val="24"/>
                <w:lang w:val="es-CO" w:eastAsia="es-CO"/>
              </w:rPr>
              <w:t xml:space="preserve"> aclara dudas a los usuarios sobre los tratamientos silviculturales a realizar. </w:t>
            </w:r>
          </w:p>
          <w:p w14:paraId="6070EEB5" w14:textId="77777777" w:rsidR="00DB22F4" w:rsidRDefault="00DB22F4" w:rsidP="00DB22F4">
            <w:pPr>
              <w:pStyle w:val="Standard"/>
              <w:jc w:val="both"/>
              <w:rPr>
                <w:rFonts w:ascii="Arial" w:hAnsi="Arial" w:cs="Arial"/>
                <w:color w:val="000000"/>
                <w:sz w:val="24"/>
                <w:szCs w:val="24"/>
                <w:lang w:val="es-CO" w:eastAsia="es-CO"/>
              </w:rPr>
            </w:pPr>
          </w:p>
          <w:p w14:paraId="67828B04" w14:textId="77777777" w:rsidR="00DB22F4" w:rsidRDefault="00DB22F4" w:rsidP="00DB22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A continuación, se relacionan las toneladas de residuos vegetales generadas en la realización de la actividad de poda de árboles. Para el periodo del presente informe se generaron en la localidad de Suba 48,10 Toneladas de residuos de poda.</w:t>
            </w:r>
          </w:p>
          <w:p w14:paraId="3073B7BC" w14:textId="77777777" w:rsidR="00DB22F4" w:rsidRDefault="00DB22F4" w:rsidP="00DB22F4">
            <w:pPr>
              <w:pStyle w:val="Standard"/>
              <w:jc w:val="both"/>
              <w:rPr>
                <w:rFonts w:ascii="Arial" w:hAnsi="Arial" w:cs="Arial"/>
                <w:color w:val="000000"/>
                <w:sz w:val="24"/>
                <w:szCs w:val="24"/>
                <w:lang w:val="es-CO" w:eastAsia="es-CO"/>
              </w:rPr>
            </w:pPr>
          </w:p>
          <w:p w14:paraId="625C7A8A" w14:textId="77777777" w:rsidR="00DB22F4" w:rsidRPr="00877568" w:rsidRDefault="00DB22F4" w:rsidP="00DB22F4">
            <w:pPr>
              <w:pStyle w:val="Standard"/>
              <w:jc w:val="center"/>
              <w:rPr>
                <w:rFonts w:ascii="Arial" w:hAnsi="Arial" w:cs="Arial"/>
                <w:color w:val="000000"/>
                <w:sz w:val="24"/>
                <w:szCs w:val="24"/>
                <w:lang w:val="es-CO" w:eastAsia="es-CO"/>
              </w:rPr>
            </w:pPr>
            <w:r w:rsidRPr="000B749A">
              <w:rPr>
                <w:noProof/>
              </w:rPr>
              <w:drawing>
                <wp:inline distT="0" distB="0" distL="0" distR="0" wp14:anchorId="459FD2F7" wp14:editId="1F6D3668">
                  <wp:extent cx="4573270" cy="2766695"/>
                  <wp:effectExtent l="0" t="0" r="0" b="1905"/>
                  <wp:docPr id="3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D5F8C5" w14:textId="77777777" w:rsidR="00DB22F4" w:rsidRDefault="00DB22F4" w:rsidP="00DB22F4">
            <w:pPr>
              <w:pStyle w:val="Standard"/>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7BB561F9" w14:textId="77777777" w:rsidR="00DB22F4" w:rsidRDefault="00DB22F4" w:rsidP="00DB22F4">
            <w:pPr>
              <w:pStyle w:val="Standard"/>
              <w:rPr>
                <w:rFonts w:ascii="Arial" w:hAnsi="Arial" w:cs="Arial"/>
                <w:i/>
                <w:iCs/>
                <w:sz w:val="16"/>
                <w:szCs w:val="16"/>
              </w:rPr>
            </w:pPr>
          </w:p>
          <w:p w14:paraId="787C8770" w14:textId="77777777" w:rsidR="00DB22F4" w:rsidRPr="001312D2" w:rsidRDefault="00DB22F4" w:rsidP="00DB22F4">
            <w:pPr>
              <w:pStyle w:val="Standard"/>
              <w:jc w:val="both"/>
              <w:rPr>
                <w:rFonts w:ascii="Arial" w:hAnsi="Arial" w:cs="Arial"/>
                <w:color w:val="000000"/>
                <w:sz w:val="24"/>
                <w:szCs w:val="24"/>
                <w:lang w:val="es-CO" w:eastAsia="es-CO"/>
              </w:rPr>
            </w:pPr>
            <w:r w:rsidRPr="001312D2">
              <w:rPr>
                <w:rFonts w:ascii="Arial" w:hAnsi="Arial" w:cs="Arial"/>
                <w:color w:val="000000"/>
                <w:sz w:val="24"/>
                <w:szCs w:val="24"/>
                <w:lang w:val="es-CO" w:eastAsia="es-CO"/>
              </w:rPr>
              <w:t xml:space="preserve">En comparación con el mes de </w:t>
            </w:r>
            <w:r>
              <w:rPr>
                <w:rFonts w:ascii="Arial" w:hAnsi="Arial" w:cs="Arial"/>
                <w:color w:val="000000"/>
                <w:sz w:val="24"/>
                <w:szCs w:val="24"/>
                <w:lang w:val="es-CO" w:eastAsia="es-CO"/>
              </w:rPr>
              <w:t xml:space="preserve">septiembre </w:t>
            </w:r>
            <w:r w:rsidRPr="001312D2">
              <w:rPr>
                <w:rFonts w:ascii="Arial" w:hAnsi="Arial" w:cs="Arial"/>
                <w:color w:val="000000"/>
                <w:sz w:val="24"/>
                <w:szCs w:val="24"/>
                <w:lang w:val="es-CO" w:eastAsia="es-CO"/>
              </w:rPr>
              <w:t xml:space="preserve">se evidencia </w:t>
            </w:r>
            <w:r>
              <w:rPr>
                <w:rFonts w:ascii="Arial" w:hAnsi="Arial" w:cs="Arial"/>
                <w:color w:val="000000"/>
                <w:sz w:val="24"/>
                <w:szCs w:val="24"/>
                <w:lang w:val="es-CO" w:eastAsia="es-CO"/>
              </w:rPr>
              <w:t xml:space="preserve">una disminución </w:t>
            </w:r>
            <w:r w:rsidRPr="001312D2">
              <w:rPr>
                <w:rFonts w:ascii="Arial" w:hAnsi="Arial" w:cs="Arial"/>
                <w:color w:val="000000"/>
                <w:sz w:val="24"/>
                <w:szCs w:val="24"/>
                <w:lang w:val="es-CO" w:eastAsia="es-CO"/>
              </w:rPr>
              <w:t xml:space="preserve">de </w:t>
            </w:r>
            <w:r>
              <w:rPr>
                <w:rFonts w:ascii="Arial" w:hAnsi="Arial" w:cs="Arial"/>
                <w:color w:val="000000"/>
                <w:sz w:val="24"/>
                <w:szCs w:val="24"/>
                <w:lang w:val="es-CO" w:eastAsia="es-CO"/>
              </w:rPr>
              <w:t xml:space="preserve">66,78 </w:t>
            </w:r>
            <w:r w:rsidRPr="001312D2">
              <w:rPr>
                <w:rFonts w:ascii="Arial" w:hAnsi="Arial" w:cs="Arial"/>
                <w:color w:val="000000"/>
                <w:sz w:val="24"/>
                <w:szCs w:val="24"/>
                <w:lang w:val="es-CO" w:eastAsia="es-CO"/>
              </w:rPr>
              <w:t>Toneladas</w:t>
            </w:r>
            <w:r>
              <w:rPr>
                <w:rFonts w:ascii="Arial" w:hAnsi="Arial" w:cs="Arial"/>
                <w:color w:val="000000"/>
                <w:sz w:val="24"/>
                <w:szCs w:val="24"/>
                <w:lang w:val="es-CO" w:eastAsia="es-CO"/>
              </w:rPr>
              <w:t xml:space="preserve"> atribuidas</w:t>
            </w:r>
            <w:r w:rsidRPr="001312D2">
              <w:rPr>
                <w:rFonts w:ascii="Arial" w:hAnsi="Arial" w:cs="Arial"/>
                <w:color w:val="000000"/>
                <w:sz w:val="24"/>
                <w:szCs w:val="24"/>
                <w:lang w:val="es-CO" w:eastAsia="es-CO"/>
              </w:rPr>
              <w:t xml:space="preserve"> </w:t>
            </w:r>
            <w:r>
              <w:rPr>
                <w:rFonts w:ascii="Arial" w:hAnsi="Arial" w:cs="Arial"/>
                <w:color w:val="000000"/>
                <w:sz w:val="24"/>
                <w:szCs w:val="24"/>
                <w:lang w:val="es-CO" w:eastAsia="es-CO"/>
              </w:rPr>
              <w:t>a la disminución de individuos arbóreos intervenidos, por las lluvias presentados en el mes de octubre.</w:t>
            </w:r>
          </w:p>
          <w:p w14:paraId="5C64C8CD" w14:textId="77777777" w:rsidR="00DB22F4" w:rsidRDefault="00DB22F4" w:rsidP="00DB22F4">
            <w:pPr>
              <w:pStyle w:val="Standard"/>
              <w:rPr>
                <w:rFonts w:cs="Arial"/>
                <w:sz w:val="16"/>
                <w:szCs w:val="16"/>
              </w:rPr>
            </w:pPr>
          </w:p>
          <w:p w14:paraId="217836B8" w14:textId="77777777" w:rsidR="00DB22F4" w:rsidRDefault="00DB22F4" w:rsidP="00DB22F4">
            <w:pPr>
              <w:pStyle w:val="Standard"/>
              <w:jc w:val="both"/>
              <w:rPr>
                <w:rFonts w:ascii="Arial" w:hAnsi="Arial" w:cs="Arial"/>
                <w:color w:val="000000"/>
                <w:sz w:val="24"/>
                <w:szCs w:val="24"/>
                <w:lang w:val="es-CO" w:eastAsia="es-CO"/>
              </w:rPr>
            </w:pPr>
            <w:r w:rsidRPr="00855360">
              <w:rPr>
                <w:rFonts w:ascii="Arial" w:hAnsi="Arial" w:cs="Arial"/>
                <w:color w:val="000000"/>
                <w:sz w:val="24"/>
                <w:szCs w:val="24"/>
                <w:lang w:val="es-CO" w:eastAsia="es-CO"/>
              </w:rPr>
              <w:t xml:space="preserve">Asimismo, </w:t>
            </w:r>
            <w:r>
              <w:rPr>
                <w:rFonts w:ascii="Arial" w:hAnsi="Arial" w:cs="Arial"/>
                <w:color w:val="000000"/>
                <w:sz w:val="24"/>
                <w:szCs w:val="24"/>
                <w:lang w:val="es-CO" w:eastAsia="es-CO"/>
              </w:rPr>
              <w:t>de conformidad con el acuerdo suscrito entre el concesionario y la UAESP se hizo entrega de 5,5 toneladas de residuos de Poda de árboles en el marco del Piloto “</w:t>
            </w:r>
            <w:r w:rsidRPr="006F5F4C">
              <w:rPr>
                <w:rFonts w:ascii="Arial" w:hAnsi="Arial" w:cs="Arial"/>
                <w:i/>
                <w:iCs/>
                <w:color w:val="000000"/>
                <w:sz w:val="24"/>
                <w:szCs w:val="24"/>
                <w:lang w:val="es-CO" w:eastAsia="es-CO"/>
              </w:rPr>
              <w:t>Pacas Digestoras Silva</w:t>
            </w:r>
            <w:r>
              <w:rPr>
                <w:rFonts w:ascii="Arial" w:hAnsi="Arial" w:cs="Arial"/>
                <w:color w:val="000000"/>
                <w:sz w:val="24"/>
                <w:szCs w:val="24"/>
                <w:lang w:val="es-CO" w:eastAsia="es-CO"/>
              </w:rPr>
              <w:t>”. El 30 de octubre se detiene la entrega de residuos de poda a los paqueros, por la entrada del chiper a mantenimiento. Los residuos se relacionan a continuación:</w:t>
            </w:r>
          </w:p>
          <w:p w14:paraId="1BD7E6F2" w14:textId="77777777" w:rsidR="00DB22F4" w:rsidRDefault="00DB22F4" w:rsidP="00DB22F4">
            <w:pPr>
              <w:pStyle w:val="Standard"/>
              <w:jc w:val="center"/>
              <w:rPr>
                <w:rFonts w:ascii="Arial" w:hAnsi="Arial" w:cs="Arial"/>
                <w:color w:val="000000"/>
                <w:sz w:val="24"/>
                <w:szCs w:val="24"/>
                <w:lang w:val="es-CO" w:eastAsia="es-CO"/>
              </w:rPr>
            </w:pPr>
          </w:p>
          <w:tbl>
            <w:tblPr>
              <w:tblW w:w="7936" w:type="dxa"/>
              <w:jc w:val="center"/>
              <w:tblLayout w:type="fixed"/>
              <w:tblCellMar>
                <w:left w:w="70" w:type="dxa"/>
                <w:right w:w="70" w:type="dxa"/>
              </w:tblCellMar>
              <w:tblLook w:val="04A0" w:firstRow="1" w:lastRow="0" w:firstColumn="1" w:lastColumn="0" w:noHBand="0" w:noVBand="1"/>
            </w:tblPr>
            <w:tblGrid>
              <w:gridCol w:w="1550"/>
              <w:gridCol w:w="1354"/>
              <w:gridCol w:w="1336"/>
              <w:gridCol w:w="3696"/>
            </w:tblGrid>
            <w:tr w:rsidR="00DB22F4" w:rsidRPr="001F6E56" w14:paraId="179DB2A6" w14:textId="77777777" w:rsidTr="00DB22F4">
              <w:trPr>
                <w:trHeight w:val="175"/>
                <w:jc w:val="center"/>
              </w:trPr>
              <w:tc>
                <w:tcPr>
                  <w:tcW w:w="155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C38AEF" w14:textId="77777777" w:rsidR="00DB22F4" w:rsidRPr="001F6E56" w:rsidRDefault="00DB22F4" w:rsidP="00DB22F4">
                  <w:pPr>
                    <w:jc w:val="center"/>
                    <w:rPr>
                      <w:rFonts w:ascii="Arial" w:hAnsi="Arial" w:cs="Arial"/>
                      <w:b/>
                      <w:bCs/>
                      <w:color w:val="000000"/>
                      <w:lang w:eastAsia="es-CO"/>
                    </w:rPr>
                  </w:pPr>
                  <w:r w:rsidRPr="001F6E56">
                    <w:rPr>
                      <w:rFonts w:ascii="Arial" w:hAnsi="Arial" w:cs="Arial"/>
                      <w:b/>
                      <w:bCs/>
                      <w:color w:val="000000"/>
                      <w:lang w:eastAsia="es-CO"/>
                    </w:rPr>
                    <w:t>Fecha</w:t>
                  </w:r>
                </w:p>
              </w:tc>
              <w:tc>
                <w:tcPr>
                  <w:tcW w:w="1354" w:type="dxa"/>
                  <w:tcBorders>
                    <w:top w:val="single" w:sz="4" w:space="0" w:color="auto"/>
                    <w:left w:val="nil"/>
                    <w:bottom w:val="single" w:sz="4" w:space="0" w:color="auto"/>
                    <w:right w:val="single" w:sz="4" w:space="0" w:color="auto"/>
                  </w:tcBorders>
                  <w:shd w:val="clear" w:color="000000" w:fill="92D050"/>
                  <w:noWrap/>
                  <w:vAlign w:val="center"/>
                  <w:hideMark/>
                </w:tcPr>
                <w:p w14:paraId="1CB5D56F" w14:textId="77777777" w:rsidR="00DB22F4" w:rsidRPr="001F6E56" w:rsidRDefault="00DB22F4" w:rsidP="00DB22F4">
                  <w:pPr>
                    <w:jc w:val="center"/>
                    <w:rPr>
                      <w:rFonts w:ascii="Arial" w:hAnsi="Arial" w:cs="Arial"/>
                      <w:b/>
                      <w:bCs/>
                      <w:color w:val="000000"/>
                      <w:lang w:eastAsia="es-CO"/>
                    </w:rPr>
                  </w:pPr>
                  <w:r w:rsidRPr="001F6E56">
                    <w:rPr>
                      <w:rFonts w:ascii="Arial" w:hAnsi="Arial" w:cs="Arial"/>
                      <w:b/>
                      <w:bCs/>
                      <w:color w:val="000000"/>
                      <w:lang w:eastAsia="es-CO"/>
                    </w:rPr>
                    <w:t>Toneladas Chipeado</w:t>
                  </w:r>
                </w:p>
              </w:tc>
              <w:tc>
                <w:tcPr>
                  <w:tcW w:w="1336" w:type="dxa"/>
                  <w:tcBorders>
                    <w:top w:val="single" w:sz="4" w:space="0" w:color="auto"/>
                    <w:left w:val="nil"/>
                    <w:bottom w:val="single" w:sz="4" w:space="0" w:color="auto"/>
                    <w:right w:val="single" w:sz="4" w:space="0" w:color="auto"/>
                  </w:tcBorders>
                  <w:shd w:val="clear" w:color="000000" w:fill="92D050"/>
                  <w:noWrap/>
                  <w:vAlign w:val="center"/>
                  <w:hideMark/>
                </w:tcPr>
                <w:p w14:paraId="06C9B84D" w14:textId="77777777" w:rsidR="00DB22F4" w:rsidRPr="001F6E56" w:rsidRDefault="00DB22F4" w:rsidP="00DB22F4">
                  <w:pPr>
                    <w:jc w:val="center"/>
                    <w:rPr>
                      <w:rFonts w:ascii="Arial" w:hAnsi="Arial" w:cs="Arial"/>
                      <w:b/>
                      <w:bCs/>
                      <w:color w:val="000000"/>
                      <w:lang w:eastAsia="es-CO"/>
                    </w:rPr>
                  </w:pPr>
                  <w:r w:rsidRPr="001F6E56">
                    <w:rPr>
                      <w:rFonts w:ascii="Arial" w:hAnsi="Arial" w:cs="Arial"/>
                      <w:b/>
                      <w:bCs/>
                      <w:color w:val="000000"/>
                      <w:lang w:eastAsia="es-CO"/>
                    </w:rPr>
                    <w:t>Bolsas</w:t>
                  </w:r>
                </w:p>
              </w:tc>
              <w:tc>
                <w:tcPr>
                  <w:tcW w:w="3696" w:type="dxa"/>
                  <w:vMerge w:val="restart"/>
                  <w:tcBorders>
                    <w:top w:val="single" w:sz="4" w:space="0" w:color="auto"/>
                    <w:left w:val="nil"/>
                    <w:right w:val="single" w:sz="4" w:space="0" w:color="auto"/>
                  </w:tcBorders>
                  <w:shd w:val="clear" w:color="auto" w:fill="auto"/>
                  <w:vAlign w:val="center"/>
                </w:tcPr>
                <w:p w14:paraId="03B02590" w14:textId="77777777" w:rsidR="00DB22F4" w:rsidRPr="001F6E56" w:rsidRDefault="00DB22F4" w:rsidP="00DB22F4">
                  <w:pPr>
                    <w:jc w:val="center"/>
                    <w:rPr>
                      <w:rFonts w:ascii="Arial" w:hAnsi="Arial" w:cs="Arial"/>
                      <w:b/>
                      <w:bCs/>
                      <w:color w:val="000000"/>
                      <w:lang w:eastAsia="es-CO"/>
                    </w:rPr>
                  </w:pPr>
                  <w:r w:rsidRPr="000B749A">
                    <w:rPr>
                      <w:noProof/>
                    </w:rPr>
                    <w:drawing>
                      <wp:inline distT="0" distB="0" distL="0" distR="0" wp14:anchorId="3BCD041B" wp14:editId="43234EDC">
                        <wp:extent cx="2398395" cy="1800860"/>
                        <wp:effectExtent l="0" t="0" r="0" b="0"/>
                        <wp:docPr id="3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8395" cy="1800860"/>
                                </a:xfrm>
                                <a:prstGeom prst="rect">
                                  <a:avLst/>
                                </a:prstGeom>
                                <a:noFill/>
                                <a:ln>
                                  <a:noFill/>
                                </a:ln>
                              </pic:spPr>
                            </pic:pic>
                          </a:graphicData>
                        </a:graphic>
                      </wp:inline>
                    </w:drawing>
                  </w:r>
                </w:p>
              </w:tc>
            </w:tr>
            <w:tr w:rsidR="00DB22F4" w:rsidRPr="001F6E56" w14:paraId="409EF1AF" w14:textId="77777777" w:rsidTr="00DB22F4">
              <w:trPr>
                <w:trHeight w:val="583"/>
                <w:jc w:val="center"/>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17DB39AA" w14:textId="77777777" w:rsidR="00DB22F4" w:rsidRDefault="00DB22F4" w:rsidP="00DB22F4">
                  <w:pPr>
                    <w:jc w:val="right"/>
                    <w:rPr>
                      <w:rFonts w:ascii="Arial" w:hAnsi="Arial" w:cs="Arial"/>
                      <w:color w:val="000000"/>
                      <w:lang w:eastAsia="es-CO"/>
                    </w:rPr>
                  </w:pPr>
                  <w:r>
                    <w:rPr>
                      <w:rFonts w:ascii="Arial" w:hAnsi="Arial" w:cs="Arial"/>
                      <w:color w:val="000000"/>
                    </w:rPr>
                    <w:lastRenderedPageBreak/>
                    <w:t>10/10/2020</w:t>
                  </w:r>
                </w:p>
              </w:tc>
              <w:tc>
                <w:tcPr>
                  <w:tcW w:w="1354" w:type="dxa"/>
                  <w:tcBorders>
                    <w:top w:val="nil"/>
                    <w:left w:val="nil"/>
                    <w:bottom w:val="single" w:sz="4" w:space="0" w:color="auto"/>
                    <w:right w:val="single" w:sz="4" w:space="0" w:color="auto"/>
                  </w:tcBorders>
                  <w:shd w:val="clear" w:color="auto" w:fill="auto"/>
                  <w:noWrap/>
                  <w:vAlign w:val="center"/>
                  <w:hideMark/>
                </w:tcPr>
                <w:p w14:paraId="503FDA71" w14:textId="77777777" w:rsidR="00DB22F4" w:rsidRDefault="00DB22F4" w:rsidP="00DB22F4">
                  <w:pPr>
                    <w:jc w:val="center"/>
                    <w:rPr>
                      <w:rFonts w:ascii="Arial" w:hAnsi="Arial" w:cs="Arial"/>
                      <w:color w:val="000000"/>
                      <w:lang w:eastAsia="es-CO"/>
                    </w:rPr>
                  </w:pPr>
                  <w:r>
                    <w:rPr>
                      <w:rFonts w:ascii="Arial" w:hAnsi="Arial" w:cs="Arial"/>
                      <w:color w:val="000000"/>
                    </w:rPr>
                    <w:t>1,4</w:t>
                  </w:r>
                </w:p>
              </w:tc>
              <w:tc>
                <w:tcPr>
                  <w:tcW w:w="1336" w:type="dxa"/>
                  <w:tcBorders>
                    <w:top w:val="nil"/>
                    <w:left w:val="nil"/>
                    <w:bottom w:val="single" w:sz="4" w:space="0" w:color="auto"/>
                    <w:right w:val="single" w:sz="4" w:space="0" w:color="auto"/>
                  </w:tcBorders>
                  <w:shd w:val="clear" w:color="auto" w:fill="auto"/>
                  <w:noWrap/>
                  <w:vAlign w:val="center"/>
                  <w:hideMark/>
                </w:tcPr>
                <w:p w14:paraId="3CABF6EB" w14:textId="77777777" w:rsidR="00DB22F4" w:rsidRDefault="00DB22F4" w:rsidP="00DB22F4">
                  <w:pPr>
                    <w:jc w:val="center"/>
                    <w:rPr>
                      <w:rFonts w:ascii="Arial" w:hAnsi="Arial" w:cs="Arial"/>
                      <w:b/>
                      <w:bCs/>
                      <w:lang w:eastAsia="es-CO"/>
                    </w:rPr>
                  </w:pPr>
                  <w:r>
                    <w:rPr>
                      <w:rFonts w:ascii="Arial" w:hAnsi="Arial" w:cs="Arial"/>
                      <w:b/>
                      <w:bCs/>
                    </w:rPr>
                    <w:t>120</w:t>
                  </w:r>
                </w:p>
              </w:tc>
              <w:tc>
                <w:tcPr>
                  <w:tcW w:w="3696" w:type="dxa"/>
                  <w:vMerge/>
                  <w:tcBorders>
                    <w:left w:val="nil"/>
                    <w:right w:val="single" w:sz="4" w:space="0" w:color="auto"/>
                  </w:tcBorders>
                  <w:shd w:val="clear" w:color="auto" w:fill="auto"/>
                  <w:vAlign w:val="center"/>
                </w:tcPr>
                <w:p w14:paraId="2C2C755B" w14:textId="77777777" w:rsidR="00DB22F4" w:rsidRPr="001F6E56" w:rsidRDefault="00DB22F4" w:rsidP="00DB22F4">
                  <w:pPr>
                    <w:jc w:val="center"/>
                    <w:rPr>
                      <w:rFonts w:ascii="Arial" w:hAnsi="Arial" w:cs="Arial"/>
                      <w:color w:val="000000"/>
                      <w:lang w:eastAsia="es-CO"/>
                    </w:rPr>
                  </w:pPr>
                </w:p>
              </w:tc>
            </w:tr>
            <w:tr w:rsidR="00DB22F4" w:rsidRPr="001F6E56" w14:paraId="5239512F" w14:textId="77777777" w:rsidTr="00DB22F4">
              <w:trPr>
                <w:trHeight w:val="630"/>
                <w:jc w:val="center"/>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CAAA74F" w14:textId="77777777" w:rsidR="00DB22F4" w:rsidRDefault="00DB22F4" w:rsidP="00DB22F4">
                  <w:pPr>
                    <w:jc w:val="right"/>
                    <w:rPr>
                      <w:rFonts w:ascii="Arial" w:hAnsi="Arial" w:cs="Arial"/>
                      <w:color w:val="000000"/>
                    </w:rPr>
                  </w:pPr>
                  <w:r>
                    <w:rPr>
                      <w:rFonts w:ascii="Arial" w:hAnsi="Arial" w:cs="Arial"/>
                      <w:color w:val="000000"/>
                    </w:rPr>
                    <w:t>17/10/2020</w:t>
                  </w:r>
                </w:p>
              </w:tc>
              <w:tc>
                <w:tcPr>
                  <w:tcW w:w="1354" w:type="dxa"/>
                  <w:tcBorders>
                    <w:top w:val="nil"/>
                    <w:left w:val="nil"/>
                    <w:bottom w:val="single" w:sz="4" w:space="0" w:color="auto"/>
                    <w:right w:val="single" w:sz="4" w:space="0" w:color="auto"/>
                  </w:tcBorders>
                  <w:shd w:val="clear" w:color="auto" w:fill="auto"/>
                  <w:noWrap/>
                  <w:vAlign w:val="center"/>
                  <w:hideMark/>
                </w:tcPr>
                <w:p w14:paraId="29E14849" w14:textId="77777777" w:rsidR="00DB22F4" w:rsidRDefault="00DB22F4" w:rsidP="00DB22F4">
                  <w:pPr>
                    <w:jc w:val="center"/>
                    <w:rPr>
                      <w:rFonts w:ascii="Arial" w:hAnsi="Arial" w:cs="Arial"/>
                      <w:color w:val="000000"/>
                    </w:rPr>
                  </w:pPr>
                  <w:r>
                    <w:rPr>
                      <w:rFonts w:ascii="Arial" w:hAnsi="Arial" w:cs="Arial"/>
                      <w:color w:val="000000"/>
                    </w:rPr>
                    <w:t>2,8</w:t>
                  </w:r>
                </w:p>
              </w:tc>
              <w:tc>
                <w:tcPr>
                  <w:tcW w:w="1336" w:type="dxa"/>
                  <w:tcBorders>
                    <w:top w:val="nil"/>
                    <w:left w:val="nil"/>
                    <w:bottom w:val="single" w:sz="4" w:space="0" w:color="auto"/>
                    <w:right w:val="single" w:sz="4" w:space="0" w:color="auto"/>
                  </w:tcBorders>
                  <w:shd w:val="clear" w:color="auto" w:fill="auto"/>
                  <w:noWrap/>
                  <w:vAlign w:val="center"/>
                  <w:hideMark/>
                </w:tcPr>
                <w:p w14:paraId="429ED00B" w14:textId="77777777" w:rsidR="00DB22F4" w:rsidRDefault="00DB22F4" w:rsidP="00DB22F4">
                  <w:pPr>
                    <w:jc w:val="center"/>
                    <w:rPr>
                      <w:rFonts w:ascii="Arial" w:hAnsi="Arial" w:cs="Arial"/>
                      <w:b/>
                      <w:bCs/>
                    </w:rPr>
                  </w:pPr>
                  <w:r>
                    <w:rPr>
                      <w:rFonts w:ascii="Arial" w:hAnsi="Arial" w:cs="Arial"/>
                      <w:b/>
                      <w:bCs/>
                    </w:rPr>
                    <w:t>240</w:t>
                  </w:r>
                </w:p>
              </w:tc>
              <w:tc>
                <w:tcPr>
                  <w:tcW w:w="3696" w:type="dxa"/>
                  <w:vMerge/>
                  <w:tcBorders>
                    <w:left w:val="nil"/>
                    <w:right w:val="single" w:sz="4" w:space="0" w:color="auto"/>
                  </w:tcBorders>
                  <w:shd w:val="clear" w:color="auto" w:fill="auto"/>
                  <w:vAlign w:val="center"/>
                </w:tcPr>
                <w:p w14:paraId="61A00053" w14:textId="77777777" w:rsidR="00DB22F4" w:rsidRPr="001F6E56" w:rsidRDefault="00DB22F4" w:rsidP="00DB22F4">
                  <w:pPr>
                    <w:jc w:val="center"/>
                    <w:rPr>
                      <w:rFonts w:ascii="Arial" w:hAnsi="Arial" w:cs="Arial"/>
                      <w:lang w:eastAsia="es-CO"/>
                    </w:rPr>
                  </w:pPr>
                </w:p>
              </w:tc>
            </w:tr>
            <w:tr w:rsidR="00DB22F4" w:rsidRPr="001F6E56" w14:paraId="6BFF7E0F" w14:textId="77777777" w:rsidTr="00DB22F4">
              <w:trPr>
                <w:trHeight w:val="630"/>
                <w:jc w:val="center"/>
              </w:trPr>
              <w:tc>
                <w:tcPr>
                  <w:tcW w:w="1550" w:type="dxa"/>
                  <w:tcBorders>
                    <w:top w:val="nil"/>
                    <w:left w:val="single" w:sz="4" w:space="0" w:color="auto"/>
                    <w:bottom w:val="single" w:sz="4" w:space="0" w:color="auto"/>
                    <w:right w:val="single" w:sz="4" w:space="0" w:color="auto"/>
                  </w:tcBorders>
                  <w:shd w:val="clear" w:color="auto" w:fill="auto"/>
                  <w:noWrap/>
                  <w:vAlign w:val="center"/>
                </w:tcPr>
                <w:p w14:paraId="7BEC5A87" w14:textId="77777777" w:rsidR="00DB22F4" w:rsidRDefault="00DB22F4" w:rsidP="00DB22F4">
                  <w:pPr>
                    <w:jc w:val="right"/>
                    <w:rPr>
                      <w:rFonts w:ascii="Arial" w:hAnsi="Arial" w:cs="Arial"/>
                      <w:color w:val="000000"/>
                    </w:rPr>
                  </w:pPr>
                  <w:r>
                    <w:rPr>
                      <w:rFonts w:ascii="Arial" w:hAnsi="Arial" w:cs="Arial"/>
                      <w:color w:val="000000"/>
                    </w:rPr>
                    <w:t>24/10/2020</w:t>
                  </w:r>
                </w:p>
              </w:tc>
              <w:tc>
                <w:tcPr>
                  <w:tcW w:w="1354" w:type="dxa"/>
                  <w:tcBorders>
                    <w:top w:val="nil"/>
                    <w:left w:val="nil"/>
                    <w:bottom w:val="single" w:sz="4" w:space="0" w:color="auto"/>
                    <w:right w:val="single" w:sz="4" w:space="0" w:color="auto"/>
                  </w:tcBorders>
                  <w:shd w:val="clear" w:color="auto" w:fill="auto"/>
                  <w:noWrap/>
                  <w:vAlign w:val="center"/>
                </w:tcPr>
                <w:p w14:paraId="3559E0CF" w14:textId="77777777" w:rsidR="00DB22F4" w:rsidRDefault="00DB22F4" w:rsidP="00DB22F4">
                  <w:pPr>
                    <w:jc w:val="center"/>
                    <w:rPr>
                      <w:rFonts w:ascii="Arial" w:hAnsi="Arial" w:cs="Arial"/>
                      <w:color w:val="000000"/>
                    </w:rPr>
                  </w:pPr>
                  <w:r>
                    <w:rPr>
                      <w:rFonts w:ascii="Arial" w:hAnsi="Arial" w:cs="Arial"/>
                      <w:color w:val="000000"/>
                    </w:rPr>
                    <w:t>1,3</w:t>
                  </w:r>
                </w:p>
              </w:tc>
              <w:tc>
                <w:tcPr>
                  <w:tcW w:w="1336" w:type="dxa"/>
                  <w:tcBorders>
                    <w:top w:val="nil"/>
                    <w:left w:val="nil"/>
                    <w:bottom w:val="single" w:sz="4" w:space="0" w:color="auto"/>
                    <w:right w:val="single" w:sz="4" w:space="0" w:color="auto"/>
                  </w:tcBorders>
                  <w:shd w:val="clear" w:color="auto" w:fill="auto"/>
                  <w:noWrap/>
                  <w:vAlign w:val="center"/>
                </w:tcPr>
                <w:p w14:paraId="5412311A" w14:textId="77777777" w:rsidR="00DB22F4" w:rsidRDefault="00DB22F4" w:rsidP="00DB22F4">
                  <w:pPr>
                    <w:jc w:val="center"/>
                    <w:rPr>
                      <w:rFonts w:ascii="Arial" w:hAnsi="Arial" w:cs="Arial"/>
                      <w:b/>
                      <w:bCs/>
                    </w:rPr>
                  </w:pPr>
                  <w:r>
                    <w:rPr>
                      <w:rFonts w:ascii="Arial" w:hAnsi="Arial" w:cs="Arial"/>
                      <w:b/>
                      <w:bCs/>
                    </w:rPr>
                    <w:t>115</w:t>
                  </w:r>
                </w:p>
              </w:tc>
              <w:tc>
                <w:tcPr>
                  <w:tcW w:w="3696" w:type="dxa"/>
                  <w:vMerge/>
                  <w:tcBorders>
                    <w:left w:val="nil"/>
                    <w:right w:val="single" w:sz="4" w:space="0" w:color="auto"/>
                  </w:tcBorders>
                  <w:shd w:val="clear" w:color="auto" w:fill="auto"/>
                  <w:vAlign w:val="center"/>
                </w:tcPr>
                <w:p w14:paraId="58F28C5C" w14:textId="77777777" w:rsidR="00DB22F4" w:rsidRPr="001F6E56" w:rsidRDefault="00DB22F4" w:rsidP="00DB22F4">
                  <w:pPr>
                    <w:jc w:val="center"/>
                    <w:rPr>
                      <w:rFonts w:ascii="Arial" w:hAnsi="Arial" w:cs="Arial"/>
                      <w:lang w:eastAsia="es-CO"/>
                    </w:rPr>
                  </w:pPr>
                </w:p>
              </w:tc>
            </w:tr>
            <w:tr w:rsidR="00DB22F4" w:rsidRPr="001F6E56" w14:paraId="7D186BEE" w14:textId="77777777" w:rsidTr="00DB22F4">
              <w:trPr>
                <w:trHeight w:val="183"/>
                <w:jc w:val="center"/>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3940115" w14:textId="77777777" w:rsidR="00DB22F4" w:rsidRPr="001F6E56" w:rsidRDefault="00DB22F4" w:rsidP="00DB22F4">
                  <w:pPr>
                    <w:spacing w:after="240"/>
                    <w:jc w:val="center"/>
                    <w:rPr>
                      <w:rFonts w:ascii="Arial" w:hAnsi="Arial" w:cs="Arial"/>
                      <w:b/>
                      <w:bCs/>
                      <w:color w:val="000000"/>
                      <w:lang w:eastAsia="es-CO"/>
                    </w:rPr>
                  </w:pPr>
                  <w:r w:rsidRPr="001F6E56">
                    <w:rPr>
                      <w:rFonts w:ascii="Arial" w:hAnsi="Arial" w:cs="Arial"/>
                      <w:b/>
                      <w:bCs/>
                      <w:color w:val="000000"/>
                      <w:lang w:eastAsia="es-CO"/>
                    </w:rPr>
                    <w:t>TOTAL</w:t>
                  </w:r>
                </w:p>
              </w:tc>
              <w:tc>
                <w:tcPr>
                  <w:tcW w:w="1354" w:type="dxa"/>
                  <w:tcBorders>
                    <w:top w:val="nil"/>
                    <w:left w:val="nil"/>
                    <w:bottom w:val="single" w:sz="4" w:space="0" w:color="auto"/>
                    <w:right w:val="single" w:sz="4" w:space="0" w:color="auto"/>
                  </w:tcBorders>
                  <w:shd w:val="clear" w:color="auto" w:fill="auto"/>
                  <w:noWrap/>
                  <w:vAlign w:val="center"/>
                  <w:hideMark/>
                </w:tcPr>
                <w:p w14:paraId="1FFA5161" w14:textId="77777777" w:rsidR="00DB22F4" w:rsidRPr="001F6E56" w:rsidRDefault="00DB22F4" w:rsidP="00DB22F4">
                  <w:pPr>
                    <w:spacing w:after="240"/>
                    <w:jc w:val="center"/>
                    <w:rPr>
                      <w:rFonts w:ascii="Arial" w:hAnsi="Arial" w:cs="Arial"/>
                      <w:b/>
                      <w:bCs/>
                      <w:color w:val="000000"/>
                      <w:lang w:eastAsia="es-CO"/>
                    </w:rPr>
                  </w:pPr>
                  <w:r>
                    <w:rPr>
                      <w:rFonts w:ascii="Arial" w:hAnsi="Arial" w:cs="Arial"/>
                      <w:b/>
                      <w:bCs/>
                      <w:color w:val="000000"/>
                      <w:lang w:eastAsia="es-CO"/>
                    </w:rPr>
                    <w:t>5,5</w:t>
                  </w:r>
                </w:p>
              </w:tc>
              <w:tc>
                <w:tcPr>
                  <w:tcW w:w="1336" w:type="dxa"/>
                  <w:tcBorders>
                    <w:top w:val="nil"/>
                    <w:left w:val="nil"/>
                    <w:bottom w:val="single" w:sz="4" w:space="0" w:color="auto"/>
                    <w:right w:val="single" w:sz="4" w:space="0" w:color="auto"/>
                  </w:tcBorders>
                  <w:shd w:val="clear" w:color="auto" w:fill="auto"/>
                  <w:noWrap/>
                  <w:vAlign w:val="center"/>
                  <w:hideMark/>
                </w:tcPr>
                <w:p w14:paraId="6110CC67" w14:textId="77777777" w:rsidR="00DB22F4" w:rsidRPr="001F6E56" w:rsidRDefault="00DB22F4" w:rsidP="00DB22F4">
                  <w:pPr>
                    <w:spacing w:after="240"/>
                    <w:jc w:val="center"/>
                    <w:rPr>
                      <w:rFonts w:ascii="Arial" w:hAnsi="Arial" w:cs="Arial"/>
                      <w:b/>
                      <w:bCs/>
                      <w:color w:val="000000"/>
                      <w:lang w:eastAsia="es-CO"/>
                    </w:rPr>
                  </w:pPr>
                  <w:r>
                    <w:rPr>
                      <w:rFonts w:ascii="Arial" w:hAnsi="Arial" w:cs="Arial"/>
                      <w:b/>
                      <w:bCs/>
                      <w:color w:val="000000"/>
                      <w:lang w:eastAsia="es-CO"/>
                    </w:rPr>
                    <w:t>475</w:t>
                  </w:r>
                </w:p>
              </w:tc>
              <w:tc>
                <w:tcPr>
                  <w:tcW w:w="3696" w:type="dxa"/>
                  <w:vMerge/>
                  <w:tcBorders>
                    <w:left w:val="nil"/>
                    <w:bottom w:val="single" w:sz="4" w:space="0" w:color="auto"/>
                    <w:right w:val="single" w:sz="4" w:space="0" w:color="auto"/>
                  </w:tcBorders>
                  <w:shd w:val="clear" w:color="auto" w:fill="auto"/>
                  <w:vAlign w:val="center"/>
                </w:tcPr>
                <w:p w14:paraId="5C7E8746" w14:textId="77777777" w:rsidR="00DB22F4" w:rsidRPr="001F6E56" w:rsidRDefault="00DB22F4" w:rsidP="00DB22F4">
                  <w:pPr>
                    <w:spacing w:after="240"/>
                    <w:jc w:val="center"/>
                    <w:rPr>
                      <w:rFonts w:ascii="Arial" w:hAnsi="Arial" w:cs="Arial"/>
                      <w:b/>
                      <w:bCs/>
                      <w:color w:val="000000"/>
                      <w:lang w:eastAsia="es-CO"/>
                    </w:rPr>
                  </w:pPr>
                </w:p>
              </w:tc>
            </w:tr>
          </w:tbl>
          <w:p w14:paraId="2CF1920F" w14:textId="77777777" w:rsidR="00DB22F4" w:rsidRDefault="00DB22F4" w:rsidP="00DB22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UAESP 2020</w:t>
            </w:r>
          </w:p>
          <w:p w14:paraId="4A7D0205" w14:textId="77777777" w:rsidR="00DB22F4" w:rsidRDefault="00DB22F4" w:rsidP="00DB22F4">
            <w:pPr>
              <w:pStyle w:val="Standard"/>
              <w:jc w:val="both"/>
              <w:rPr>
                <w:rFonts w:ascii="Arial" w:hAnsi="Arial" w:cs="Arial"/>
                <w:color w:val="000000"/>
                <w:sz w:val="24"/>
                <w:szCs w:val="24"/>
                <w:lang w:val="es-CO" w:eastAsia="es-CO"/>
              </w:rPr>
            </w:pPr>
          </w:p>
          <w:p w14:paraId="38C358FA" w14:textId="77777777" w:rsidR="00DB22F4" w:rsidRPr="007064E6" w:rsidRDefault="00DB22F4" w:rsidP="00DB22F4">
            <w:pPr>
              <w:pStyle w:val="Standard"/>
              <w:numPr>
                <w:ilvl w:val="0"/>
                <w:numId w:val="7"/>
              </w:numPr>
              <w:jc w:val="both"/>
              <w:rPr>
                <w:rFonts w:ascii="Arial" w:hAnsi="Arial" w:cs="Arial"/>
                <w:sz w:val="24"/>
                <w:szCs w:val="24"/>
              </w:rPr>
            </w:pPr>
            <w:r w:rsidRPr="00855360">
              <w:rPr>
                <w:rFonts w:ascii="Arial" w:hAnsi="Arial" w:cs="Arial"/>
                <w:color w:val="000000"/>
                <w:sz w:val="24"/>
                <w:szCs w:val="24"/>
                <w:lang w:val="es-CO" w:eastAsia="es-CO"/>
              </w:rPr>
              <w:t>DESCRIPCIÓN</w:t>
            </w:r>
            <w:r w:rsidRPr="007064E6">
              <w:rPr>
                <w:rFonts w:ascii="Arial" w:hAnsi="Arial" w:cs="Arial"/>
                <w:sz w:val="24"/>
                <w:szCs w:val="24"/>
              </w:rPr>
              <w:t xml:space="preserve"> DE LAS ACTIVIDADES DE SEGUIMIENTO, REALIZADO POR LA INTERVENTORÍA PROYECCIÓN CAPITAL</w:t>
            </w:r>
          </w:p>
          <w:p w14:paraId="39393C86" w14:textId="77777777" w:rsidR="00DB22F4" w:rsidRDefault="00DB22F4" w:rsidP="00DB22F4">
            <w:pPr>
              <w:pStyle w:val="Standard"/>
              <w:jc w:val="both"/>
              <w:rPr>
                <w:rFonts w:ascii="Arial" w:hAnsi="Arial" w:cs="Arial"/>
                <w:sz w:val="24"/>
                <w:szCs w:val="24"/>
              </w:rPr>
            </w:pPr>
          </w:p>
          <w:p w14:paraId="63D3A204" w14:textId="77777777" w:rsidR="00DB22F4" w:rsidRDefault="00DB22F4" w:rsidP="00DB22F4">
            <w:pPr>
              <w:autoSpaceDE w:val="0"/>
              <w:autoSpaceDN w:val="0"/>
              <w:adjustRightInd w:val="0"/>
              <w:jc w:val="both"/>
              <w:rPr>
                <w:rFonts w:ascii="Arial" w:hAnsi="Arial" w:cs="Arial"/>
                <w:color w:val="000000"/>
                <w:kern w:val="3"/>
                <w:lang w:eastAsia="es-CO"/>
              </w:rPr>
            </w:pPr>
            <w:r w:rsidRPr="007064E6">
              <w:rPr>
                <w:rFonts w:ascii="Arial" w:hAnsi="Arial" w:cs="Arial"/>
                <w:color w:val="000000"/>
                <w:kern w:val="3"/>
                <w:lang w:eastAsia="es-CO"/>
              </w:rPr>
              <w:t xml:space="preserve">Área Limpia D.C. S.A.S E.S.P remitió al Consorcio Proyección Capital la programación </w:t>
            </w:r>
            <w:r>
              <w:rPr>
                <w:rFonts w:ascii="Arial" w:hAnsi="Arial" w:cs="Arial"/>
                <w:color w:val="000000"/>
                <w:kern w:val="3"/>
                <w:lang w:eastAsia="es-CO"/>
              </w:rPr>
              <w:t xml:space="preserve">del mes de octubre </w:t>
            </w:r>
            <w:r w:rsidRPr="007064E6">
              <w:rPr>
                <w:rFonts w:ascii="Arial" w:hAnsi="Arial" w:cs="Arial"/>
                <w:color w:val="000000"/>
                <w:kern w:val="3"/>
                <w:lang w:eastAsia="es-CO"/>
              </w:rPr>
              <w:t xml:space="preserve">en el tiempo establecido según el Reglamento Técnico Operativo, en donde se proyectó intervenir </w:t>
            </w:r>
            <w:r>
              <w:rPr>
                <w:rFonts w:ascii="Arial" w:hAnsi="Arial" w:cs="Arial"/>
                <w:color w:val="000000"/>
                <w:kern w:val="3"/>
                <w:lang w:eastAsia="es-CO"/>
              </w:rPr>
              <w:t>941</w:t>
            </w:r>
            <w:r w:rsidRPr="007064E6">
              <w:rPr>
                <w:rFonts w:ascii="Arial" w:hAnsi="Arial" w:cs="Arial"/>
                <w:color w:val="000000"/>
                <w:kern w:val="3"/>
                <w:lang w:eastAsia="es-CO"/>
              </w:rPr>
              <w:t xml:space="preserve"> ejemplares arbóreos</w:t>
            </w:r>
            <w:r>
              <w:rPr>
                <w:rFonts w:ascii="Arial" w:hAnsi="Arial" w:cs="Arial"/>
                <w:color w:val="000000"/>
                <w:kern w:val="3"/>
                <w:lang w:eastAsia="es-CO"/>
              </w:rPr>
              <w:t>, lo cual significa que la programación fue complementada con labores posteriores de marcación.</w:t>
            </w:r>
          </w:p>
          <w:p w14:paraId="48FB5C47" w14:textId="77777777" w:rsidR="00DB22F4" w:rsidRDefault="00DB22F4" w:rsidP="00DB22F4">
            <w:pPr>
              <w:autoSpaceDE w:val="0"/>
              <w:autoSpaceDN w:val="0"/>
              <w:adjustRightInd w:val="0"/>
              <w:jc w:val="both"/>
              <w:rPr>
                <w:rFonts w:ascii="Arial" w:hAnsi="Arial" w:cs="Arial"/>
                <w:color w:val="000000"/>
                <w:kern w:val="3"/>
                <w:lang w:eastAsia="es-CO"/>
              </w:rPr>
            </w:pPr>
          </w:p>
          <w:p w14:paraId="6E0FEE0D" w14:textId="77777777" w:rsidR="00DB22F4" w:rsidRDefault="00DB22F4" w:rsidP="00DB22F4">
            <w:pPr>
              <w:jc w:val="both"/>
              <w:rPr>
                <w:rFonts w:ascii="Arial" w:hAnsi="Arial" w:cs="Arial"/>
                <w:color w:val="000000"/>
                <w:kern w:val="3"/>
                <w:lang w:eastAsia="es-CO"/>
              </w:rPr>
            </w:pPr>
            <w:r>
              <w:rPr>
                <w:rFonts w:ascii="Arial" w:hAnsi="Arial" w:cs="Arial"/>
                <w:color w:val="000000"/>
                <w:kern w:val="3"/>
                <w:lang w:eastAsia="es-CO"/>
              </w:rPr>
              <w:t>La interventoría realizó un total de 179 verificaciones de individuos arbóreos en la localidad de Suba, encontrando 0 hallazgos, por lo tanto, no se hicieron reportes en la matriz interactiva. Este indicador muestra el mejoramiento en temas de calidad durante la realización de la actividad.</w:t>
            </w:r>
          </w:p>
          <w:p w14:paraId="742C55E4" w14:textId="77777777" w:rsidR="00DB22F4" w:rsidRDefault="00DB22F4" w:rsidP="00DB22F4">
            <w:pPr>
              <w:jc w:val="both"/>
              <w:rPr>
                <w:rFonts w:ascii="Arial" w:hAnsi="Arial" w:cs="Arial"/>
                <w:color w:val="000000"/>
                <w:kern w:val="3"/>
                <w:lang w:eastAsia="es-CO"/>
              </w:rPr>
            </w:pPr>
          </w:p>
          <w:p w14:paraId="63E7FEB1" w14:textId="77777777" w:rsidR="00DB22F4" w:rsidRPr="00092C68" w:rsidRDefault="00DB22F4" w:rsidP="00DB22F4">
            <w:pPr>
              <w:jc w:val="both"/>
              <w:rPr>
                <w:rFonts w:ascii="Arial" w:hAnsi="Arial" w:cs="Arial"/>
                <w:color w:val="000000"/>
                <w:kern w:val="3"/>
                <w:lang w:eastAsia="es-CO"/>
              </w:rPr>
            </w:pPr>
            <w:r>
              <w:rPr>
                <w:rFonts w:ascii="Arial" w:hAnsi="Arial" w:cs="Arial"/>
                <w:color w:val="000000"/>
                <w:kern w:val="3"/>
                <w:lang w:eastAsia="es-CO"/>
              </w:rPr>
              <w:t>Así mismo, para el periodo del presente informe, no se generó comunicados ni solicitudes de acción correctiva al Concesionario.</w:t>
            </w:r>
          </w:p>
          <w:p w14:paraId="5622B7AC" w14:textId="77777777" w:rsidR="00DB22F4" w:rsidRDefault="00DB22F4" w:rsidP="00DB22F4">
            <w:pPr>
              <w:autoSpaceDE w:val="0"/>
              <w:autoSpaceDN w:val="0"/>
              <w:adjustRightInd w:val="0"/>
              <w:spacing w:after="14"/>
              <w:jc w:val="both"/>
              <w:rPr>
                <w:rFonts w:ascii="Arial" w:hAnsi="Arial" w:cs="Arial"/>
              </w:rPr>
            </w:pPr>
          </w:p>
          <w:p w14:paraId="0CED267E" w14:textId="77777777" w:rsidR="00DB22F4" w:rsidRPr="00093AC0" w:rsidRDefault="00DB22F4" w:rsidP="00DB22F4">
            <w:pPr>
              <w:pStyle w:val="Standard"/>
              <w:numPr>
                <w:ilvl w:val="0"/>
                <w:numId w:val="7"/>
              </w:numPr>
              <w:jc w:val="both"/>
              <w:rPr>
                <w:rFonts w:ascii="Arial" w:hAnsi="Arial" w:cs="Arial"/>
                <w:b/>
                <w:sz w:val="24"/>
                <w:szCs w:val="24"/>
              </w:rPr>
            </w:pPr>
            <w:r w:rsidRPr="008143B9">
              <w:rPr>
                <w:rFonts w:ascii="Arial" w:hAnsi="Arial" w:cs="Arial"/>
                <w:sz w:val="24"/>
                <w:szCs w:val="24"/>
              </w:rPr>
              <w:t>DESCRIPCIÓN DE LAS ACTIVIDADES DE SEGUIMIENTO, REALIZADO POR LA</w:t>
            </w:r>
            <w:r>
              <w:rPr>
                <w:rFonts w:ascii="Arial" w:hAnsi="Arial" w:cs="Arial"/>
                <w:sz w:val="24"/>
                <w:szCs w:val="24"/>
              </w:rPr>
              <w:t xml:space="preserve"> UAESP</w:t>
            </w:r>
          </w:p>
          <w:p w14:paraId="00EA5D8F" w14:textId="77777777" w:rsidR="00DB22F4" w:rsidRDefault="00DB22F4" w:rsidP="00DB22F4">
            <w:pPr>
              <w:pStyle w:val="Standard"/>
              <w:jc w:val="both"/>
              <w:rPr>
                <w:rFonts w:ascii="Arial" w:hAnsi="Arial" w:cs="Arial"/>
                <w:b/>
                <w:sz w:val="24"/>
                <w:szCs w:val="24"/>
              </w:rPr>
            </w:pPr>
          </w:p>
          <w:p w14:paraId="3A13E9C0" w14:textId="77777777" w:rsidR="00DB22F4" w:rsidRDefault="00DB22F4" w:rsidP="00DB22F4">
            <w:pPr>
              <w:pStyle w:val="Standard"/>
              <w:jc w:val="both"/>
              <w:rPr>
                <w:rFonts w:ascii="Arial" w:hAnsi="Arial" w:cs="Arial"/>
                <w:i/>
                <w:iCs/>
                <w:sz w:val="24"/>
                <w:szCs w:val="24"/>
                <w:lang w:val="es-CO" w:eastAsia="es-CO"/>
              </w:rPr>
            </w:pPr>
            <w:r w:rsidRPr="00EE2638">
              <w:rPr>
                <w:rFonts w:ascii="Arial" w:hAnsi="Arial" w:cs="Arial"/>
                <w:color w:val="000000"/>
                <w:sz w:val="24"/>
                <w:szCs w:val="24"/>
                <w:lang w:val="es-CO" w:eastAsia="es-CO"/>
              </w:rPr>
              <w:t xml:space="preserve">Durante el periodo del presente informe el prestador realizó el reporte de 1785 novedades del arbolado según lo identificado en campo; en donde no fue posible la atención silvicultural por diferentes situaciones encontradas, entre ellas; </w:t>
            </w:r>
            <w:r>
              <w:rPr>
                <w:rFonts w:ascii="Arial" w:hAnsi="Arial" w:cs="Arial"/>
                <w:color w:val="000000"/>
                <w:sz w:val="24"/>
                <w:szCs w:val="24"/>
                <w:lang w:val="es-CO" w:eastAsia="es-CO"/>
              </w:rPr>
              <w:t>484</w:t>
            </w:r>
            <w:r w:rsidRPr="00EE2638">
              <w:rPr>
                <w:rFonts w:ascii="Arial" w:hAnsi="Arial" w:cs="Arial"/>
                <w:color w:val="000000"/>
                <w:sz w:val="24"/>
                <w:szCs w:val="24"/>
                <w:lang w:val="es-CO" w:eastAsia="es-CO"/>
              </w:rPr>
              <w:t xml:space="preserve"> individuos </w:t>
            </w:r>
            <w:r>
              <w:rPr>
                <w:rFonts w:ascii="Arial" w:hAnsi="Arial" w:cs="Arial"/>
                <w:color w:val="000000"/>
                <w:sz w:val="24"/>
                <w:szCs w:val="24"/>
                <w:lang w:val="es-CO" w:eastAsia="es-CO"/>
              </w:rPr>
              <w:t>presentan riesgo eléctrico o proximidad con líneas de flujo eléctrico</w:t>
            </w:r>
            <w:r w:rsidRPr="00EE2638">
              <w:rPr>
                <w:rFonts w:ascii="Arial" w:hAnsi="Arial" w:cs="Arial"/>
                <w:color w:val="000000"/>
                <w:sz w:val="24"/>
                <w:szCs w:val="24"/>
                <w:lang w:val="es-CO" w:eastAsia="es-CO"/>
              </w:rPr>
              <w:t>, 1</w:t>
            </w:r>
            <w:r>
              <w:rPr>
                <w:rFonts w:ascii="Arial" w:hAnsi="Arial" w:cs="Arial"/>
                <w:color w:val="000000"/>
                <w:sz w:val="24"/>
                <w:szCs w:val="24"/>
                <w:lang w:val="es-CO" w:eastAsia="es-CO"/>
              </w:rPr>
              <w:t>38</w:t>
            </w:r>
            <w:r w:rsidRPr="00EE2638">
              <w:rPr>
                <w:rFonts w:ascii="Arial" w:hAnsi="Arial" w:cs="Arial"/>
                <w:color w:val="000000"/>
                <w:sz w:val="24"/>
                <w:szCs w:val="24"/>
                <w:lang w:val="es-CO" w:eastAsia="es-CO"/>
              </w:rPr>
              <w:t xml:space="preserve"> ejemplares </w:t>
            </w:r>
            <w:r>
              <w:rPr>
                <w:rFonts w:ascii="Arial" w:hAnsi="Arial" w:cs="Arial"/>
                <w:color w:val="000000"/>
                <w:sz w:val="24"/>
                <w:szCs w:val="24"/>
                <w:lang w:val="es-CO" w:eastAsia="es-CO"/>
              </w:rPr>
              <w:t>no cuentan con código SIGAU</w:t>
            </w:r>
            <w:r w:rsidRPr="00EE2638">
              <w:rPr>
                <w:rFonts w:ascii="Arial" w:hAnsi="Arial" w:cs="Arial"/>
                <w:color w:val="000000"/>
                <w:sz w:val="24"/>
                <w:szCs w:val="24"/>
                <w:lang w:val="es-CO" w:eastAsia="es-CO"/>
              </w:rPr>
              <w:t xml:space="preserve">, </w:t>
            </w:r>
            <w:r>
              <w:rPr>
                <w:rFonts w:ascii="Arial" w:hAnsi="Arial" w:cs="Arial"/>
                <w:color w:val="000000"/>
                <w:sz w:val="24"/>
                <w:szCs w:val="24"/>
                <w:lang w:val="es-CO" w:eastAsia="es-CO"/>
              </w:rPr>
              <w:t>629</w:t>
            </w:r>
            <w:r w:rsidRPr="00EE2638">
              <w:rPr>
                <w:rFonts w:ascii="Arial" w:hAnsi="Arial" w:cs="Arial"/>
                <w:color w:val="000000"/>
                <w:sz w:val="24"/>
                <w:szCs w:val="24"/>
                <w:lang w:val="es-CO" w:eastAsia="es-CO"/>
              </w:rPr>
              <w:t xml:space="preserve"> </w:t>
            </w:r>
            <w:r>
              <w:rPr>
                <w:rFonts w:ascii="Arial" w:hAnsi="Arial" w:cs="Arial"/>
                <w:color w:val="000000"/>
                <w:sz w:val="24"/>
                <w:szCs w:val="24"/>
                <w:lang w:val="es-CO" w:eastAsia="es-CO"/>
              </w:rPr>
              <w:t>presentan restricción de acceso por estar en interferencia con obras civiles</w:t>
            </w:r>
            <w:r w:rsidRPr="00EE2638">
              <w:rPr>
                <w:rFonts w:ascii="Arial" w:hAnsi="Arial" w:cs="Arial"/>
                <w:color w:val="000000"/>
                <w:sz w:val="24"/>
                <w:szCs w:val="24"/>
                <w:lang w:val="es-CO" w:eastAsia="es-CO"/>
              </w:rPr>
              <w:t>, entre otros. Dichas novedades fueron cargadas al DRIVE compartido con la SDA y JBB</w:t>
            </w:r>
            <w:r>
              <w:rPr>
                <w:rFonts w:ascii="Arial" w:hAnsi="Arial" w:cs="Arial"/>
                <w:color w:val="000000"/>
                <w:sz w:val="24"/>
                <w:szCs w:val="24"/>
                <w:lang w:val="es-CO" w:eastAsia="es-CO"/>
              </w:rPr>
              <w:t>.</w:t>
            </w:r>
          </w:p>
          <w:p w14:paraId="28FB4A70" w14:textId="77777777" w:rsidR="00DB22F4" w:rsidRDefault="00DB22F4" w:rsidP="00DB22F4">
            <w:pPr>
              <w:pStyle w:val="Standard"/>
              <w:jc w:val="both"/>
              <w:rPr>
                <w:rFonts w:ascii="Arial" w:hAnsi="Arial" w:cs="Arial"/>
                <w:sz w:val="24"/>
                <w:szCs w:val="24"/>
                <w:lang w:val="es-CO" w:eastAsia="es-CO"/>
              </w:rPr>
            </w:pPr>
          </w:p>
          <w:p w14:paraId="4B6367E7" w14:textId="77777777" w:rsidR="00DB22F4" w:rsidRDefault="00DB22F4" w:rsidP="00DB22F4">
            <w:pPr>
              <w:pStyle w:val="Standard"/>
              <w:jc w:val="both"/>
              <w:rPr>
                <w:rFonts w:ascii="Arial" w:hAnsi="Arial" w:cs="Arial"/>
                <w:sz w:val="24"/>
                <w:szCs w:val="24"/>
                <w:lang w:val="es-CO" w:eastAsia="es-CO"/>
              </w:rPr>
            </w:pPr>
            <w:r>
              <w:rPr>
                <w:rFonts w:ascii="Arial" w:hAnsi="Arial" w:cs="Arial"/>
                <w:sz w:val="24"/>
                <w:szCs w:val="24"/>
                <w:lang w:val="es-CO" w:eastAsia="es-CO"/>
              </w:rPr>
              <w:t>La Unidad realizó solicitud especial de recolección de residuos vegetales ubicados en el parque de la carrera 57 con calle 117d, toda vez que en el lugar en mención se llevaría a cabo un evento de plantación a cargo del Jardín botánico de Bogotá:</w:t>
            </w:r>
          </w:p>
          <w:p w14:paraId="3F95F21E" w14:textId="77777777" w:rsidR="00DB22F4" w:rsidRDefault="00DB22F4" w:rsidP="00DB22F4">
            <w:pPr>
              <w:pStyle w:val="Standard"/>
              <w:jc w:val="both"/>
              <w:rPr>
                <w:rFonts w:ascii="Arial" w:hAnsi="Arial" w:cs="Arial"/>
                <w:sz w:val="24"/>
                <w:szCs w:val="24"/>
                <w:lang w:val="es-CO"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66"/>
            </w:tblGrid>
            <w:tr w:rsidR="00DB22F4" w:rsidRPr="004F4590" w14:paraId="4F44731B" w14:textId="77777777" w:rsidTr="00DB22F4">
              <w:trPr>
                <w:trHeight w:val="2794"/>
                <w:jc w:val="center"/>
              </w:trPr>
              <w:tc>
                <w:tcPr>
                  <w:tcW w:w="4765" w:type="dxa"/>
                  <w:shd w:val="clear" w:color="auto" w:fill="auto"/>
                </w:tcPr>
                <w:p w14:paraId="767643A2" w14:textId="77777777" w:rsidR="00DB22F4" w:rsidRPr="004F4590" w:rsidRDefault="00DB22F4" w:rsidP="00DB22F4">
                  <w:pPr>
                    <w:pStyle w:val="Standard"/>
                    <w:jc w:val="both"/>
                    <w:rPr>
                      <w:rFonts w:ascii="Arial" w:hAnsi="Arial" w:cs="Arial"/>
                      <w:sz w:val="24"/>
                      <w:szCs w:val="24"/>
                      <w:lang w:val="es-CO" w:eastAsia="es-CO"/>
                    </w:rPr>
                  </w:pPr>
                  <w:r w:rsidRPr="000B749A">
                    <w:rPr>
                      <w:noProof/>
                    </w:rPr>
                    <w:lastRenderedPageBreak/>
                    <w:drawing>
                      <wp:inline distT="0" distB="0" distL="0" distR="0" wp14:anchorId="3C95199A" wp14:editId="3F03EDF4">
                        <wp:extent cx="2771140" cy="1800860"/>
                        <wp:effectExtent l="0" t="0" r="0" b="0"/>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140" cy="1800860"/>
                                </a:xfrm>
                                <a:prstGeom prst="rect">
                                  <a:avLst/>
                                </a:prstGeom>
                                <a:noFill/>
                                <a:ln>
                                  <a:noFill/>
                                </a:ln>
                              </pic:spPr>
                            </pic:pic>
                          </a:graphicData>
                        </a:graphic>
                      </wp:inline>
                    </w:drawing>
                  </w:r>
                </w:p>
              </w:tc>
              <w:tc>
                <w:tcPr>
                  <w:tcW w:w="4766" w:type="dxa"/>
                  <w:shd w:val="clear" w:color="auto" w:fill="auto"/>
                </w:tcPr>
                <w:p w14:paraId="320D9CC8" w14:textId="77777777" w:rsidR="00DB22F4" w:rsidRPr="004F4590" w:rsidRDefault="00DB22F4" w:rsidP="00DB22F4">
                  <w:pPr>
                    <w:pStyle w:val="Standard"/>
                    <w:jc w:val="both"/>
                    <w:rPr>
                      <w:rFonts w:ascii="Arial" w:hAnsi="Arial" w:cs="Arial"/>
                      <w:sz w:val="24"/>
                      <w:szCs w:val="24"/>
                      <w:lang w:val="es-CO" w:eastAsia="es-CO"/>
                    </w:rPr>
                  </w:pPr>
                  <w:r w:rsidRPr="000B749A">
                    <w:rPr>
                      <w:noProof/>
                    </w:rPr>
                    <w:drawing>
                      <wp:inline distT="0" distB="0" distL="0" distR="0" wp14:anchorId="14CC8EA6" wp14:editId="06892417">
                        <wp:extent cx="2658745" cy="1800860"/>
                        <wp:effectExtent l="0" t="0" r="0" b="0"/>
                        <wp:docPr id="4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8745" cy="1800860"/>
                                </a:xfrm>
                                <a:prstGeom prst="rect">
                                  <a:avLst/>
                                </a:prstGeom>
                                <a:noFill/>
                                <a:ln>
                                  <a:noFill/>
                                </a:ln>
                              </pic:spPr>
                            </pic:pic>
                          </a:graphicData>
                        </a:graphic>
                      </wp:inline>
                    </w:drawing>
                  </w:r>
                </w:p>
              </w:tc>
            </w:tr>
            <w:tr w:rsidR="00DB22F4" w:rsidRPr="004F4590" w14:paraId="05F1C236" w14:textId="77777777" w:rsidTr="00DB22F4">
              <w:trPr>
                <w:trHeight w:val="265"/>
                <w:jc w:val="center"/>
              </w:trPr>
              <w:tc>
                <w:tcPr>
                  <w:tcW w:w="9531" w:type="dxa"/>
                  <w:gridSpan w:val="2"/>
                  <w:shd w:val="clear" w:color="auto" w:fill="auto"/>
                </w:tcPr>
                <w:p w14:paraId="1000B378" w14:textId="77777777" w:rsidR="00DB22F4" w:rsidRPr="004F4590" w:rsidRDefault="00DB22F4" w:rsidP="00DB22F4">
                  <w:pPr>
                    <w:pStyle w:val="Standard"/>
                    <w:jc w:val="center"/>
                    <w:rPr>
                      <w:rFonts w:ascii="Arial" w:hAnsi="Arial" w:cs="Arial"/>
                      <w:b/>
                      <w:bCs/>
                      <w:sz w:val="22"/>
                      <w:szCs w:val="22"/>
                      <w:lang w:val="es-CO" w:eastAsia="es-CO"/>
                    </w:rPr>
                  </w:pPr>
                  <w:r w:rsidRPr="004F4590">
                    <w:rPr>
                      <w:rFonts w:ascii="Arial" w:hAnsi="Arial" w:cs="Arial"/>
                      <w:b/>
                      <w:bCs/>
                      <w:sz w:val="22"/>
                      <w:szCs w:val="22"/>
                      <w:lang w:val="es-CO" w:eastAsia="es-CO"/>
                    </w:rPr>
                    <w:t>Atención solicitud de recolección de residuos vegetales Parque Daniela Pérez</w:t>
                  </w:r>
                </w:p>
              </w:tc>
            </w:tr>
          </w:tbl>
          <w:p w14:paraId="26B44D43" w14:textId="53E43609" w:rsidR="00DB22F4" w:rsidRDefault="00DB22F4" w:rsidP="00DB22F4">
            <w:pPr>
              <w:pStyle w:val="Standard"/>
              <w:jc w:val="both"/>
              <w:rPr>
                <w:rFonts w:ascii="Arial" w:hAnsi="Arial" w:cs="Arial"/>
                <w:b/>
                <w:sz w:val="24"/>
                <w:szCs w:val="24"/>
              </w:rPr>
            </w:pPr>
          </w:p>
          <w:p w14:paraId="74F9E3D6" w14:textId="77777777" w:rsidR="00CE1C79" w:rsidRDefault="00CE1C79" w:rsidP="00DB22F4">
            <w:pPr>
              <w:pStyle w:val="Standard"/>
              <w:jc w:val="both"/>
              <w:rPr>
                <w:rFonts w:ascii="Arial" w:hAnsi="Arial" w:cs="Arial"/>
                <w:b/>
                <w:sz w:val="24"/>
                <w:szCs w:val="24"/>
              </w:rPr>
            </w:pPr>
          </w:p>
          <w:p w14:paraId="6E04CD4B" w14:textId="77777777" w:rsidR="00DB22F4" w:rsidRPr="00D90020" w:rsidRDefault="00DB22F4" w:rsidP="00DB22F4">
            <w:pPr>
              <w:pStyle w:val="Standard"/>
              <w:jc w:val="both"/>
              <w:rPr>
                <w:rFonts w:ascii="Arial" w:hAnsi="Arial" w:cs="Arial"/>
                <w:b/>
                <w:sz w:val="24"/>
                <w:szCs w:val="24"/>
              </w:rPr>
            </w:pPr>
            <w:r w:rsidRPr="00D90020">
              <w:rPr>
                <w:rFonts w:ascii="Arial" w:hAnsi="Arial" w:cs="Arial"/>
                <w:b/>
                <w:sz w:val="24"/>
                <w:szCs w:val="24"/>
              </w:rPr>
              <w:t>CONCLUSIONES:</w:t>
            </w:r>
          </w:p>
          <w:p w14:paraId="49449ACD" w14:textId="77777777" w:rsidR="00DB22F4" w:rsidRPr="003B6F06" w:rsidRDefault="00DB22F4" w:rsidP="00DB22F4">
            <w:pPr>
              <w:autoSpaceDE w:val="0"/>
              <w:autoSpaceDN w:val="0"/>
              <w:adjustRightInd w:val="0"/>
              <w:spacing w:after="14"/>
              <w:jc w:val="both"/>
              <w:rPr>
                <w:rFonts w:ascii="Arial" w:hAnsi="Arial" w:cs="Arial"/>
                <w:highlight w:val="yellow"/>
              </w:rPr>
            </w:pPr>
          </w:p>
          <w:p w14:paraId="67F37B51" w14:textId="77777777" w:rsidR="00DB22F4" w:rsidRPr="00032830" w:rsidRDefault="00DB22F4" w:rsidP="00DB22F4">
            <w:pPr>
              <w:numPr>
                <w:ilvl w:val="0"/>
                <w:numId w:val="13"/>
              </w:numPr>
              <w:jc w:val="both"/>
              <w:rPr>
                <w:rFonts w:ascii="Arial" w:hAnsi="Arial" w:cs="Arial"/>
              </w:rPr>
            </w:pPr>
            <w:r w:rsidRPr="00032830">
              <w:rPr>
                <w:rFonts w:ascii="Arial" w:hAnsi="Arial" w:cs="Arial"/>
              </w:rPr>
              <w:t xml:space="preserve">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 </w:t>
            </w:r>
          </w:p>
          <w:p w14:paraId="02CED242" w14:textId="77777777" w:rsidR="00DB22F4" w:rsidRPr="004B63BB" w:rsidRDefault="00DB22F4" w:rsidP="00DB22F4">
            <w:pPr>
              <w:autoSpaceDE w:val="0"/>
              <w:autoSpaceDN w:val="0"/>
              <w:adjustRightInd w:val="0"/>
              <w:spacing w:after="14"/>
              <w:jc w:val="both"/>
              <w:rPr>
                <w:rFonts w:ascii="Arial" w:hAnsi="Arial" w:cs="Arial"/>
              </w:rPr>
            </w:pPr>
          </w:p>
          <w:p w14:paraId="5364DCCE" w14:textId="77777777" w:rsidR="00DB22F4" w:rsidRDefault="00DB22F4" w:rsidP="00DB22F4">
            <w:pPr>
              <w:numPr>
                <w:ilvl w:val="0"/>
                <w:numId w:val="16"/>
              </w:numPr>
              <w:autoSpaceDE w:val="0"/>
              <w:autoSpaceDN w:val="0"/>
              <w:adjustRightInd w:val="0"/>
              <w:spacing w:after="14"/>
              <w:jc w:val="both"/>
              <w:rPr>
                <w:rFonts w:ascii="Arial" w:hAnsi="Arial" w:cs="Arial"/>
              </w:rPr>
            </w:pPr>
            <w:r w:rsidRPr="004B63BB">
              <w:rPr>
                <w:rFonts w:ascii="Arial" w:hAnsi="Arial" w:cs="Arial"/>
              </w:rPr>
              <w:t xml:space="preserve">Se debe </w:t>
            </w:r>
            <w:r>
              <w:rPr>
                <w:rFonts w:ascii="Arial" w:hAnsi="Arial" w:cs="Arial"/>
              </w:rPr>
              <w:t xml:space="preserve">mayor </w:t>
            </w:r>
            <w:r w:rsidRPr="004B63BB">
              <w:rPr>
                <w:rFonts w:ascii="Arial" w:hAnsi="Arial" w:cs="Arial"/>
              </w:rPr>
              <w:t xml:space="preserve">hacer seguimiento por parte de la Unidad </w:t>
            </w:r>
            <w:r>
              <w:rPr>
                <w:rFonts w:ascii="Arial" w:hAnsi="Arial" w:cs="Arial"/>
              </w:rPr>
              <w:t>y la interventoría a las labores de socialización y divulgación de la actividad de poda de árboles.</w:t>
            </w:r>
          </w:p>
          <w:p w14:paraId="5F77B8D5" w14:textId="77777777" w:rsidR="00DB22F4" w:rsidRDefault="00DB22F4" w:rsidP="00DB22F4">
            <w:pPr>
              <w:autoSpaceDE w:val="0"/>
              <w:autoSpaceDN w:val="0"/>
              <w:adjustRightInd w:val="0"/>
              <w:spacing w:after="14"/>
              <w:ind w:left="720"/>
              <w:jc w:val="both"/>
              <w:rPr>
                <w:rFonts w:ascii="Arial" w:hAnsi="Arial" w:cs="Arial"/>
              </w:rPr>
            </w:pPr>
          </w:p>
          <w:p w14:paraId="0EFAA6BD" w14:textId="77777777" w:rsidR="00DB22F4" w:rsidRPr="001A6616" w:rsidRDefault="00DB22F4" w:rsidP="00DB22F4">
            <w:pPr>
              <w:numPr>
                <w:ilvl w:val="0"/>
                <w:numId w:val="16"/>
              </w:numPr>
              <w:autoSpaceDE w:val="0"/>
              <w:autoSpaceDN w:val="0"/>
              <w:adjustRightInd w:val="0"/>
              <w:spacing w:after="14"/>
              <w:jc w:val="both"/>
              <w:rPr>
                <w:rFonts w:ascii="Arial" w:hAnsi="Arial" w:cs="Arial"/>
              </w:rPr>
            </w:pPr>
            <w:r w:rsidRPr="001A6616">
              <w:rPr>
                <w:rFonts w:ascii="Arial" w:hAnsi="Arial" w:cs="Arial"/>
              </w:rPr>
              <w:t xml:space="preserve">El concesionario </w:t>
            </w:r>
            <w:r>
              <w:rPr>
                <w:rFonts w:ascii="Arial" w:hAnsi="Arial" w:cs="Arial"/>
              </w:rPr>
              <w:t>hizo entrega del informe de atención de la primera fase del arbolado priorizado por modelo de riesgo.</w:t>
            </w:r>
          </w:p>
          <w:p w14:paraId="40DB4E97" w14:textId="77777777" w:rsidR="00DB22F4" w:rsidRDefault="00DB22F4" w:rsidP="00DB22F4">
            <w:pPr>
              <w:pStyle w:val="Prrafodelista"/>
              <w:rPr>
                <w:rFonts w:ascii="Arial" w:hAnsi="Arial" w:cs="Arial"/>
                <w:sz w:val="24"/>
                <w:szCs w:val="24"/>
              </w:rPr>
            </w:pPr>
          </w:p>
          <w:p w14:paraId="3862DDF5" w14:textId="77777777" w:rsidR="00DB22F4" w:rsidRPr="00FA3EDC" w:rsidRDefault="00DB22F4" w:rsidP="00DB22F4">
            <w:pPr>
              <w:numPr>
                <w:ilvl w:val="0"/>
                <w:numId w:val="16"/>
              </w:numPr>
              <w:autoSpaceDE w:val="0"/>
              <w:autoSpaceDN w:val="0"/>
              <w:adjustRightInd w:val="0"/>
              <w:spacing w:after="14"/>
              <w:jc w:val="both"/>
              <w:rPr>
                <w:rFonts w:ascii="Arial" w:hAnsi="Arial" w:cs="Arial"/>
              </w:rPr>
            </w:pPr>
            <w:r>
              <w:rPr>
                <w:rFonts w:ascii="Arial" w:hAnsi="Arial" w:cs="Arial"/>
              </w:rPr>
              <w:t>L</w:t>
            </w:r>
            <w:r w:rsidRPr="007064E6">
              <w:rPr>
                <w:rFonts w:ascii="Arial" w:hAnsi="Arial" w:cs="Arial"/>
              </w:rPr>
              <w:t>a Interventoría no generó comunicados ni SAC al Concesionario</w:t>
            </w:r>
            <w:r w:rsidRPr="006304E0">
              <w:t>.</w:t>
            </w:r>
          </w:p>
          <w:p w14:paraId="43E9D772" w14:textId="77777777" w:rsidR="00DB22F4" w:rsidRDefault="00DB22F4" w:rsidP="00DB22F4">
            <w:pPr>
              <w:pStyle w:val="Prrafodelista"/>
              <w:rPr>
                <w:rFonts w:ascii="Arial" w:hAnsi="Arial" w:cs="Arial"/>
                <w:sz w:val="24"/>
                <w:szCs w:val="24"/>
              </w:rPr>
            </w:pPr>
          </w:p>
          <w:p w14:paraId="7CFB0947" w14:textId="77777777" w:rsidR="00DB22F4" w:rsidRPr="004B63BB" w:rsidRDefault="00DB22F4" w:rsidP="00DB22F4">
            <w:pPr>
              <w:numPr>
                <w:ilvl w:val="0"/>
                <w:numId w:val="16"/>
              </w:numPr>
              <w:autoSpaceDE w:val="0"/>
              <w:autoSpaceDN w:val="0"/>
              <w:adjustRightInd w:val="0"/>
              <w:spacing w:after="14"/>
              <w:jc w:val="both"/>
              <w:rPr>
                <w:rFonts w:ascii="Arial" w:hAnsi="Arial" w:cs="Arial"/>
              </w:rPr>
            </w:pPr>
            <w:r>
              <w:rPr>
                <w:rFonts w:ascii="Arial" w:hAnsi="Arial" w:cs="Arial"/>
              </w:rPr>
              <w:t>Se realizó un aprovechamiento de 5,5 Toneladas de los residuos generados mensualmente en las actividades de poda en el convenio del Proyecto Piloto Pacas Digestoras Silva.</w:t>
            </w:r>
          </w:p>
          <w:p w14:paraId="4CF4FCB7" w14:textId="77777777" w:rsidR="00DB22F4" w:rsidRPr="00DB22F4" w:rsidRDefault="00DB22F4" w:rsidP="001F4CD0">
            <w:pPr>
              <w:pStyle w:val="Standard"/>
              <w:spacing w:line="276" w:lineRule="auto"/>
              <w:jc w:val="both"/>
              <w:rPr>
                <w:rFonts w:ascii="Arial" w:hAnsi="Arial" w:cs="Arial"/>
                <w:b/>
                <w:sz w:val="22"/>
                <w:szCs w:val="22"/>
                <w:u w:val="single"/>
                <w:lang w:val="es-CO"/>
              </w:rPr>
            </w:pPr>
          </w:p>
          <w:p w14:paraId="637728C9" w14:textId="6D64A5CC" w:rsidR="00DB22F4" w:rsidRDefault="00DB22F4" w:rsidP="001F4CD0">
            <w:pPr>
              <w:pStyle w:val="Standard"/>
              <w:spacing w:line="276" w:lineRule="auto"/>
              <w:jc w:val="both"/>
              <w:rPr>
                <w:rFonts w:ascii="Arial" w:hAnsi="Arial" w:cs="Arial"/>
                <w:b/>
                <w:sz w:val="22"/>
                <w:szCs w:val="22"/>
                <w:u w:val="single"/>
              </w:rPr>
            </w:pPr>
          </w:p>
          <w:p w14:paraId="493969D6" w14:textId="77777777" w:rsidR="00DB22F4" w:rsidRDefault="00DB22F4" w:rsidP="001F4CD0">
            <w:pPr>
              <w:pStyle w:val="Standard"/>
              <w:spacing w:line="276" w:lineRule="auto"/>
              <w:jc w:val="both"/>
              <w:rPr>
                <w:rFonts w:ascii="Arial" w:hAnsi="Arial" w:cs="Arial"/>
                <w:b/>
                <w:sz w:val="22"/>
                <w:szCs w:val="22"/>
                <w:u w:val="single"/>
              </w:rPr>
            </w:pPr>
          </w:p>
          <w:p w14:paraId="64C1D757" w14:textId="77777777" w:rsidR="001F4CD0" w:rsidRPr="00AF1F9C" w:rsidRDefault="001F4CD0" w:rsidP="001F4CD0">
            <w:pPr>
              <w:pStyle w:val="Standard"/>
              <w:numPr>
                <w:ilvl w:val="0"/>
                <w:numId w:val="17"/>
              </w:numPr>
              <w:spacing w:line="276" w:lineRule="auto"/>
              <w:jc w:val="both"/>
              <w:rPr>
                <w:rFonts w:ascii="Arial" w:hAnsi="Arial" w:cs="Arial"/>
                <w:b/>
                <w:sz w:val="22"/>
                <w:szCs w:val="22"/>
                <w:u w:val="single"/>
              </w:rPr>
            </w:pPr>
            <w:r w:rsidRPr="00AF1F9C">
              <w:rPr>
                <w:rFonts w:ascii="Arial" w:hAnsi="Arial" w:cs="Arial"/>
                <w:b/>
                <w:sz w:val="22"/>
                <w:szCs w:val="22"/>
                <w:u w:val="single"/>
              </w:rPr>
              <w:t>GESTIÓN SOCIAL:</w:t>
            </w:r>
          </w:p>
          <w:p w14:paraId="18D34EA2" w14:textId="77777777" w:rsidR="00CC6015"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octubre, se apoya jornada de recolección en los cerros orientales de suba Barrio Tuna Alta, se asiste a reunión con los administradores del conjunto Bacata, se asiste a ala sesión ordinaria de la CAL, se asiste al encuentro comunitario del CAI Colina, se asiste a la mesa de residuos de la localidad Suba, se asiste al encuentro comunitario del CAI Guaymaral, se asiste al recorrido interinstitucional en el cerro la conejera, se apoya jornada de capacitación en el colegio Villa Elisa, t</w:t>
            </w:r>
            <w:r w:rsidRPr="00401F5F">
              <w:rPr>
                <w:rFonts w:ascii="Arial" w:hAnsi="Arial" w:cs="Arial"/>
                <w:bCs/>
                <w:kern w:val="3"/>
                <w:sz w:val="22"/>
                <w:szCs w:val="22"/>
                <w:shd w:val="clear" w:color="auto" w:fill="FFFFFF"/>
              </w:rPr>
              <w:t>al como se observa en los soportes adjuntos al presente informe.</w:t>
            </w:r>
          </w:p>
          <w:p w14:paraId="26C34570" w14:textId="54ADF9A8" w:rsidR="00CC6015" w:rsidRDefault="00CC6015" w:rsidP="00CC6015">
            <w:pPr>
              <w:spacing w:before="120" w:after="120"/>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R</w:t>
            </w:r>
            <w:r w:rsidRPr="00401F5F">
              <w:rPr>
                <w:rFonts w:ascii="Arial" w:hAnsi="Arial" w:cs="Arial"/>
                <w:bCs/>
                <w:kern w:val="3"/>
                <w:sz w:val="22"/>
                <w:szCs w:val="22"/>
                <w:shd w:val="clear" w:color="auto" w:fill="FFFFFF"/>
              </w:rPr>
              <w:t>elación de actividades con la comunidad acompañadas por la UAESP</w:t>
            </w:r>
          </w:p>
          <w:tbl>
            <w:tblPr>
              <w:tblW w:w="9341" w:type="dxa"/>
              <w:jc w:val="center"/>
              <w:tblLayout w:type="fixed"/>
              <w:tblCellMar>
                <w:left w:w="70" w:type="dxa"/>
                <w:right w:w="70" w:type="dxa"/>
              </w:tblCellMar>
              <w:tblLook w:val="04A0" w:firstRow="1" w:lastRow="0" w:firstColumn="1" w:lastColumn="0" w:noHBand="0" w:noVBand="1"/>
            </w:tblPr>
            <w:tblGrid>
              <w:gridCol w:w="5151"/>
              <w:gridCol w:w="4190"/>
            </w:tblGrid>
            <w:tr w:rsidR="00CC6015" w:rsidRPr="00C06FCF" w14:paraId="5B0415AB" w14:textId="77777777" w:rsidTr="00DB22F4">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2C4B9D0D" w14:textId="77777777" w:rsidR="00CC6015" w:rsidRPr="00C06FCF" w:rsidRDefault="00CC6015" w:rsidP="00CC6015">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6BD4BA83" w14:textId="77777777" w:rsidR="00CC6015" w:rsidRPr="00C06FCF" w:rsidRDefault="00CC6015" w:rsidP="00CC6015">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CC6015" w:rsidRPr="00C06FCF" w14:paraId="5A7A4EF1" w14:textId="77777777" w:rsidTr="00DB22F4">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6C0387B" w14:textId="77777777" w:rsidR="00CC6015" w:rsidRPr="00C06FCF"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Jornada Tuna Alta </w:t>
                  </w:r>
                </w:p>
              </w:tc>
              <w:tc>
                <w:tcPr>
                  <w:tcW w:w="4190" w:type="dxa"/>
                  <w:tcBorders>
                    <w:top w:val="nil"/>
                    <w:left w:val="nil"/>
                    <w:bottom w:val="single" w:sz="4" w:space="0" w:color="auto"/>
                    <w:right w:val="single" w:sz="8" w:space="0" w:color="auto"/>
                  </w:tcBorders>
                  <w:shd w:val="clear" w:color="auto" w:fill="auto"/>
                  <w:vAlign w:val="center"/>
                </w:tcPr>
                <w:p w14:paraId="5743AE15" w14:textId="77777777" w:rsidR="00CC6015" w:rsidRPr="00C06FCF"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informe de campo  </w:t>
                  </w:r>
                </w:p>
              </w:tc>
            </w:tr>
            <w:tr w:rsidR="00CC6015" w:rsidRPr="00C06FCF" w14:paraId="27988BE3"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133624C" w14:textId="77777777" w:rsidR="00CC6015" w:rsidRPr="000300DD"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Conjunto Bacata </w:t>
                  </w:r>
                </w:p>
              </w:tc>
              <w:tc>
                <w:tcPr>
                  <w:tcW w:w="4190" w:type="dxa"/>
                  <w:tcBorders>
                    <w:top w:val="nil"/>
                    <w:left w:val="nil"/>
                    <w:bottom w:val="single" w:sz="4" w:space="0" w:color="auto"/>
                    <w:right w:val="single" w:sz="8" w:space="0" w:color="auto"/>
                  </w:tcBorders>
                  <w:shd w:val="clear" w:color="auto" w:fill="auto"/>
                  <w:vAlign w:val="center"/>
                </w:tcPr>
                <w:p w14:paraId="4B4EC2EB" w14:textId="77777777" w:rsidR="00CC6015" w:rsidRPr="00C06FCF"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CC6015" w:rsidRPr="00C06FCF" w14:paraId="2C1AF57B"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23B4721"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CAL sesión ordinaria octubre </w:t>
                  </w:r>
                </w:p>
              </w:tc>
              <w:tc>
                <w:tcPr>
                  <w:tcW w:w="4190" w:type="dxa"/>
                  <w:tcBorders>
                    <w:top w:val="nil"/>
                    <w:left w:val="nil"/>
                    <w:bottom w:val="single" w:sz="4" w:space="0" w:color="auto"/>
                    <w:right w:val="single" w:sz="8" w:space="0" w:color="auto"/>
                  </w:tcBorders>
                  <w:shd w:val="clear" w:color="auto" w:fill="auto"/>
                  <w:vAlign w:val="center"/>
                </w:tcPr>
                <w:p w14:paraId="5724714A"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CC6015" w:rsidRPr="00C06FCF" w14:paraId="299D41E9"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148421B"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Encuentro comunitario CAI Colina </w:t>
                  </w:r>
                </w:p>
              </w:tc>
              <w:tc>
                <w:tcPr>
                  <w:tcW w:w="4190" w:type="dxa"/>
                  <w:tcBorders>
                    <w:top w:val="nil"/>
                    <w:left w:val="nil"/>
                    <w:bottom w:val="single" w:sz="4" w:space="0" w:color="auto"/>
                    <w:right w:val="single" w:sz="8" w:space="0" w:color="auto"/>
                  </w:tcBorders>
                  <w:shd w:val="clear" w:color="auto" w:fill="auto"/>
                  <w:vAlign w:val="center"/>
                </w:tcPr>
                <w:p w14:paraId="6C1CD827"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CC6015" w:rsidRPr="00C06FCF" w14:paraId="1F5B621B"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10F6574C"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residuos </w:t>
                  </w:r>
                </w:p>
              </w:tc>
              <w:tc>
                <w:tcPr>
                  <w:tcW w:w="4190" w:type="dxa"/>
                  <w:tcBorders>
                    <w:top w:val="nil"/>
                    <w:left w:val="nil"/>
                    <w:bottom w:val="single" w:sz="4" w:space="0" w:color="auto"/>
                    <w:right w:val="single" w:sz="8" w:space="0" w:color="auto"/>
                  </w:tcBorders>
                  <w:shd w:val="clear" w:color="auto" w:fill="auto"/>
                  <w:vAlign w:val="center"/>
                </w:tcPr>
                <w:p w14:paraId="557FB54E"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CC6015" w:rsidRPr="00C06FCF" w14:paraId="48FFB986"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FCF6773"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Encuentro comunitario CAI Guaymaral </w:t>
                  </w:r>
                </w:p>
              </w:tc>
              <w:tc>
                <w:tcPr>
                  <w:tcW w:w="4190" w:type="dxa"/>
                  <w:tcBorders>
                    <w:top w:val="nil"/>
                    <w:left w:val="nil"/>
                    <w:bottom w:val="single" w:sz="4" w:space="0" w:color="auto"/>
                    <w:right w:val="single" w:sz="8" w:space="0" w:color="auto"/>
                  </w:tcBorders>
                  <w:shd w:val="clear" w:color="auto" w:fill="auto"/>
                  <w:vAlign w:val="center"/>
                </w:tcPr>
                <w:p w14:paraId="22C05EC0"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CC6015" w:rsidRPr="00C06FCF" w14:paraId="72009EE7"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157D385A"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Recorrido cerro la conejera </w:t>
                  </w:r>
                </w:p>
              </w:tc>
              <w:tc>
                <w:tcPr>
                  <w:tcW w:w="4190" w:type="dxa"/>
                  <w:tcBorders>
                    <w:top w:val="nil"/>
                    <w:left w:val="nil"/>
                    <w:bottom w:val="single" w:sz="4" w:space="0" w:color="auto"/>
                    <w:right w:val="single" w:sz="8" w:space="0" w:color="auto"/>
                  </w:tcBorders>
                  <w:shd w:val="clear" w:color="auto" w:fill="auto"/>
                  <w:vAlign w:val="center"/>
                </w:tcPr>
                <w:p w14:paraId="7FE79308"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informe de campo </w:t>
                  </w:r>
                </w:p>
              </w:tc>
            </w:tr>
            <w:tr w:rsidR="00CC6015" w:rsidRPr="00C06FCF" w14:paraId="1F0774E3" w14:textId="77777777" w:rsidTr="00DB22F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1CDCEDA5"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Colegio Villa Elisa </w:t>
                  </w:r>
                </w:p>
              </w:tc>
              <w:tc>
                <w:tcPr>
                  <w:tcW w:w="4190" w:type="dxa"/>
                  <w:tcBorders>
                    <w:top w:val="nil"/>
                    <w:left w:val="nil"/>
                    <w:bottom w:val="single" w:sz="4" w:space="0" w:color="auto"/>
                    <w:right w:val="single" w:sz="8" w:space="0" w:color="auto"/>
                  </w:tcBorders>
                  <w:shd w:val="clear" w:color="auto" w:fill="auto"/>
                  <w:vAlign w:val="center"/>
                </w:tcPr>
                <w:p w14:paraId="629591CE" w14:textId="77777777" w:rsidR="00CC6015" w:rsidRDefault="00CC6015" w:rsidP="00CC6015">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bl>
          <w:p w14:paraId="7C1BF543" w14:textId="77777777" w:rsidR="00CC6015" w:rsidRDefault="00CC6015" w:rsidP="00CC6015">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14:paraId="3FDBF924" w14:textId="77777777" w:rsidR="00CC6015" w:rsidRDefault="00CC6015" w:rsidP="00CC6015">
            <w:pPr>
              <w:pStyle w:val="Standard"/>
              <w:jc w:val="center"/>
              <w:rPr>
                <w:rFonts w:ascii="Arial" w:hAnsi="Arial" w:cs="Arial"/>
                <w:bCs/>
                <w:sz w:val="22"/>
                <w:szCs w:val="22"/>
                <w:shd w:val="clear" w:color="auto" w:fill="FFFFFF"/>
              </w:rPr>
            </w:pPr>
          </w:p>
          <w:p w14:paraId="74F1B3D7" w14:textId="77777777" w:rsidR="00CC6015"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32</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 xml:space="preserve">1 </w:t>
            </w:r>
            <w:r w:rsidRPr="00401F5F">
              <w:rPr>
                <w:rFonts w:ascii="Arial" w:hAnsi="Arial" w:cs="Arial"/>
                <w:bCs/>
                <w:kern w:val="3"/>
                <w:sz w:val="22"/>
                <w:szCs w:val="22"/>
                <w:shd w:val="clear" w:color="auto" w:fill="FFFFFF"/>
              </w:rPr>
              <w:t xml:space="preserve">de </w:t>
            </w:r>
            <w:r>
              <w:rPr>
                <w:rFonts w:ascii="Arial" w:hAnsi="Arial" w:cs="Arial"/>
                <w:bCs/>
                <w:kern w:val="3"/>
                <w:sz w:val="22"/>
                <w:szCs w:val="22"/>
                <w:shd w:val="clear" w:color="auto" w:fill="FFFFFF"/>
              </w:rPr>
              <w:t>octubre de 2020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 xml:space="preserve">12 verificaciones a las </w:t>
            </w:r>
            <w:r w:rsidRPr="00401F5F">
              <w:rPr>
                <w:rFonts w:ascii="Arial" w:hAnsi="Arial" w:cs="Arial"/>
                <w:bCs/>
                <w:kern w:val="3"/>
                <w:sz w:val="22"/>
                <w:szCs w:val="22"/>
                <w:shd w:val="clear" w:color="auto" w:fill="FFFFFF"/>
              </w:rPr>
              <w:t>actividades</w:t>
            </w:r>
            <w:r>
              <w:rPr>
                <w:rFonts w:ascii="Arial" w:hAnsi="Arial" w:cs="Arial"/>
                <w:bCs/>
                <w:kern w:val="3"/>
                <w:sz w:val="22"/>
                <w:szCs w:val="22"/>
                <w:shd w:val="clear" w:color="auto" w:fill="FFFFFF"/>
              </w:rPr>
              <w:t xml:space="preserve"> ejecutadas y </w:t>
            </w:r>
            <w:r w:rsidRPr="00401F5F">
              <w:rPr>
                <w:rFonts w:ascii="Arial" w:hAnsi="Arial" w:cs="Arial"/>
                <w:bCs/>
                <w:kern w:val="3"/>
                <w:sz w:val="22"/>
                <w:szCs w:val="22"/>
                <w:shd w:val="clear" w:color="auto" w:fill="FFFFFF"/>
              </w:rPr>
              <w:t>reportadas por el área de gestión social del concesionario en la programación semanal</w:t>
            </w:r>
            <w:r>
              <w:rPr>
                <w:rFonts w:ascii="Arial" w:hAnsi="Arial" w:cs="Arial"/>
                <w:bCs/>
                <w:kern w:val="3"/>
                <w:sz w:val="22"/>
                <w:szCs w:val="22"/>
                <w:shd w:val="clear" w:color="auto" w:fill="FFFFFF"/>
              </w:rPr>
              <w:t>:</w:t>
            </w:r>
          </w:p>
          <w:p w14:paraId="778D302B" w14:textId="77777777" w:rsidR="00CC6015" w:rsidRPr="00401F5F"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03</w:t>
            </w:r>
          </w:p>
          <w:p w14:paraId="7E7DE591" w14:textId="77777777" w:rsidR="00CC6015" w:rsidRPr="00401F5F"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02</w:t>
            </w:r>
          </w:p>
          <w:p w14:paraId="3EDCE6EF" w14:textId="77777777" w:rsidR="00CC6015" w:rsidRPr="00401F5F"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00</w:t>
            </w:r>
          </w:p>
          <w:p w14:paraId="3B943105" w14:textId="77777777" w:rsidR="00CC6015" w:rsidRPr="00401F5F"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06</w:t>
            </w:r>
          </w:p>
          <w:p w14:paraId="3F29709F" w14:textId="77777777" w:rsidR="00CC6015" w:rsidRPr="00401F5F"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00</w:t>
            </w:r>
          </w:p>
          <w:p w14:paraId="33D25B81" w14:textId="77777777" w:rsidR="00CC6015"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01</w:t>
            </w:r>
          </w:p>
          <w:p w14:paraId="280D323D" w14:textId="77777777" w:rsidR="00CC6015" w:rsidRPr="00401F5F" w:rsidRDefault="00CC6015" w:rsidP="00CC6015">
            <w:pPr>
              <w:spacing w:before="120" w:after="120"/>
              <w:jc w:val="both"/>
              <w:rPr>
                <w:rFonts w:ascii="Arial" w:hAnsi="Arial" w:cs="Arial"/>
                <w:bCs/>
                <w:kern w:val="3"/>
                <w:sz w:val="22"/>
                <w:szCs w:val="22"/>
                <w:shd w:val="clear" w:color="auto" w:fill="FFFFFF"/>
              </w:rPr>
            </w:pPr>
          </w:p>
          <w:p w14:paraId="1D4D27DA" w14:textId="77777777" w:rsidR="00CC6015"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12</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octubre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32</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33FE99EE" w14:textId="77777777" w:rsidR="00CC6015" w:rsidRDefault="00CC6015" w:rsidP="00CC6015">
            <w:pPr>
              <w:spacing w:before="120" w:after="120"/>
              <w:jc w:val="both"/>
              <w:rPr>
                <w:rFonts w:ascii="Arial" w:hAnsi="Arial" w:cs="Arial"/>
                <w:bCs/>
                <w:kern w:val="3"/>
                <w:sz w:val="22"/>
                <w:szCs w:val="22"/>
                <w:shd w:val="clear" w:color="auto" w:fill="FFFFFF"/>
              </w:rPr>
            </w:pPr>
          </w:p>
          <w:p w14:paraId="49642118" w14:textId="77777777" w:rsidR="00CC6015" w:rsidRDefault="00CC6015" w:rsidP="00CC6015">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octubre 2020. entregado por el c</w:t>
            </w:r>
            <w:r w:rsidRPr="00401F5F">
              <w:rPr>
                <w:rFonts w:ascii="Arial" w:hAnsi="Arial" w:cs="Arial"/>
                <w:bCs/>
                <w:kern w:val="3"/>
                <w:sz w:val="22"/>
                <w:szCs w:val="22"/>
                <w:shd w:val="clear" w:color="auto" w:fill="FFFFFF"/>
              </w:rPr>
              <w:t>o</w:t>
            </w:r>
            <w:r>
              <w:rPr>
                <w:rFonts w:ascii="Arial" w:hAnsi="Arial" w:cs="Arial"/>
                <w:bCs/>
                <w:kern w:val="3"/>
                <w:sz w:val="22"/>
                <w:szCs w:val="22"/>
                <w:shd w:val="clear" w:color="auto" w:fill="FFFFFF"/>
              </w:rPr>
              <w:t>ncesionario</w:t>
            </w:r>
            <w:r w:rsidRPr="00401F5F">
              <w:rPr>
                <w:rFonts w:ascii="Arial" w:hAnsi="Arial" w:cs="Arial"/>
                <w:bCs/>
                <w:kern w:val="3"/>
                <w:sz w:val="22"/>
                <w:szCs w:val="22"/>
                <w:shd w:val="clear" w:color="auto" w:fill="FFFFFF"/>
              </w:rPr>
              <w:t xml:space="preserve"> Área Limpia,</w:t>
            </w:r>
            <w:r>
              <w:rPr>
                <w:rFonts w:ascii="Arial" w:hAnsi="Arial" w:cs="Arial"/>
                <w:bCs/>
                <w:kern w:val="3"/>
                <w:sz w:val="22"/>
                <w:szCs w:val="22"/>
                <w:shd w:val="clear" w:color="auto" w:fill="FFFFFF"/>
              </w:rPr>
              <w:t xml:space="preserve"> reportaron 34 actividades dentro de los 7 proyectos que tiene la empresa Área Limpia para dar cumplimiento al programa de gestión social, de la siguiente manera:</w:t>
            </w:r>
          </w:p>
          <w:p w14:paraId="21566332" w14:textId="77777777" w:rsidR="00CC6015" w:rsidRDefault="00CC6015" w:rsidP="00CC6015">
            <w:pPr>
              <w:spacing w:before="120" w:after="120"/>
              <w:jc w:val="both"/>
              <w:rPr>
                <w:rFonts w:ascii="Arial" w:hAnsi="Arial" w:cs="Arial"/>
                <w:bCs/>
                <w:kern w:val="3"/>
                <w:sz w:val="22"/>
                <w:szCs w:val="22"/>
                <w:shd w:val="clear" w:color="auto" w:fill="FFFFFF"/>
              </w:rPr>
            </w:pPr>
          </w:p>
          <w:p w14:paraId="0A2847F7"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residencial limpia. __________08 de las cuales 01 no fue informada en la programación semanal </w:t>
            </w:r>
          </w:p>
          <w:p w14:paraId="465D7731"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 xml:space="preserve">Por mi área comercial limpia.   __________06   </w:t>
            </w:r>
          </w:p>
          <w:p w14:paraId="0AB26FF1"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________05</w:t>
            </w:r>
          </w:p>
          <w:p w14:paraId="7A7D1B8E"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Mi mascota limpiecita. _________________00   </w:t>
            </w:r>
          </w:p>
          <w:p w14:paraId="2C9720D5"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Todos por una Suba limpia. _____________13 </w:t>
            </w:r>
          </w:p>
          <w:p w14:paraId="3CD343CD" w14:textId="77777777" w:rsidR="00CC6015"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más puntos limpios. ________________02  </w:t>
            </w:r>
          </w:p>
          <w:p w14:paraId="0FDCE0B3" w14:textId="77777777" w:rsidR="00CC6015" w:rsidRPr="00FA4E90" w:rsidRDefault="00CC6015" w:rsidP="00CC6015">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______________________00 </w:t>
            </w:r>
            <w:bookmarkStart w:id="1" w:name="_Toc42250406"/>
            <w:bookmarkStart w:id="2" w:name="_Toc42578172"/>
            <w:r w:rsidRPr="00FA4E90">
              <w:rPr>
                <w:rFonts w:ascii="Arial" w:hAnsi="Arial" w:cs="Arial"/>
                <w:bCs/>
                <w:kern w:val="3"/>
                <w:sz w:val="22"/>
                <w:szCs w:val="22"/>
                <w:shd w:val="clear" w:color="auto" w:fill="FFFFFF"/>
              </w:rPr>
              <w:t>No se ejecuta ninguna actividad en este proyecto ya que está estipulado para el 2021.</w:t>
            </w:r>
            <w:bookmarkEnd w:id="1"/>
            <w:bookmarkEnd w:id="2"/>
          </w:p>
          <w:p w14:paraId="27A4E29C" w14:textId="77777777" w:rsidR="00CC6015" w:rsidRPr="008F1F39" w:rsidRDefault="00CC6015" w:rsidP="00CC6015">
            <w:pPr>
              <w:spacing w:before="120" w:after="120"/>
              <w:ind w:left="720"/>
              <w:jc w:val="both"/>
              <w:rPr>
                <w:rFonts w:ascii="Arial" w:hAnsi="Arial" w:cs="Arial"/>
                <w:bCs/>
                <w:kern w:val="3"/>
                <w:sz w:val="22"/>
                <w:szCs w:val="22"/>
                <w:shd w:val="clear" w:color="auto" w:fill="FFFFFF"/>
              </w:rPr>
            </w:pPr>
          </w:p>
          <w:p w14:paraId="7B963B42" w14:textId="77777777" w:rsidR="00CC6015" w:rsidRDefault="00CC6015" w:rsidP="00CC6015">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concesionario realizo 34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xml:space="preserve">. En el desarrollo de estas jornadas se llegó a 827 usuarios de la localidad. </w:t>
            </w:r>
          </w:p>
          <w:p w14:paraId="4D6C42D8" w14:textId="77777777" w:rsidR="00CC6015" w:rsidRDefault="00CC6015" w:rsidP="00CC6015">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Adicionalmente el concesionario dando cumplimiento al anexo 2 Aprovechamiento, en el mes de octubre realizo 14 actividades, donde la actividad predominante fue la pedagógica con 11 actividades, 1 de coordinación, 1 informativa, y 1 operativa, es de aclarar que estas actividades se realizaron en el área urbana de la localidad. En el desarrollo de esta jornada se abordaron 317 usuarios entre residentes, comerciantes, recicladores, multiusuarios y centros educativos.</w:t>
            </w:r>
          </w:p>
          <w:p w14:paraId="4D4D39A6" w14:textId="77777777" w:rsidR="00CC6015" w:rsidRDefault="00CC6015" w:rsidP="00CC6015">
            <w:pPr>
              <w:spacing w:before="120" w:after="120"/>
              <w:jc w:val="both"/>
              <w:rPr>
                <w:rFonts w:ascii="Arial" w:hAnsi="Arial" w:cs="Arial"/>
                <w:bCs/>
                <w:iCs/>
                <w:kern w:val="3"/>
                <w:sz w:val="22"/>
                <w:szCs w:val="22"/>
                <w:shd w:val="clear" w:color="auto" w:fill="FFFFFF"/>
              </w:rPr>
            </w:pPr>
            <w:r>
              <w:rPr>
                <w:rFonts w:ascii="Arial" w:hAnsi="Arial" w:cs="Arial"/>
                <w:bCs/>
                <w:kern w:val="3"/>
                <w:sz w:val="22"/>
                <w:szCs w:val="22"/>
                <w:shd w:val="clear" w:color="auto" w:fill="FFFFFF"/>
              </w:rPr>
              <w:t xml:space="preserve">El concesionario dando cumplimiento al anexo 11 (Contenerizacion), realizo 22 actividades </w:t>
            </w:r>
            <w:r w:rsidRPr="00C050E3">
              <w:rPr>
                <w:rFonts w:ascii="Arial" w:hAnsi="Arial" w:cs="Arial"/>
                <w:bCs/>
                <w:iCs/>
                <w:kern w:val="3"/>
                <w:sz w:val="22"/>
                <w:szCs w:val="22"/>
                <w:shd w:val="clear" w:color="auto" w:fill="FFFFFF"/>
              </w:rPr>
              <w:t>en las cuales se socializó sobre la correcta disposición de residuos, buen uso de contenedores, línea 110 para recolección de escombros y/o residuos voluminos</w:t>
            </w:r>
            <w:r>
              <w:rPr>
                <w:rFonts w:ascii="Arial" w:hAnsi="Arial" w:cs="Arial"/>
                <w:bCs/>
                <w:iCs/>
                <w:kern w:val="3"/>
                <w:sz w:val="22"/>
                <w:szCs w:val="22"/>
                <w:shd w:val="clear" w:color="auto" w:fill="FFFFFF"/>
              </w:rPr>
              <w:t>os y separación en la fuente, los usuarios abordados en estas jornadas fueron 342 entre residentes, comerciantes, multiusuarios e interinstitucionales.</w:t>
            </w:r>
          </w:p>
          <w:p w14:paraId="4B631249" w14:textId="5EF9015C" w:rsidR="001F4CD0" w:rsidRDefault="00CC6015" w:rsidP="00CC6015">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 el informe entregado por el operador en este periodo reportó 01 jornada de operativos de imposición de comparendos en la localidad, </w:t>
            </w:r>
            <w:r w:rsidRPr="00C050E3">
              <w:rPr>
                <w:rFonts w:ascii="Arial" w:hAnsi="Arial" w:cs="Arial"/>
                <w:bCs/>
                <w:iCs/>
                <w:kern w:val="3"/>
                <w:sz w:val="22"/>
                <w:szCs w:val="22"/>
                <w:shd w:val="clear" w:color="auto" w:fill="FFFFFF"/>
              </w:rPr>
              <w:t>Calle 160 #60 - 70, barrio Gilmar</w:t>
            </w:r>
            <w:r>
              <w:rPr>
                <w:rFonts w:ascii="Arial" w:hAnsi="Arial" w:cs="Arial"/>
                <w:bCs/>
                <w:kern w:val="3"/>
                <w:sz w:val="22"/>
                <w:szCs w:val="22"/>
                <w:shd w:val="clear" w:color="auto" w:fill="FFFFFF"/>
              </w:rPr>
              <w:t xml:space="preserve">, durante esta jornada se contó con el apoyo de Policía, pero se aclara que no se impusieron comparendos </w:t>
            </w:r>
            <w:r w:rsidRPr="00BE0160">
              <w:rPr>
                <w:rFonts w:ascii="Arial" w:hAnsi="Arial" w:cs="Arial"/>
                <w:bCs/>
                <w:kern w:val="3"/>
                <w:sz w:val="22"/>
                <w:szCs w:val="22"/>
                <w:shd w:val="clear" w:color="auto" w:fill="FFFFFF"/>
              </w:rPr>
              <w:t>únicamente se realizó la sensibilización por parte del concesionario y los gesto</w:t>
            </w:r>
            <w:r>
              <w:rPr>
                <w:rFonts w:ascii="Arial" w:hAnsi="Arial" w:cs="Arial"/>
                <w:bCs/>
                <w:kern w:val="3"/>
                <w:sz w:val="22"/>
                <w:szCs w:val="22"/>
                <w:shd w:val="clear" w:color="auto" w:fill="FFFFFF"/>
              </w:rPr>
              <w:t>res de la Policía Local de Suba</w:t>
            </w:r>
          </w:p>
          <w:p w14:paraId="11B5FCE4" w14:textId="0DB381D6" w:rsidR="00CC6015" w:rsidRDefault="00CC6015" w:rsidP="00CC6015">
            <w:pPr>
              <w:spacing w:before="120" w:after="120"/>
              <w:jc w:val="both"/>
              <w:rPr>
                <w:rFonts w:ascii="Arial" w:hAnsi="Arial" w:cs="Arial"/>
                <w:b/>
                <w:bCs/>
                <w:kern w:val="3"/>
                <w:sz w:val="22"/>
                <w:szCs w:val="22"/>
                <w:u w:val="single"/>
                <w:shd w:val="clear" w:color="auto" w:fill="FFFFFF"/>
              </w:rPr>
            </w:pPr>
          </w:p>
          <w:p w14:paraId="3A889B66" w14:textId="54A2546C" w:rsidR="00CC6015" w:rsidRDefault="00CC6015" w:rsidP="00CC6015">
            <w:pPr>
              <w:spacing w:before="120" w:after="120"/>
              <w:jc w:val="both"/>
              <w:rPr>
                <w:rFonts w:ascii="Arial" w:hAnsi="Arial" w:cs="Arial"/>
                <w:b/>
                <w:bCs/>
                <w:kern w:val="3"/>
                <w:sz w:val="22"/>
                <w:szCs w:val="22"/>
                <w:u w:val="single"/>
                <w:shd w:val="clear" w:color="auto" w:fill="FFFFFF"/>
              </w:rPr>
            </w:pPr>
            <w:r>
              <w:rPr>
                <w:rFonts w:ascii="Arial" w:hAnsi="Arial" w:cs="Arial"/>
                <w:b/>
                <w:bCs/>
                <w:kern w:val="3"/>
                <w:sz w:val="22"/>
                <w:szCs w:val="22"/>
                <w:u w:val="single"/>
                <w:shd w:val="clear" w:color="auto" w:fill="FFFFFF"/>
              </w:rPr>
              <w:t>CONCLUSIONES</w:t>
            </w:r>
          </w:p>
          <w:p w14:paraId="179F9ECC" w14:textId="728D8773" w:rsidR="00CC6015" w:rsidRDefault="00CC6015" w:rsidP="00CC6015">
            <w:pPr>
              <w:spacing w:before="120" w:after="120"/>
              <w:jc w:val="both"/>
              <w:rPr>
                <w:rFonts w:ascii="Arial" w:hAnsi="Arial" w:cs="Arial"/>
                <w:sz w:val="22"/>
                <w:szCs w:val="22"/>
                <w:lang w:eastAsia="es-CO"/>
              </w:rPr>
            </w:pPr>
            <w:r>
              <w:rPr>
                <w:rFonts w:ascii="Arial" w:hAnsi="Arial" w:cs="Arial"/>
                <w:sz w:val="22"/>
                <w:szCs w:val="22"/>
                <w:lang w:eastAsia="es-CO"/>
              </w:rPr>
              <w:t>En las diferentes reuniones, jornadas y actividades se tuvo contacto con 1.486 usuarios de la localidad de Suba con los cuales se realizó proceso de sensibilización en manejo integral de residuos, separación en la fuente, uso de la línea 110 para la recolección de escombros y residuos especiales, y proceso de contenerizacion, frecuencias de recolección y lavado</w:t>
            </w:r>
          </w:p>
          <w:p w14:paraId="3A924D46" w14:textId="77777777" w:rsidR="00CC6015" w:rsidRDefault="00CC6015" w:rsidP="00CC6015">
            <w:pPr>
              <w:spacing w:before="120" w:after="120"/>
              <w:jc w:val="both"/>
              <w:rPr>
                <w:rFonts w:ascii="Arial" w:hAnsi="Arial" w:cs="Arial"/>
                <w:b/>
                <w:sz w:val="22"/>
                <w:szCs w:val="22"/>
                <w:u w:val="single"/>
              </w:rPr>
            </w:pPr>
          </w:p>
          <w:p w14:paraId="32C15C9A" w14:textId="77777777" w:rsidR="001F4CD0" w:rsidRPr="00CA1118" w:rsidRDefault="001F4CD0" w:rsidP="001F4CD0">
            <w:pPr>
              <w:pStyle w:val="Prrafodelista"/>
              <w:numPr>
                <w:ilvl w:val="0"/>
                <w:numId w:val="17"/>
              </w:numPr>
              <w:spacing w:before="120" w:after="120"/>
              <w:jc w:val="both"/>
              <w:rPr>
                <w:rFonts w:ascii="Arial" w:hAnsi="Arial" w:cs="Arial"/>
                <w:b/>
                <w:sz w:val="24"/>
                <w:szCs w:val="24"/>
                <w:u w:val="single"/>
              </w:rPr>
            </w:pPr>
            <w:r w:rsidRPr="00CA1118">
              <w:rPr>
                <w:rFonts w:ascii="Arial" w:hAnsi="Arial" w:cs="Arial"/>
                <w:b/>
                <w:sz w:val="24"/>
                <w:szCs w:val="24"/>
                <w:u w:val="single"/>
              </w:rPr>
              <w:lastRenderedPageBreak/>
              <w:t>SOLICITUDES DE ACCIÓN CORRECTIVAS:</w:t>
            </w:r>
          </w:p>
          <w:p w14:paraId="3F0A50DE" w14:textId="77777777" w:rsidR="001F4CD0" w:rsidRPr="00CA1118" w:rsidRDefault="001F4CD0" w:rsidP="001F4CD0">
            <w:pPr>
              <w:pStyle w:val="Standard"/>
              <w:jc w:val="both"/>
              <w:rPr>
                <w:rFonts w:ascii="Arial" w:hAnsi="Arial" w:cs="Arial"/>
                <w:noProof/>
                <w:sz w:val="24"/>
                <w:szCs w:val="24"/>
              </w:rPr>
            </w:pPr>
          </w:p>
          <w:p w14:paraId="09CD3516" w14:textId="00F9E55E" w:rsidR="001F4CD0" w:rsidRPr="00CA1118" w:rsidRDefault="001F4CD0" w:rsidP="001F4CD0">
            <w:pPr>
              <w:pStyle w:val="Standard"/>
              <w:jc w:val="both"/>
              <w:rPr>
                <w:rFonts w:ascii="Arial" w:hAnsi="Arial" w:cs="Arial"/>
                <w:noProof/>
                <w:sz w:val="24"/>
                <w:szCs w:val="24"/>
              </w:rPr>
            </w:pPr>
            <w:r w:rsidRPr="00CA1118">
              <w:rPr>
                <w:rFonts w:ascii="Arial" w:hAnsi="Arial" w:cs="Arial"/>
                <w:noProof/>
                <w:sz w:val="24"/>
                <w:szCs w:val="24"/>
              </w:rPr>
              <w:t>De acuerdo con las obligaciones de la interventoría Proyección Capital y retomando la gestión de la matriz interactiva, para el mes de</w:t>
            </w:r>
            <w:r w:rsidR="00C55FD1" w:rsidRPr="00CA1118">
              <w:rPr>
                <w:rFonts w:ascii="Arial" w:hAnsi="Arial" w:cs="Arial"/>
                <w:noProof/>
                <w:sz w:val="24"/>
                <w:szCs w:val="24"/>
              </w:rPr>
              <w:t xml:space="preserve"> octubre </w:t>
            </w:r>
            <w:r w:rsidRPr="00CA1118">
              <w:rPr>
                <w:rFonts w:ascii="Arial" w:hAnsi="Arial" w:cs="Arial"/>
                <w:noProof/>
                <w:sz w:val="24"/>
                <w:szCs w:val="24"/>
              </w:rPr>
              <w:t xml:space="preserve">se presentan los siguientes hallazgos para el ASE 5: </w:t>
            </w:r>
          </w:p>
          <w:p w14:paraId="207A37B4" w14:textId="77777777" w:rsidR="001F4CD0" w:rsidRDefault="001F4CD0" w:rsidP="001F4CD0">
            <w:pPr>
              <w:jc w:val="both"/>
              <w:rPr>
                <w:rFonts w:ascii="Arial" w:hAnsi="Arial" w:cs="Arial"/>
                <w:noProof/>
                <w:sz w:val="22"/>
                <w:szCs w:val="22"/>
              </w:rPr>
            </w:pPr>
          </w:p>
          <w:p w14:paraId="0BB7BC66" w14:textId="77777777" w:rsidR="001F4CD0" w:rsidRPr="00270014" w:rsidRDefault="001F4CD0" w:rsidP="001F4CD0">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157"/>
              <w:gridCol w:w="1064"/>
              <w:gridCol w:w="1277"/>
              <w:gridCol w:w="1117"/>
              <w:gridCol w:w="942"/>
              <w:gridCol w:w="1117"/>
              <w:gridCol w:w="1013"/>
              <w:gridCol w:w="758"/>
            </w:tblGrid>
            <w:tr w:rsidR="001F4CD0" w:rsidRPr="00DC24A3" w14:paraId="3BF59639" w14:textId="77777777" w:rsidTr="00BB2900">
              <w:trPr>
                <w:trHeight w:val="208"/>
                <w:jc w:val="center"/>
              </w:trPr>
              <w:tc>
                <w:tcPr>
                  <w:tcW w:w="9822" w:type="dxa"/>
                  <w:gridSpan w:val="9"/>
                  <w:vAlign w:val="center"/>
                </w:tcPr>
                <w:p w14:paraId="22C35DE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ESTADO DEL TOTAL DE HALLAZGOS REPORTADOS EN CADA MES</w:t>
                  </w:r>
                </w:p>
              </w:tc>
            </w:tr>
            <w:tr w:rsidR="001F4CD0" w:rsidRPr="00DC24A3" w14:paraId="50C8AE6D" w14:textId="77777777" w:rsidTr="00BB2900">
              <w:trPr>
                <w:trHeight w:val="302"/>
                <w:jc w:val="center"/>
              </w:trPr>
              <w:tc>
                <w:tcPr>
                  <w:tcW w:w="1377" w:type="dxa"/>
                  <w:vAlign w:val="center"/>
                </w:tcPr>
                <w:p w14:paraId="5790CA7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Mes</w:t>
                  </w:r>
                </w:p>
              </w:tc>
              <w:tc>
                <w:tcPr>
                  <w:tcW w:w="1157" w:type="dxa"/>
                  <w:vAlign w:val="center"/>
                </w:tcPr>
                <w:p w14:paraId="68B5300B"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Total, de hallazgos reportados en la matriz</w:t>
                  </w:r>
                </w:p>
              </w:tc>
              <w:tc>
                <w:tcPr>
                  <w:tcW w:w="1064" w:type="dxa"/>
                  <w:vAlign w:val="center"/>
                </w:tcPr>
                <w:p w14:paraId="0A0101E5"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Sin gestionar</w:t>
                  </w:r>
                </w:p>
              </w:tc>
              <w:tc>
                <w:tcPr>
                  <w:tcW w:w="1277" w:type="dxa"/>
                  <w:vAlign w:val="center"/>
                </w:tcPr>
                <w:p w14:paraId="63B2773F"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*Gestionado</w:t>
                  </w:r>
                </w:p>
              </w:tc>
              <w:tc>
                <w:tcPr>
                  <w:tcW w:w="1117" w:type="dxa"/>
                  <w:vAlign w:val="center"/>
                </w:tcPr>
                <w:p w14:paraId="5095898C"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**Prórroga</w:t>
                  </w:r>
                </w:p>
              </w:tc>
              <w:tc>
                <w:tcPr>
                  <w:tcW w:w="942" w:type="dxa"/>
                  <w:vAlign w:val="center"/>
                </w:tcPr>
                <w:p w14:paraId="13CA9BA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En revisión</w:t>
                  </w:r>
                </w:p>
              </w:tc>
              <w:tc>
                <w:tcPr>
                  <w:tcW w:w="1117" w:type="dxa"/>
                  <w:vAlign w:val="center"/>
                </w:tcPr>
                <w:p w14:paraId="5EC1F65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***Cerrado</w:t>
                  </w:r>
                </w:p>
              </w:tc>
              <w:tc>
                <w:tcPr>
                  <w:tcW w:w="1013" w:type="dxa"/>
                  <w:vAlign w:val="center"/>
                </w:tcPr>
                <w:p w14:paraId="5214229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Devuelto</w:t>
                  </w:r>
                </w:p>
              </w:tc>
              <w:tc>
                <w:tcPr>
                  <w:tcW w:w="758" w:type="dxa"/>
                  <w:vAlign w:val="center"/>
                </w:tcPr>
                <w:p w14:paraId="697F395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No aplica</w:t>
                  </w:r>
                </w:p>
              </w:tc>
            </w:tr>
            <w:tr w:rsidR="001F4CD0" w:rsidRPr="00DC24A3" w14:paraId="2BB4A8CB" w14:textId="77777777" w:rsidTr="00BB2900">
              <w:trPr>
                <w:trHeight w:val="112"/>
                <w:jc w:val="center"/>
              </w:trPr>
              <w:tc>
                <w:tcPr>
                  <w:tcW w:w="1377" w:type="dxa"/>
                </w:tcPr>
                <w:p w14:paraId="285632D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ENERO 2020</w:t>
                  </w:r>
                </w:p>
              </w:tc>
              <w:tc>
                <w:tcPr>
                  <w:tcW w:w="1157" w:type="dxa"/>
                  <w:vAlign w:val="center"/>
                </w:tcPr>
                <w:p w14:paraId="0DE83699"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64" w:type="dxa"/>
                  <w:vAlign w:val="center"/>
                </w:tcPr>
                <w:p w14:paraId="208347AD"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277" w:type="dxa"/>
                  <w:vAlign w:val="center"/>
                </w:tcPr>
                <w:p w14:paraId="6761853F"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1</w:t>
                  </w:r>
                </w:p>
              </w:tc>
              <w:tc>
                <w:tcPr>
                  <w:tcW w:w="1117" w:type="dxa"/>
                  <w:vAlign w:val="center"/>
                </w:tcPr>
                <w:p w14:paraId="2341B414"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942" w:type="dxa"/>
                  <w:vAlign w:val="center"/>
                </w:tcPr>
                <w:p w14:paraId="2AA6363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117" w:type="dxa"/>
                  <w:vAlign w:val="center"/>
                </w:tcPr>
                <w:p w14:paraId="457A9261"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13" w:type="dxa"/>
                  <w:vAlign w:val="center"/>
                </w:tcPr>
                <w:p w14:paraId="0A4E682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758" w:type="dxa"/>
                  <w:vAlign w:val="center"/>
                </w:tcPr>
                <w:p w14:paraId="7CFDB278"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r>
            <w:tr w:rsidR="001F4CD0" w:rsidRPr="00DC24A3" w14:paraId="0F98A74B" w14:textId="77777777" w:rsidTr="00BB2900">
              <w:trPr>
                <w:trHeight w:val="112"/>
                <w:jc w:val="center"/>
              </w:trPr>
              <w:tc>
                <w:tcPr>
                  <w:tcW w:w="1377" w:type="dxa"/>
                </w:tcPr>
                <w:p w14:paraId="4CBC4FA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FEBRERO 2020</w:t>
                  </w:r>
                </w:p>
              </w:tc>
              <w:tc>
                <w:tcPr>
                  <w:tcW w:w="1157" w:type="dxa"/>
                  <w:vAlign w:val="center"/>
                </w:tcPr>
                <w:p w14:paraId="6F49C18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64" w:type="dxa"/>
                  <w:vAlign w:val="center"/>
                </w:tcPr>
                <w:p w14:paraId="7B92CA9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4972B54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0A16E6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C168C0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8063A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13" w:type="dxa"/>
                  <w:vAlign w:val="center"/>
                </w:tcPr>
                <w:p w14:paraId="51F7E6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E445C6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555DF1A0" w14:textId="77777777" w:rsidTr="00BB2900">
              <w:trPr>
                <w:trHeight w:val="112"/>
                <w:jc w:val="center"/>
              </w:trPr>
              <w:tc>
                <w:tcPr>
                  <w:tcW w:w="1377" w:type="dxa"/>
                </w:tcPr>
                <w:p w14:paraId="6E56A89B"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MARZO 2020</w:t>
                  </w:r>
                </w:p>
              </w:tc>
              <w:tc>
                <w:tcPr>
                  <w:tcW w:w="1157" w:type="dxa"/>
                  <w:vAlign w:val="center"/>
                </w:tcPr>
                <w:p w14:paraId="0D8F43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64" w:type="dxa"/>
                  <w:vAlign w:val="center"/>
                </w:tcPr>
                <w:p w14:paraId="4C228B79"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44D70D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9EE66F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9F18F9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31E56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13" w:type="dxa"/>
                  <w:vAlign w:val="center"/>
                </w:tcPr>
                <w:p w14:paraId="1DEDBF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44CBB1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586D5D4" w14:textId="77777777" w:rsidTr="00BB2900">
              <w:trPr>
                <w:trHeight w:val="112"/>
                <w:jc w:val="center"/>
              </w:trPr>
              <w:tc>
                <w:tcPr>
                  <w:tcW w:w="1377" w:type="dxa"/>
                </w:tcPr>
                <w:p w14:paraId="100B5D5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ABRIL 2020</w:t>
                  </w:r>
                </w:p>
              </w:tc>
              <w:tc>
                <w:tcPr>
                  <w:tcW w:w="1157" w:type="dxa"/>
                  <w:vAlign w:val="center"/>
                </w:tcPr>
                <w:p w14:paraId="1F09BB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64" w:type="dxa"/>
                  <w:vAlign w:val="center"/>
                </w:tcPr>
                <w:p w14:paraId="536F2F0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B6D0EB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1D977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ECF923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1C2A08D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13" w:type="dxa"/>
                  <w:vAlign w:val="center"/>
                </w:tcPr>
                <w:p w14:paraId="13A1584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FC361A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37493211" w14:textId="77777777" w:rsidTr="00BB2900">
              <w:trPr>
                <w:trHeight w:val="112"/>
                <w:jc w:val="center"/>
              </w:trPr>
              <w:tc>
                <w:tcPr>
                  <w:tcW w:w="1377" w:type="dxa"/>
                  <w:vAlign w:val="center"/>
                </w:tcPr>
                <w:p w14:paraId="50C617C2"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MAYO 2020</w:t>
                  </w:r>
                </w:p>
              </w:tc>
              <w:tc>
                <w:tcPr>
                  <w:tcW w:w="1157" w:type="dxa"/>
                  <w:vAlign w:val="center"/>
                </w:tcPr>
                <w:p w14:paraId="5A8A3D2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536</w:t>
                  </w:r>
                </w:p>
              </w:tc>
              <w:tc>
                <w:tcPr>
                  <w:tcW w:w="1064" w:type="dxa"/>
                  <w:vAlign w:val="center"/>
                </w:tcPr>
                <w:p w14:paraId="0457D1B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3814175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75D04C9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317B4A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4F79EBCB"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534</w:t>
                  </w:r>
                </w:p>
              </w:tc>
              <w:tc>
                <w:tcPr>
                  <w:tcW w:w="1013" w:type="dxa"/>
                  <w:vAlign w:val="center"/>
                </w:tcPr>
                <w:p w14:paraId="13579A06" w14:textId="33CF625A"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22BC926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2</w:t>
                  </w:r>
                </w:p>
              </w:tc>
            </w:tr>
            <w:tr w:rsidR="001F4CD0" w:rsidRPr="00DC24A3" w14:paraId="57BA8B6F" w14:textId="77777777" w:rsidTr="00BB2900">
              <w:trPr>
                <w:trHeight w:val="112"/>
                <w:jc w:val="center"/>
              </w:trPr>
              <w:tc>
                <w:tcPr>
                  <w:tcW w:w="1377" w:type="dxa"/>
                  <w:vAlign w:val="center"/>
                </w:tcPr>
                <w:p w14:paraId="0E1275F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JUNIO 2020</w:t>
                  </w:r>
                </w:p>
              </w:tc>
              <w:tc>
                <w:tcPr>
                  <w:tcW w:w="1157" w:type="dxa"/>
                  <w:vAlign w:val="center"/>
                </w:tcPr>
                <w:p w14:paraId="754368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539</w:t>
                  </w:r>
                </w:p>
              </w:tc>
              <w:tc>
                <w:tcPr>
                  <w:tcW w:w="1064" w:type="dxa"/>
                  <w:vAlign w:val="center"/>
                </w:tcPr>
                <w:p w14:paraId="35FEA21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049C2532" w14:textId="3D7BE34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754B996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7049AF2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5D17329" w14:textId="719189C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539</w:t>
                  </w:r>
                </w:p>
              </w:tc>
              <w:tc>
                <w:tcPr>
                  <w:tcW w:w="1013" w:type="dxa"/>
                  <w:vAlign w:val="center"/>
                </w:tcPr>
                <w:p w14:paraId="5F3BDFCF" w14:textId="7DA4CF5C"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1705E1F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77759D9" w14:textId="77777777" w:rsidTr="00BB2900">
              <w:trPr>
                <w:trHeight w:val="112"/>
                <w:jc w:val="center"/>
              </w:trPr>
              <w:tc>
                <w:tcPr>
                  <w:tcW w:w="1377" w:type="dxa"/>
                  <w:vAlign w:val="center"/>
                </w:tcPr>
                <w:p w14:paraId="2A83FED6"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JULIO 2020</w:t>
                  </w:r>
                </w:p>
              </w:tc>
              <w:tc>
                <w:tcPr>
                  <w:tcW w:w="1157" w:type="dxa"/>
                  <w:vAlign w:val="center"/>
                </w:tcPr>
                <w:p w14:paraId="24D4259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594</w:t>
                  </w:r>
                </w:p>
              </w:tc>
              <w:tc>
                <w:tcPr>
                  <w:tcW w:w="1064" w:type="dxa"/>
                  <w:vAlign w:val="center"/>
                </w:tcPr>
                <w:p w14:paraId="79B3077D" w14:textId="49884E19"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277" w:type="dxa"/>
                  <w:vAlign w:val="center"/>
                </w:tcPr>
                <w:p w14:paraId="64334D5B" w14:textId="787C2D38"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1117" w:type="dxa"/>
                  <w:vAlign w:val="center"/>
                </w:tcPr>
                <w:p w14:paraId="1F2B7B25" w14:textId="77E4DC2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942" w:type="dxa"/>
                  <w:vAlign w:val="center"/>
                </w:tcPr>
                <w:p w14:paraId="622001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0D9E0CF" w14:textId="0306BF2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587</w:t>
                  </w:r>
                </w:p>
              </w:tc>
              <w:tc>
                <w:tcPr>
                  <w:tcW w:w="1013" w:type="dxa"/>
                  <w:vAlign w:val="center"/>
                </w:tcPr>
                <w:p w14:paraId="41922749" w14:textId="28EB298E"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1EF9FD4E" w14:textId="58BF3E65"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1F4CD0" w:rsidRPr="00DC24A3" w14:paraId="0AE1BB39" w14:textId="77777777" w:rsidTr="00BB2900">
              <w:trPr>
                <w:trHeight w:val="112"/>
                <w:jc w:val="center"/>
              </w:trPr>
              <w:tc>
                <w:tcPr>
                  <w:tcW w:w="1377" w:type="dxa"/>
                  <w:vAlign w:val="center"/>
                </w:tcPr>
                <w:p w14:paraId="38BEC2BB" w14:textId="77777777" w:rsidR="001F4CD0" w:rsidRPr="00DC24A3" w:rsidRDefault="001F4CD0" w:rsidP="001F4CD0">
                  <w:pPr>
                    <w:autoSpaceDE w:val="0"/>
                    <w:autoSpaceDN w:val="0"/>
                    <w:adjustRightInd w:val="0"/>
                    <w:rPr>
                      <w:rFonts w:ascii="Arial" w:hAnsi="Arial" w:cs="Arial"/>
                      <w:sz w:val="18"/>
                      <w:szCs w:val="18"/>
                      <w:lang w:eastAsia="es-CO"/>
                    </w:rPr>
                  </w:pPr>
                  <w:r w:rsidRPr="003B7A36">
                    <w:rPr>
                      <w:rFonts w:ascii="Arial" w:hAnsi="Arial" w:cs="Arial"/>
                      <w:sz w:val="18"/>
                      <w:szCs w:val="18"/>
                      <w:lang w:eastAsia="es-CO"/>
                    </w:rPr>
                    <w:t>AGOSTO 2020</w:t>
                  </w:r>
                </w:p>
              </w:tc>
              <w:tc>
                <w:tcPr>
                  <w:tcW w:w="1157" w:type="dxa"/>
                  <w:vAlign w:val="center"/>
                </w:tcPr>
                <w:p w14:paraId="0941652A"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747</w:t>
                  </w:r>
                </w:p>
              </w:tc>
              <w:tc>
                <w:tcPr>
                  <w:tcW w:w="1064" w:type="dxa"/>
                  <w:vAlign w:val="center"/>
                </w:tcPr>
                <w:p w14:paraId="2CD2BEF2" w14:textId="4DB3EAA5" w:rsidR="001F4CD0"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2BF416B8" w14:textId="2585133D" w:rsidR="001F4CD0"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14</w:t>
                  </w:r>
                </w:p>
              </w:tc>
              <w:tc>
                <w:tcPr>
                  <w:tcW w:w="1117" w:type="dxa"/>
                  <w:vAlign w:val="center"/>
                </w:tcPr>
                <w:p w14:paraId="4E184B4A" w14:textId="246A6EF9"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w:t>
                  </w:r>
                </w:p>
              </w:tc>
              <w:tc>
                <w:tcPr>
                  <w:tcW w:w="942" w:type="dxa"/>
                  <w:vAlign w:val="center"/>
                </w:tcPr>
                <w:p w14:paraId="150D2370"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0</w:t>
                  </w:r>
                </w:p>
              </w:tc>
              <w:tc>
                <w:tcPr>
                  <w:tcW w:w="1117" w:type="dxa"/>
                  <w:vAlign w:val="center"/>
                </w:tcPr>
                <w:p w14:paraId="34153317" w14:textId="22D52322"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728</w:t>
                  </w:r>
                </w:p>
              </w:tc>
              <w:tc>
                <w:tcPr>
                  <w:tcW w:w="1013" w:type="dxa"/>
                  <w:vAlign w:val="center"/>
                </w:tcPr>
                <w:p w14:paraId="2C55C40F" w14:textId="57C1C074" w:rsidR="001F4CD0"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758" w:type="dxa"/>
                  <w:vAlign w:val="center"/>
                </w:tcPr>
                <w:p w14:paraId="714F50F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3B7A36">
                    <w:rPr>
                      <w:rFonts w:ascii="Arial" w:hAnsi="Arial" w:cs="Arial"/>
                      <w:color w:val="000000"/>
                      <w:sz w:val="18"/>
                      <w:szCs w:val="18"/>
                      <w:lang w:eastAsia="es-CO"/>
                    </w:rPr>
                    <w:t>0</w:t>
                  </w:r>
                </w:p>
              </w:tc>
            </w:tr>
            <w:tr w:rsidR="00B768C3" w:rsidRPr="00DC24A3" w14:paraId="419F0672" w14:textId="77777777" w:rsidTr="00BB2900">
              <w:trPr>
                <w:trHeight w:val="112"/>
                <w:jc w:val="center"/>
              </w:trPr>
              <w:tc>
                <w:tcPr>
                  <w:tcW w:w="1377" w:type="dxa"/>
                  <w:vAlign w:val="center"/>
                </w:tcPr>
                <w:p w14:paraId="492FA127" w14:textId="32B6AC5E" w:rsidR="00B768C3" w:rsidRPr="003B7A36" w:rsidRDefault="00B768C3"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SEPTIEMBRE 2020</w:t>
                  </w:r>
                </w:p>
              </w:tc>
              <w:tc>
                <w:tcPr>
                  <w:tcW w:w="1157" w:type="dxa"/>
                  <w:vAlign w:val="center"/>
                </w:tcPr>
                <w:p w14:paraId="434629FD" w14:textId="17444966"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606</w:t>
                  </w:r>
                </w:p>
              </w:tc>
              <w:tc>
                <w:tcPr>
                  <w:tcW w:w="1064" w:type="dxa"/>
                  <w:vAlign w:val="center"/>
                </w:tcPr>
                <w:p w14:paraId="75C59A0F" w14:textId="158D16C3"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38B438C5" w14:textId="761310C4"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11</w:t>
                  </w:r>
                </w:p>
              </w:tc>
              <w:tc>
                <w:tcPr>
                  <w:tcW w:w="1117" w:type="dxa"/>
                  <w:vAlign w:val="center"/>
                </w:tcPr>
                <w:p w14:paraId="74F2B933" w14:textId="78DE977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1EB7DF5A" w14:textId="0078AE34"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0F00430F" w14:textId="45F7490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593</w:t>
                  </w:r>
                </w:p>
              </w:tc>
              <w:tc>
                <w:tcPr>
                  <w:tcW w:w="1013" w:type="dxa"/>
                  <w:vAlign w:val="center"/>
                </w:tcPr>
                <w:p w14:paraId="1819553E" w14:textId="0E52B971"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w:t>
                  </w:r>
                </w:p>
              </w:tc>
              <w:tc>
                <w:tcPr>
                  <w:tcW w:w="758" w:type="dxa"/>
                  <w:vAlign w:val="center"/>
                </w:tcPr>
                <w:p w14:paraId="1EE7E73E" w14:textId="65A34C64" w:rsidR="00B768C3" w:rsidRPr="003B7A36"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C55FD1" w:rsidRPr="00DC24A3" w14:paraId="40CFA3D3" w14:textId="77777777" w:rsidTr="00BB2900">
              <w:trPr>
                <w:trHeight w:val="112"/>
                <w:jc w:val="center"/>
              </w:trPr>
              <w:tc>
                <w:tcPr>
                  <w:tcW w:w="1377" w:type="dxa"/>
                  <w:vAlign w:val="center"/>
                </w:tcPr>
                <w:p w14:paraId="5572FFF4" w14:textId="1A05F7C2" w:rsidR="00C55FD1" w:rsidRDefault="00C55FD1"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OCTUBRE 2020</w:t>
                  </w:r>
                </w:p>
              </w:tc>
              <w:tc>
                <w:tcPr>
                  <w:tcW w:w="1157" w:type="dxa"/>
                  <w:vAlign w:val="center"/>
                </w:tcPr>
                <w:p w14:paraId="37D216EC" w14:textId="43C45040"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577</w:t>
                  </w:r>
                </w:p>
              </w:tc>
              <w:tc>
                <w:tcPr>
                  <w:tcW w:w="1064" w:type="dxa"/>
                  <w:vAlign w:val="center"/>
                </w:tcPr>
                <w:p w14:paraId="11C62910" w14:textId="1C3B7501"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52</w:t>
                  </w:r>
                </w:p>
              </w:tc>
              <w:tc>
                <w:tcPr>
                  <w:tcW w:w="1277" w:type="dxa"/>
                  <w:vAlign w:val="center"/>
                </w:tcPr>
                <w:p w14:paraId="7A220FAB" w14:textId="321ADBE8"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13</w:t>
                  </w:r>
                </w:p>
              </w:tc>
              <w:tc>
                <w:tcPr>
                  <w:tcW w:w="1117" w:type="dxa"/>
                  <w:vAlign w:val="center"/>
                </w:tcPr>
                <w:p w14:paraId="07C0108E" w14:textId="4B7330CB"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6E47CDC2" w14:textId="1D23A999"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53AD71D4" w14:textId="70ACD729"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512</w:t>
                  </w:r>
                </w:p>
              </w:tc>
              <w:tc>
                <w:tcPr>
                  <w:tcW w:w="1013" w:type="dxa"/>
                  <w:vAlign w:val="center"/>
                </w:tcPr>
                <w:p w14:paraId="3FF4B0A6" w14:textId="31C72CFE"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758" w:type="dxa"/>
                  <w:vAlign w:val="center"/>
                </w:tcPr>
                <w:p w14:paraId="2929B9F5" w14:textId="4115D1BB" w:rsidR="00C55FD1" w:rsidRDefault="00C55FD1"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bl>
          <w:p w14:paraId="3067D4A8" w14:textId="77777777" w:rsidR="00C55FD1" w:rsidRDefault="00C55FD1" w:rsidP="001F4CD0">
            <w:pPr>
              <w:jc w:val="center"/>
              <w:rPr>
                <w:rFonts w:ascii="Arial" w:hAnsi="Arial" w:cs="Arial"/>
                <w:bCs/>
                <w:kern w:val="3"/>
                <w:sz w:val="22"/>
                <w:szCs w:val="22"/>
                <w:shd w:val="clear" w:color="auto" w:fill="FFFFFF"/>
              </w:rPr>
            </w:pPr>
          </w:p>
          <w:p w14:paraId="4EB7C7DA" w14:textId="7240B4B9" w:rsidR="001F4CD0" w:rsidRPr="00270014" w:rsidRDefault="001F4CD0" w:rsidP="001F4CD0">
            <w:pPr>
              <w:jc w:val="center"/>
              <w:rPr>
                <w:rFonts w:ascii="Arial" w:hAnsi="Arial" w:cs="Arial"/>
                <w:bCs/>
                <w:kern w:val="3"/>
                <w:sz w:val="22"/>
                <w:szCs w:val="22"/>
                <w:shd w:val="clear" w:color="auto" w:fill="FFFFFF"/>
              </w:rPr>
            </w:pPr>
            <w:r w:rsidRPr="00270014">
              <w:rPr>
                <w:rFonts w:ascii="Arial" w:hAnsi="Arial" w:cs="Arial"/>
                <w:bCs/>
                <w:kern w:val="3"/>
                <w:sz w:val="22"/>
                <w:szCs w:val="22"/>
                <w:shd w:val="clear" w:color="auto" w:fill="FFFFFF"/>
              </w:rPr>
              <w:t xml:space="preserve">Fuente: Información tomada del informe de Proyección Capital </w:t>
            </w:r>
            <w:r w:rsidR="00C55FD1">
              <w:rPr>
                <w:rFonts w:ascii="Arial" w:hAnsi="Arial" w:cs="Arial"/>
                <w:bCs/>
                <w:kern w:val="3"/>
                <w:sz w:val="22"/>
                <w:szCs w:val="22"/>
                <w:shd w:val="clear" w:color="auto" w:fill="FFFFFF"/>
              </w:rPr>
              <w:t>octubre</w:t>
            </w:r>
            <w:r w:rsidRPr="00270014">
              <w:rPr>
                <w:rFonts w:ascii="Arial" w:hAnsi="Arial" w:cs="Arial"/>
                <w:bCs/>
                <w:kern w:val="3"/>
                <w:sz w:val="22"/>
                <w:szCs w:val="22"/>
                <w:shd w:val="clear" w:color="auto" w:fill="FFFFFF"/>
              </w:rPr>
              <w:t xml:space="preserve"> 2020.</w:t>
            </w:r>
          </w:p>
          <w:p w14:paraId="7B7AD114" w14:textId="77777777" w:rsidR="001F4CD0" w:rsidRPr="00B97131" w:rsidRDefault="001F4CD0" w:rsidP="001F4CD0">
            <w:pPr>
              <w:pStyle w:val="Standard"/>
              <w:ind w:left="708"/>
              <w:jc w:val="both"/>
              <w:rPr>
                <w:rFonts w:ascii="Arial" w:hAnsi="Arial" w:cs="Arial"/>
                <w:noProof/>
              </w:rPr>
            </w:pPr>
          </w:p>
          <w:p w14:paraId="31B3F922"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*Gestionado, es el estado cuando el concesionario de aseo emite respuesta al hallazgo pero no ha sido revisado y aprobado por la interventoría.</w:t>
            </w:r>
          </w:p>
          <w:p w14:paraId="60695368"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**Prorroga: Cuando el concesionario de aseo solicita a la interventoría ampliar el plazo para resolver el hallazgo por su complejidad.</w:t>
            </w:r>
          </w:p>
          <w:p w14:paraId="7FA82B49" w14:textId="6F1866C9" w:rsidR="001F4CD0" w:rsidRDefault="001F4CD0" w:rsidP="003041F4">
            <w:pPr>
              <w:pStyle w:val="Standard"/>
              <w:ind w:left="708"/>
              <w:jc w:val="both"/>
              <w:rPr>
                <w:rFonts w:ascii="Arial" w:hAnsi="Arial" w:cs="Arial"/>
                <w:noProof/>
              </w:rPr>
            </w:pPr>
            <w:r w:rsidRPr="00B97131">
              <w:rPr>
                <w:rFonts w:ascii="Arial" w:hAnsi="Arial" w:cs="Arial"/>
                <w:noProof/>
              </w:rPr>
              <w:t xml:space="preserve">*** Cerrado: estado del hallazgo cuando la interventoría revisó y aprobó la respuesta emitida por el concesionario de aseo </w:t>
            </w:r>
          </w:p>
          <w:p w14:paraId="162C32EB" w14:textId="38AA2BA0" w:rsidR="003041F4" w:rsidRDefault="003041F4" w:rsidP="003041F4">
            <w:pPr>
              <w:pStyle w:val="Standard"/>
              <w:ind w:left="708"/>
              <w:jc w:val="both"/>
              <w:rPr>
                <w:rFonts w:ascii="Arial" w:hAnsi="Arial" w:cs="Arial"/>
                <w:noProof/>
              </w:rPr>
            </w:pPr>
          </w:p>
          <w:p w14:paraId="53110A33" w14:textId="77777777" w:rsidR="003041F4" w:rsidRPr="00270014" w:rsidRDefault="003041F4" w:rsidP="003041F4">
            <w:pPr>
              <w:pStyle w:val="Standard"/>
              <w:ind w:left="708"/>
              <w:jc w:val="both"/>
              <w:rPr>
                <w:rFonts w:ascii="Arial" w:hAnsi="Arial" w:cs="Arial"/>
                <w:noProof/>
                <w:sz w:val="22"/>
                <w:szCs w:val="22"/>
              </w:rPr>
            </w:pPr>
          </w:p>
          <w:p w14:paraId="71917A11" w14:textId="61E24251" w:rsidR="001F4CD0" w:rsidRPr="00CA1118" w:rsidRDefault="001F4CD0" w:rsidP="001F4CD0">
            <w:pPr>
              <w:pStyle w:val="Standard"/>
              <w:jc w:val="both"/>
              <w:rPr>
                <w:rFonts w:ascii="Arial" w:hAnsi="Arial" w:cs="Arial"/>
                <w:bCs/>
                <w:sz w:val="24"/>
                <w:szCs w:val="24"/>
                <w:shd w:val="clear" w:color="auto" w:fill="FFFFFF"/>
              </w:rPr>
            </w:pPr>
            <w:r w:rsidRPr="00CA1118">
              <w:rPr>
                <w:rFonts w:ascii="Arial" w:hAnsi="Arial" w:cs="Arial"/>
                <w:bCs/>
                <w:sz w:val="24"/>
                <w:szCs w:val="24"/>
                <w:shd w:val="clear" w:color="auto" w:fill="FFFFFF"/>
              </w:rPr>
              <w:t xml:space="preserve">Así las cosas, y de acuerdo con la gestión de la matriz interactiva la Interventoría en el mes de </w:t>
            </w:r>
            <w:r w:rsidR="0090137C" w:rsidRPr="00CA1118">
              <w:rPr>
                <w:rFonts w:ascii="Arial" w:hAnsi="Arial" w:cs="Arial"/>
                <w:bCs/>
                <w:sz w:val="24"/>
                <w:szCs w:val="24"/>
                <w:shd w:val="clear" w:color="auto" w:fill="FFFFFF"/>
              </w:rPr>
              <w:t>octubre</w:t>
            </w:r>
            <w:r w:rsidRPr="00CA1118">
              <w:rPr>
                <w:rFonts w:ascii="Arial" w:hAnsi="Arial" w:cs="Arial"/>
                <w:bCs/>
                <w:sz w:val="24"/>
                <w:szCs w:val="24"/>
                <w:shd w:val="clear" w:color="auto" w:fill="FFFFFF"/>
              </w:rPr>
              <w:t xml:space="preserve">, la Interventoría se </w:t>
            </w:r>
            <w:r w:rsidR="004D669A" w:rsidRPr="00CA1118">
              <w:rPr>
                <w:rFonts w:ascii="Arial" w:hAnsi="Arial" w:cs="Arial"/>
                <w:bCs/>
                <w:sz w:val="24"/>
                <w:szCs w:val="24"/>
                <w:shd w:val="clear" w:color="auto" w:fill="FFFFFF"/>
              </w:rPr>
              <w:t>iniciaron cuatro (4)</w:t>
            </w:r>
            <w:r w:rsidRPr="00CA1118">
              <w:rPr>
                <w:rFonts w:ascii="Arial" w:hAnsi="Arial" w:cs="Arial"/>
                <w:bCs/>
                <w:sz w:val="24"/>
                <w:szCs w:val="24"/>
                <w:shd w:val="clear" w:color="auto" w:fill="FFFFFF"/>
              </w:rPr>
              <w:t xml:space="preserve"> Solicitudes de Acción Correctiva hacia el concesionario Área Limpia D.C. S.A.S. E.S.P., relacionadas con:</w:t>
            </w:r>
          </w:p>
          <w:p w14:paraId="7504C367" w14:textId="77777777" w:rsidR="001F4CD0" w:rsidRPr="00CA1118" w:rsidRDefault="001F4CD0" w:rsidP="001F4CD0">
            <w:pPr>
              <w:pStyle w:val="Standard"/>
              <w:jc w:val="both"/>
              <w:rPr>
                <w:rFonts w:ascii="Arial" w:hAnsi="Arial" w:cs="Arial"/>
                <w:bCs/>
                <w:sz w:val="24"/>
                <w:szCs w:val="24"/>
                <w:shd w:val="clear" w:color="auto" w:fill="FFFFFF"/>
              </w:rPr>
            </w:pPr>
          </w:p>
          <w:p w14:paraId="52C92F8B" w14:textId="1409E98C" w:rsidR="001F4CD0" w:rsidRPr="00CA1118" w:rsidRDefault="001F4CD0" w:rsidP="0090137C">
            <w:pPr>
              <w:pStyle w:val="Standard"/>
              <w:numPr>
                <w:ilvl w:val="0"/>
                <w:numId w:val="18"/>
              </w:numPr>
              <w:jc w:val="both"/>
              <w:rPr>
                <w:rFonts w:ascii="Arial" w:hAnsi="Arial" w:cs="Arial"/>
                <w:noProof/>
                <w:sz w:val="24"/>
                <w:szCs w:val="24"/>
              </w:rPr>
            </w:pPr>
            <w:r w:rsidRPr="00CA1118">
              <w:rPr>
                <w:rFonts w:ascii="Arial" w:hAnsi="Arial" w:cs="Arial"/>
                <w:noProof/>
                <w:sz w:val="24"/>
                <w:szCs w:val="24"/>
              </w:rPr>
              <w:t>SAC 7</w:t>
            </w:r>
            <w:r w:rsidR="0090137C" w:rsidRPr="00CA1118">
              <w:rPr>
                <w:rFonts w:ascii="Arial" w:hAnsi="Arial" w:cs="Arial"/>
                <w:noProof/>
                <w:sz w:val="24"/>
                <w:szCs w:val="24"/>
              </w:rPr>
              <w:t>6</w:t>
            </w:r>
            <w:r w:rsidR="004D669A" w:rsidRPr="00CA1118">
              <w:rPr>
                <w:rFonts w:ascii="Arial" w:hAnsi="Arial" w:cs="Arial"/>
                <w:noProof/>
                <w:sz w:val="24"/>
                <w:szCs w:val="24"/>
              </w:rPr>
              <w:t xml:space="preserve"> </w:t>
            </w:r>
            <w:r w:rsidRPr="00CA1118">
              <w:rPr>
                <w:rFonts w:ascii="Arial" w:hAnsi="Arial" w:cs="Arial"/>
                <w:noProof/>
                <w:sz w:val="24"/>
                <w:szCs w:val="24"/>
              </w:rPr>
              <w:t>relacionada con</w:t>
            </w:r>
            <w:r w:rsidR="0090137C" w:rsidRPr="00CA1118">
              <w:rPr>
                <w:rFonts w:ascii="Arial" w:hAnsi="Arial" w:cs="Arial"/>
                <w:noProof/>
                <w:sz w:val="24"/>
                <w:szCs w:val="24"/>
              </w:rPr>
              <w:t xml:space="preserve"> la </w:t>
            </w:r>
            <w:r w:rsidR="0090137C" w:rsidRPr="00CA1118">
              <w:rPr>
                <w:rFonts w:ascii="Arial" w:hAnsi="Arial" w:cs="Arial"/>
                <w:color w:val="000000"/>
                <w:sz w:val="24"/>
                <w:szCs w:val="24"/>
                <w:shd w:val="clear" w:color="auto" w:fill="FFFFFF"/>
              </w:rPr>
              <w:t>actividad de barrido y limpieza y garantía del concepto de área limpia</w:t>
            </w:r>
            <w:r w:rsidR="004D669A" w:rsidRPr="00CA1118">
              <w:rPr>
                <w:rFonts w:ascii="Arial" w:hAnsi="Arial" w:cs="Arial"/>
                <w:noProof/>
                <w:sz w:val="24"/>
                <w:szCs w:val="24"/>
              </w:rPr>
              <w:t xml:space="preserve">, iniciada con radicado </w:t>
            </w:r>
            <w:r w:rsidRPr="00CA1118">
              <w:rPr>
                <w:rFonts w:ascii="Arial" w:hAnsi="Arial" w:cs="Arial"/>
                <w:noProof/>
                <w:sz w:val="24"/>
                <w:szCs w:val="24"/>
              </w:rPr>
              <w:t>UAESP 20207000</w:t>
            </w:r>
            <w:r w:rsidR="004D669A" w:rsidRPr="00CA1118">
              <w:rPr>
                <w:rFonts w:ascii="Arial" w:hAnsi="Arial" w:cs="Arial"/>
                <w:noProof/>
                <w:sz w:val="24"/>
                <w:szCs w:val="24"/>
              </w:rPr>
              <w:t>3</w:t>
            </w:r>
            <w:r w:rsidR="0090137C" w:rsidRPr="00CA1118">
              <w:rPr>
                <w:rFonts w:ascii="Arial" w:hAnsi="Arial" w:cs="Arial"/>
                <w:noProof/>
                <w:sz w:val="24"/>
                <w:szCs w:val="24"/>
              </w:rPr>
              <w:t>67722</w:t>
            </w:r>
            <w:r w:rsidRPr="00CA1118">
              <w:rPr>
                <w:rFonts w:ascii="Arial" w:hAnsi="Arial" w:cs="Arial"/>
                <w:noProof/>
                <w:sz w:val="24"/>
                <w:szCs w:val="24"/>
              </w:rPr>
              <w:t xml:space="preserve"> del </w:t>
            </w:r>
            <w:r w:rsidR="004D669A" w:rsidRPr="00CA1118">
              <w:rPr>
                <w:rFonts w:ascii="Arial" w:hAnsi="Arial" w:cs="Arial"/>
                <w:noProof/>
                <w:sz w:val="24"/>
                <w:szCs w:val="24"/>
              </w:rPr>
              <w:t>08</w:t>
            </w:r>
            <w:r w:rsidRPr="00CA1118">
              <w:rPr>
                <w:rFonts w:ascii="Arial" w:hAnsi="Arial" w:cs="Arial"/>
                <w:noProof/>
                <w:sz w:val="24"/>
                <w:szCs w:val="24"/>
              </w:rPr>
              <w:t>/</w:t>
            </w:r>
            <w:r w:rsidR="0090137C" w:rsidRPr="00CA1118">
              <w:rPr>
                <w:rFonts w:ascii="Arial" w:hAnsi="Arial" w:cs="Arial"/>
                <w:noProof/>
                <w:sz w:val="24"/>
                <w:szCs w:val="24"/>
              </w:rPr>
              <w:t>10</w:t>
            </w:r>
            <w:r w:rsidRPr="00CA1118">
              <w:rPr>
                <w:rFonts w:ascii="Arial" w:hAnsi="Arial" w:cs="Arial"/>
                <w:noProof/>
                <w:sz w:val="24"/>
                <w:szCs w:val="24"/>
              </w:rPr>
              <w:t>/2020.</w:t>
            </w:r>
          </w:p>
          <w:p w14:paraId="6416488D" w14:textId="3C0E1508" w:rsidR="004D669A" w:rsidRPr="00CA1118" w:rsidRDefault="004D669A" w:rsidP="0090137C">
            <w:pPr>
              <w:pStyle w:val="Standard"/>
              <w:numPr>
                <w:ilvl w:val="0"/>
                <w:numId w:val="18"/>
              </w:numPr>
              <w:jc w:val="both"/>
              <w:rPr>
                <w:rFonts w:ascii="Arial" w:hAnsi="Arial" w:cs="Arial"/>
                <w:noProof/>
                <w:sz w:val="24"/>
                <w:szCs w:val="24"/>
              </w:rPr>
            </w:pPr>
            <w:r w:rsidRPr="00CA1118">
              <w:rPr>
                <w:rFonts w:ascii="Arial" w:hAnsi="Arial" w:cs="Arial"/>
                <w:noProof/>
                <w:sz w:val="24"/>
                <w:szCs w:val="24"/>
              </w:rPr>
              <w:t xml:space="preserve">SAC </w:t>
            </w:r>
            <w:r w:rsidR="0090137C" w:rsidRPr="00CA1118">
              <w:rPr>
                <w:rFonts w:ascii="Arial" w:hAnsi="Arial" w:cs="Arial"/>
                <w:noProof/>
                <w:sz w:val="24"/>
                <w:szCs w:val="24"/>
              </w:rPr>
              <w:t xml:space="preserve"> </w:t>
            </w:r>
            <w:r w:rsidRPr="00CA1118">
              <w:rPr>
                <w:rFonts w:ascii="Arial" w:hAnsi="Arial" w:cs="Arial"/>
                <w:noProof/>
                <w:sz w:val="24"/>
                <w:szCs w:val="24"/>
              </w:rPr>
              <w:t>7</w:t>
            </w:r>
            <w:r w:rsidR="0090137C" w:rsidRPr="00CA1118">
              <w:rPr>
                <w:rFonts w:ascii="Arial" w:hAnsi="Arial" w:cs="Arial"/>
                <w:noProof/>
                <w:sz w:val="24"/>
                <w:szCs w:val="24"/>
              </w:rPr>
              <w:t>7</w:t>
            </w:r>
            <w:r w:rsidRPr="00CA1118">
              <w:rPr>
                <w:rFonts w:ascii="Arial" w:hAnsi="Arial" w:cs="Arial"/>
                <w:noProof/>
                <w:sz w:val="24"/>
                <w:szCs w:val="24"/>
              </w:rPr>
              <w:t xml:space="preserve"> relacionada con</w:t>
            </w:r>
            <w:r w:rsidR="0090137C" w:rsidRPr="00CA1118">
              <w:rPr>
                <w:rFonts w:ascii="Arial" w:hAnsi="Arial" w:cs="Arial"/>
                <w:noProof/>
                <w:sz w:val="24"/>
                <w:szCs w:val="24"/>
              </w:rPr>
              <w:t xml:space="preserve"> recolección y transporte de residuos contenerizados</w:t>
            </w:r>
            <w:r w:rsidRPr="00CA1118">
              <w:rPr>
                <w:rFonts w:ascii="Arial" w:hAnsi="Arial" w:cs="Arial"/>
                <w:noProof/>
                <w:sz w:val="24"/>
                <w:szCs w:val="24"/>
              </w:rPr>
              <w:t>, iniciada con radicado UAESP 202070003</w:t>
            </w:r>
            <w:r w:rsidR="0090137C" w:rsidRPr="00CA1118">
              <w:rPr>
                <w:rFonts w:ascii="Arial" w:hAnsi="Arial" w:cs="Arial"/>
                <w:noProof/>
                <w:sz w:val="24"/>
                <w:szCs w:val="24"/>
              </w:rPr>
              <w:t>68352</w:t>
            </w:r>
            <w:r w:rsidRPr="00CA1118">
              <w:rPr>
                <w:rFonts w:ascii="Arial" w:hAnsi="Arial" w:cs="Arial"/>
                <w:noProof/>
                <w:sz w:val="24"/>
                <w:szCs w:val="24"/>
              </w:rPr>
              <w:t xml:space="preserve"> </w:t>
            </w:r>
            <w:r w:rsidR="0090137C" w:rsidRPr="00CA1118">
              <w:rPr>
                <w:rFonts w:ascii="Arial" w:hAnsi="Arial" w:cs="Arial"/>
                <w:noProof/>
                <w:sz w:val="24"/>
                <w:szCs w:val="24"/>
              </w:rPr>
              <w:t>del</w:t>
            </w:r>
            <w:r w:rsidRPr="00CA1118">
              <w:rPr>
                <w:rFonts w:ascii="Arial" w:hAnsi="Arial" w:cs="Arial"/>
                <w:noProof/>
                <w:sz w:val="24"/>
                <w:szCs w:val="24"/>
              </w:rPr>
              <w:t xml:space="preserve"> 0</w:t>
            </w:r>
            <w:r w:rsidR="0090137C" w:rsidRPr="00CA1118">
              <w:rPr>
                <w:rFonts w:ascii="Arial" w:hAnsi="Arial" w:cs="Arial"/>
                <w:noProof/>
                <w:sz w:val="24"/>
                <w:szCs w:val="24"/>
              </w:rPr>
              <w:t>9</w:t>
            </w:r>
            <w:r w:rsidRPr="00CA1118">
              <w:rPr>
                <w:rFonts w:ascii="Arial" w:hAnsi="Arial" w:cs="Arial"/>
                <w:noProof/>
                <w:sz w:val="24"/>
                <w:szCs w:val="24"/>
              </w:rPr>
              <w:t>/</w:t>
            </w:r>
            <w:r w:rsidR="0090137C" w:rsidRPr="00CA1118">
              <w:rPr>
                <w:rFonts w:ascii="Arial" w:hAnsi="Arial" w:cs="Arial"/>
                <w:noProof/>
                <w:sz w:val="24"/>
                <w:szCs w:val="24"/>
              </w:rPr>
              <w:t>10</w:t>
            </w:r>
            <w:r w:rsidRPr="00CA1118">
              <w:rPr>
                <w:rFonts w:ascii="Arial" w:hAnsi="Arial" w:cs="Arial"/>
                <w:noProof/>
                <w:sz w:val="24"/>
                <w:szCs w:val="24"/>
              </w:rPr>
              <w:t>/2020.</w:t>
            </w:r>
          </w:p>
          <w:p w14:paraId="66F762A5" w14:textId="448B401F" w:rsidR="004D669A" w:rsidRPr="00CA1118" w:rsidRDefault="004D669A" w:rsidP="0090137C">
            <w:pPr>
              <w:pStyle w:val="Standard"/>
              <w:numPr>
                <w:ilvl w:val="0"/>
                <w:numId w:val="18"/>
              </w:numPr>
              <w:jc w:val="both"/>
              <w:rPr>
                <w:rFonts w:ascii="Arial" w:hAnsi="Arial" w:cs="Arial"/>
                <w:noProof/>
                <w:sz w:val="24"/>
                <w:szCs w:val="24"/>
              </w:rPr>
            </w:pPr>
            <w:r w:rsidRPr="00CA1118">
              <w:rPr>
                <w:rFonts w:ascii="Arial" w:hAnsi="Arial" w:cs="Arial"/>
                <w:noProof/>
                <w:sz w:val="24"/>
                <w:szCs w:val="24"/>
              </w:rPr>
              <w:t>SAC</w:t>
            </w:r>
            <w:r w:rsidR="0090137C" w:rsidRPr="00CA1118">
              <w:rPr>
                <w:rFonts w:ascii="Arial" w:hAnsi="Arial" w:cs="Arial"/>
                <w:noProof/>
                <w:sz w:val="24"/>
                <w:szCs w:val="24"/>
              </w:rPr>
              <w:t xml:space="preserve"> </w:t>
            </w:r>
            <w:r w:rsidRPr="00CA1118">
              <w:rPr>
                <w:rFonts w:ascii="Arial" w:hAnsi="Arial" w:cs="Arial"/>
                <w:noProof/>
                <w:sz w:val="24"/>
                <w:szCs w:val="24"/>
              </w:rPr>
              <w:t>7</w:t>
            </w:r>
            <w:r w:rsidR="0090137C" w:rsidRPr="00CA1118">
              <w:rPr>
                <w:rFonts w:ascii="Arial" w:hAnsi="Arial" w:cs="Arial"/>
                <w:noProof/>
                <w:sz w:val="24"/>
                <w:szCs w:val="24"/>
              </w:rPr>
              <w:t>8</w:t>
            </w:r>
            <w:r w:rsidRPr="00CA1118">
              <w:rPr>
                <w:rFonts w:ascii="Arial" w:hAnsi="Arial" w:cs="Arial"/>
                <w:noProof/>
                <w:sz w:val="24"/>
                <w:szCs w:val="24"/>
              </w:rPr>
              <w:t xml:space="preserve"> relacionada con </w:t>
            </w:r>
            <w:r w:rsidR="0090137C" w:rsidRPr="00CA1118">
              <w:rPr>
                <w:rFonts w:ascii="Arial" w:hAnsi="Arial" w:cs="Arial"/>
                <w:noProof/>
                <w:sz w:val="24"/>
                <w:szCs w:val="24"/>
              </w:rPr>
              <w:t>la capacidad nominalde contenerización</w:t>
            </w:r>
            <w:r w:rsidR="00E949B8" w:rsidRPr="00CA1118">
              <w:rPr>
                <w:rFonts w:ascii="Arial" w:hAnsi="Arial" w:cs="Arial"/>
                <w:noProof/>
                <w:sz w:val="24"/>
                <w:szCs w:val="24"/>
              </w:rPr>
              <w:t>.</w:t>
            </w:r>
          </w:p>
          <w:p w14:paraId="3E657EBE" w14:textId="2BD9867D" w:rsidR="004D669A" w:rsidRPr="00CA1118" w:rsidRDefault="004D669A" w:rsidP="0090137C">
            <w:pPr>
              <w:pStyle w:val="Standard"/>
              <w:numPr>
                <w:ilvl w:val="0"/>
                <w:numId w:val="18"/>
              </w:numPr>
              <w:jc w:val="both"/>
              <w:rPr>
                <w:rFonts w:ascii="Arial" w:hAnsi="Arial" w:cs="Arial"/>
                <w:noProof/>
                <w:sz w:val="24"/>
                <w:szCs w:val="24"/>
              </w:rPr>
            </w:pPr>
            <w:r w:rsidRPr="00CA1118">
              <w:rPr>
                <w:rFonts w:ascii="Arial" w:hAnsi="Arial" w:cs="Arial"/>
                <w:noProof/>
                <w:sz w:val="24"/>
                <w:szCs w:val="24"/>
              </w:rPr>
              <w:lastRenderedPageBreak/>
              <w:t>SAC 7</w:t>
            </w:r>
            <w:r w:rsidR="0090137C" w:rsidRPr="00CA1118">
              <w:rPr>
                <w:rFonts w:ascii="Arial" w:hAnsi="Arial" w:cs="Arial"/>
                <w:noProof/>
                <w:sz w:val="24"/>
                <w:szCs w:val="24"/>
              </w:rPr>
              <w:t>9</w:t>
            </w:r>
            <w:r w:rsidRPr="00CA1118">
              <w:rPr>
                <w:rFonts w:ascii="Arial" w:hAnsi="Arial" w:cs="Arial"/>
                <w:noProof/>
                <w:sz w:val="24"/>
                <w:szCs w:val="24"/>
              </w:rPr>
              <w:t xml:space="preserve"> relacionada con</w:t>
            </w:r>
            <w:r w:rsidR="0090137C" w:rsidRPr="00CA1118">
              <w:rPr>
                <w:rFonts w:ascii="Arial" w:hAnsi="Arial" w:cs="Arial"/>
                <w:noProof/>
                <w:sz w:val="24"/>
                <w:szCs w:val="24"/>
              </w:rPr>
              <w:t xml:space="preserve"> el almacenamiento enlabase de operaciones de residuos sólidos provenientes de las actividades de recolección y transporte</w:t>
            </w:r>
            <w:r w:rsidRPr="00CA1118">
              <w:rPr>
                <w:rFonts w:ascii="Arial" w:hAnsi="Arial" w:cs="Arial"/>
                <w:noProof/>
                <w:sz w:val="24"/>
                <w:szCs w:val="24"/>
              </w:rPr>
              <w:t>, iniciada con radicado UAESP 202070003</w:t>
            </w:r>
            <w:r w:rsidR="0090137C" w:rsidRPr="00CA1118">
              <w:rPr>
                <w:rFonts w:ascii="Arial" w:hAnsi="Arial" w:cs="Arial"/>
                <w:noProof/>
                <w:sz w:val="24"/>
                <w:szCs w:val="24"/>
              </w:rPr>
              <w:t>99642</w:t>
            </w:r>
            <w:r w:rsidRPr="00CA1118">
              <w:rPr>
                <w:rFonts w:ascii="Arial" w:hAnsi="Arial" w:cs="Arial"/>
                <w:noProof/>
                <w:sz w:val="24"/>
                <w:szCs w:val="24"/>
              </w:rPr>
              <w:t xml:space="preserve"> del </w:t>
            </w:r>
            <w:r w:rsidR="0090137C" w:rsidRPr="00CA1118">
              <w:rPr>
                <w:rFonts w:ascii="Arial" w:hAnsi="Arial" w:cs="Arial"/>
                <w:noProof/>
                <w:sz w:val="24"/>
                <w:szCs w:val="24"/>
              </w:rPr>
              <w:t>30</w:t>
            </w:r>
            <w:r w:rsidRPr="00CA1118">
              <w:rPr>
                <w:rFonts w:ascii="Arial" w:hAnsi="Arial" w:cs="Arial"/>
                <w:noProof/>
                <w:sz w:val="24"/>
                <w:szCs w:val="24"/>
              </w:rPr>
              <w:t>/</w:t>
            </w:r>
            <w:r w:rsidR="0090137C" w:rsidRPr="00CA1118">
              <w:rPr>
                <w:rFonts w:ascii="Arial" w:hAnsi="Arial" w:cs="Arial"/>
                <w:noProof/>
                <w:sz w:val="24"/>
                <w:szCs w:val="24"/>
              </w:rPr>
              <w:t>10</w:t>
            </w:r>
            <w:r w:rsidRPr="00CA1118">
              <w:rPr>
                <w:rFonts w:ascii="Arial" w:hAnsi="Arial" w:cs="Arial"/>
                <w:noProof/>
                <w:sz w:val="24"/>
                <w:szCs w:val="24"/>
              </w:rPr>
              <w:t>/2020.</w:t>
            </w:r>
          </w:p>
          <w:p w14:paraId="0B31BB58" w14:textId="77777777" w:rsidR="001F4CD0" w:rsidRDefault="001F4CD0" w:rsidP="0090137C">
            <w:pPr>
              <w:pStyle w:val="Standard"/>
              <w:jc w:val="both"/>
              <w:rPr>
                <w:rFonts w:ascii="Arial" w:hAnsi="Arial" w:cs="Arial"/>
                <w:noProof/>
                <w:sz w:val="22"/>
                <w:szCs w:val="22"/>
              </w:rPr>
            </w:pPr>
          </w:p>
          <w:p w14:paraId="0DECDC43" w14:textId="77777777" w:rsidR="001F4CD0" w:rsidRPr="00227D5A" w:rsidRDefault="001F4CD0" w:rsidP="001F4CD0">
            <w:pPr>
              <w:pStyle w:val="Standard"/>
              <w:jc w:val="both"/>
              <w:rPr>
                <w:rFonts w:ascii="Arial" w:hAnsi="Arial" w:cs="Arial"/>
                <w:noProof/>
                <w:sz w:val="24"/>
                <w:szCs w:val="24"/>
              </w:rPr>
            </w:pPr>
          </w:p>
          <w:p w14:paraId="52CAC025" w14:textId="2F8C69A5" w:rsidR="001F4CD0" w:rsidRPr="00227D5A" w:rsidRDefault="001F4CD0" w:rsidP="001F4CD0">
            <w:pPr>
              <w:jc w:val="both"/>
              <w:rPr>
                <w:rFonts w:ascii="Arial" w:hAnsi="Arial" w:cs="Arial"/>
                <w:bCs/>
                <w:kern w:val="3"/>
                <w:shd w:val="clear" w:color="auto" w:fill="FFFFFF"/>
              </w:rPr>
            </w:pPr>
            <w:r w:rsidRPr="00227D5A">
              <w:rPr>
                <w:rFonts w:ascii="Arial" w:hAnsi="Arial" w:cs="Arial"/>
                <w:bCs/>
                <w:kern w:val="3"/>
                <w:shd w:val="clear" w:color="auto" w:fill="FFFFFF"/>
              </w:rPr>
              <w:t xml:space="preserve">Sin embargo, a continuación, se presentan las SAC que continúan en seguimiento en el mes de </w:t>
            </w:r>
            <w:r w:rsidR="00227D5A">
              <w:rPr>
                <w:rFonts w:ascii="Arial" w:hAnsi="Arial" w:cs="Arial"/>
                <w:bCs/>
                <w:kern w:val="3"/>
                <w:shd w:val="clear" w:color="auto" w:fill="FFFFFF"/>
              </w:rPr>
              <w:t>octubre</w:t>
            </w:r>
            <w:r w:rsidRPr="00227D5A">
              <w:rPr>
                <w:rFonts w:ascii="Arial" w:hAnsi="Arial" w:cs="Arial"/>
                <w:bCs/>
                <w:kern w:val="3"/>
                <w:shd w:val="clear" w:color="auto" w:fill="FFFFFF"/>
              </w:rPr>
              <w:t>:</w:t>
            </w:r>
          </w:p>
          <w:p w14:paraId="473A220F" w14:textId="5202D1BB" w:rsidR="001F4CD0" w:rsidRPr="00227D5A" w:rsidRDefault="001F4CD0" w:rsidP="001F4CD0">
            <w:pPr>
              <w:jc w:val="both"/>
              <w:rPr>
                <w:rFonts w:ascii="Arial" w:hAnsi="Arial" w:cs="Arial"/>
                <w:b/>
              </w:rPr>
            </w:pPr>
          </w:p>
          <w:p w14:paraId="1C397264" w14:textId="77777777" w:rsidR="001F4CD0" w:rsidRDefault="001F4CD0" w:rsidP="001F4CD0">
            <w:pPr>
              <w:jc w:val="both"/>
              <w:rPr>
                <w:rFonts w:ascii="Arial" w:hAnsi="Arial" w:cs="Arial"/>
                <w:b/>
                <w:sz w:val="22"/>
                <w:szCs w:val="22"/>
              </w:rPr>
            </w:pPr>
          </w:p>
          <w:tbl>
            <w:tblPr>
              <w:tblStyle w:val="Tablaconcuadrcula"/>
              <w:tblW w:w="10360" w:type="dxa"/>
              <w:jc w:val="center"/>
              <w:tblLayout w:type="fixed"/>
              <w:tblLook w:val="04A0" w:firstRow="1" w:lastRow="0" w:firstColumn="1" w:lastColumn="0" w:noHBand="0" w:noVBand="1"/>
            </w:tblPr>
            <w:tblGrid>
              <w:gridCol w:w="932"/>
              <w:gridCol w:w="2347"/>
              <w:gridCol w:w="1276"/>
              <w:gridCol w:w="1319"/>
              <w:gridCol w:w="4486"/>
            </w:tblGrid>
            <w:tr w:rsidR="001F4CD0" w:rsidRPr="00DC24A3" w14:paraId="5F841D37" w14:textId="77777777" w:rsidTr="00D254B7">
              <w:trPr>
                <w:trHeight w:val="699"/>
                <w:jc w:val="center"/>
              </w:trPr>
              <w:tc>
                <w:tcPr>
                  <w:tcW w:w="932" w:type="dxa"/>
                  <w:vAlign w:val="center"/>
                </w:tcPr>
                <w:p w14:paraId="62E6311B"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No</w:t>
                  </w:r>
                </w:p>
                <w:p w14:paraId="33F6BD4A"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SAC</w:t>
                  </w:r>
                </w:p>
              </w:tc>
              <w:tc>
                <w:tcPr>
                  <w:tcW w:w="2347" w:type="dxa"/>
                  <w:vAlign w:val="center"/>
                </w:tcPr>
                <w:p w14:paraId="1BC8899D"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TEMA</w:t>
                  </w:r>
                </w:p>
              </w:tc>
              <w:tc>
                <w:tcPr>
                  <w:tcW w:w="1276" w:type="dxa"/>
                  <w:vAlign w:val="center"/>
                </w:tcPr>
                <w:p w14:paraId="77541BAE"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DE INICIO</w:t>
                  </w:r>
                </w:p>
              </w:tc>
              <w:tc>
                <w:tcPr>
                  <w:tcW w:w="1319" w:type="dxa"/>
                  <w:vAlign w:val="center"/>
                </w:tcPr>
                <w:p w14:paraId="70B6E5A2"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FINAL</w:t>
                  </w:r>
                </w:p>
              </w:tc>
              <w:tc>
                <w:tcPr>
                  <w:tcW w:w="4486" w:type="dxa"/>
                  <w:vAlign w:val="center"/>
                </w:tcPr>
                <w:p w14:paraId="339468C5"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ACCIONES</w:t>
                  </w:r>
                </w:p>
              </w:tc>
            </w:tr>
            <w:tr w:rsidR="008A5881" w:rsidRPr="00DC24A3" w14:paraId="17576C5C" w14:textId="77777777" w:rsidTr="00E772DB">
              <w:trPr>
                <w:trHeight w:val="4243"/>
                <w:jc w:val="center"/>
              </w:trPr>
              <w:tc>
                <w:tcPr>
                  <w:tcW w:w="932" w:type="dxa"/>
                  <w:vAlign w:val="center"/>
                </w:tcPr>
                <w:p w14:paraId="4E11E27F" w14:textId="032F42D4" w:rsidR="008A5881" w:rsidRPr="00DC24A3" w:rsidRDefault="008A5881" w:rsidP="001F4CD0">
                  <w:pPr>
                    <w:jc w:val="both"/>
                    <w:rPr>
                      <w:rFonts w:ascii="Arial" w:hAnsi="Arial" w:cs="Arial"/>
                      <w:sz w:val="21"/>
                      <w:szCs w:val="21"/>
                    </w:rPr>
                  </w:pPr>
                  <w:r w:rsidRPr="00DC24A3">
                    <w:rPr>
                      <w:rFonts w:ascii="Arial" w:hAnsi="Arial" w:cs="Arial"/>
                      <w:sz w:val="21"/>
                      <w:szCs w:val="21"/>
                    </w:rPr>
                    <w:t>SAC No 64</w:t>
                  </w:r>
                </w:p>
              </w:tc>
              <w:tc>
                <w:tcPr>
                  <w:tcW w:w="2347" w:type="dxa"/>
                  <w:vAlign w:val="center"/>
                </w:tcPr>
                <w:p w14:paraId="50BAE45A" w14:textId="47238320" w:rsidR="008A5881" w:rsidRPr="00DC24A3" w:rsidRDefault="008A5881" w:rsidP="001F4CD0">
                  <w:pPr>
                    <w:jc w:val="both"/>
                    <w:rPr>
                      <w:rFonts w:ascii="Arial" w:hAnsi="Arial" w:cs="Arial"/>
                      <w:sz w:val="21"/>
                      <w:szCs w:val="21"/>
                    </w:rPr>
                  </w:pPr>
                  <w:r w:rsidRPr="00DC24A3">
                    <w:rPr>
                      <w:rFonts w:ascii="Arial" w:hAnsi="Arial" w:cs="Arial"/>
                      <w:sz w:val="21"/>
                      <w:szCs w:val="21"/>
                    </w:rPr>
                    <w:t>Mantenimiento de contenedores</w:t>
                  </w:r>
                </w:p>
              </w:tc>
              <w:tc>
                <w:tcPr>
                  <w:tcW w:w="1276" w:type="dxa"/>
                  <w:vAlign w:val="center"/>
                </w:tcPr>
                <w:p w14:paraId="2CD72DFC" w14:textId="5F426288" w:rsidR="008A5881" w:rsidRPr="00DC24A3" w:rsidRDefault="008A5881" w:rsidP="001F4CD0">
                  <w:pPr>
                    <w:jc w:val="both"/>
                    <w:rPr>
                      <w:rFonts w:ascii="Arial" w:hAnsi="Arial" w:cs="Arial"/>
                      <w:sz w:val="21"/>
                      <w:szCs w:val="21"/>
                    </w:rPr>
                  </w:pPr>
                  <w:r w:rsidRPr="00DC24A3">
                    <w:rPr>
                      <w:rFonts w:ascii="Arial" w:hAnsi="Arial" w:cs="Arial"/>
                      <w:sz w:val="21"/>
                      <w:szCs w:val="21"/>
                    </w:rPr>
                    <w:t>24/04/2020</w:t>
                  </w:r>
                </w:p>
              </w:tc>
              <w:tc>
                <w:tcPr>
                  <w:tcW w:w="1319" w:type="dxa"/>
                  <w:vAlign w:val="center"/>
                </w:tcPr>
                <w:p w14:paraId="560BD57E" w14:textId="10CAED60" w:rsidR="008A5881" w:rsidRPr="00DC24A3" w:rsidRDefault="008A5881" w:rsidP="001F4CD0">
                  <w:pPr>
                    <w:jc w:val="both"/>
                    <w:rPr>
                      <w:rFonts w:ascii="Arial" w:hAnsi="Arial" w:cs="Arial"/>
                      <w:sz w:val="21"/>
                      <w:szCs w:val="21"/>
                    </w:rPr>
                  </w:pPr>
                </w:p>
              </w:tc>
              <w:tc>
                <w:tcPr>
                  <w:tcW w:w="4486" w:type="dxa"/>
                  <w:vAlign w:val="center"/>
                </w:tcPr>
                <w:p w14:paraId="4E17AF22" w14:textId="77777777" w:rsidR="008A5881" w:rsidRPr="00DC24A3" w:rsidRDefault="008A5881" w:rsidP="001F4CD0">
                  <w:pPr>
                    <w:jc w:val="both"/>
                    <w:rPr>
                      <w:rFonts w:ascii="Arial" w:hAnsi="Arial" w:cs="Arial"/>
                      <w:b/>
                      <w:bCs/>
                      <w:sz w:val="21"/>
                      <w:szCs w:val="21"/>
                    </w:rPr>
                  </w:pPr>
                  <w:r>
                    <w:rPr>
                      <w:rFonts w:ascii="Arial" w:hAnsi="Arial" w:cs="Arial"/>
                      <w:b/>
                      <w:bCs/>
                      <w:sz w:val="21"/>
                      <w:szCs w:val="21"/>
                    </w:rPr>
                    <w:t xml:space="preserve">EN </w:t>
                  </w:r>
                  <w:r w:rsidRPr="00DC24A3">
                    <w:rPr>
                      <w:rFonts w:ascii="Arial" w:hAnsi="Arial" w:cs="Arial"/>
                      <w:b/>
                      <w:bCs/>
                      <w:sz w:val="21"/>
                      <w:szCs w:val="21"/>
                    </w:rPr>
                    <w:t xml:space="preserve">SEGUIMIENTO </w:t>
                  </w:r>
                  <w:r>
                    <w:rPr>
                      <w:rFonts w:ascii="Arial" w:hAnsi="Arial" w:cs="Arial"/>
                      <w:b/>
                      <w:bCs/>
                      <w:sz w:val="21"/>
                      <w:szCs w:val="21"/>
                    </w:rPr>
                    <w:t xml:space="preserve">AL </w:t>
                  </w:r>
                  <w:r w:rsidRPr="00DC24A3">
                    <w:rPr>
                      <w:rFonts w:ascii="Arial" w:hAnsi="Arial" w:cs="Arial"/>
                      <w:b/>
                      <w:bCs/>
                      <w:sz w:val="21"/>
                      <w:szCs w:val="21"/>
                    </w:rPr>
                    <w:t>CRONOGRAMA</w:t>
                  </w:r>
                </w:p>
                <w:p w14:paraId="7DA67F1E" w14:textId="77777777" w:rsidR="008A5881" w:rsidRPr="00DC24A3" w:rsidRDefault="008A5881" w:rsidP="001F4CD0">
                  <w:pPr>
                    <w:jc w:val="both"/>
                    <w:rPr>
                      <w:rFonts w:ascii="Arial" w:hAnsi="Arial" w:cs="Arial"/>
                      <w:b/>
                      <w:bCs/>
                      <w:sz w:val="21"/>
                      <w:szCs w:val="21"/>
                    </w:rPr>
                  </w:pPr>
                </w:p>
                <w:p w14:paraId="7767A4F2"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20207000150832 del 24/04/2020.</w:t>
                  </w:r>
                </w:p>
                <w:p w14:paraId="5E2FCC47" w14:textId="77777777" w:rsidR="008A5881" w:rsidRPr="00DC24A3" w:rsidRDefault="008A5881" w:rsidP="001F4CD0">
                  <w:pPr>
                    <w:jc w:val="both"/>
                    <w:rPr>
                      <w:rFonts w:ascii="Arial" w:hAnsi="Arial" w:cs="Arial"/>
                      <w:sz w:val="21"/>
                      <w:szCs w:val="21"/>
                    </w:rPr>
                  </w:pPr>
                </w:p>
                <w:p w14:paraId="6ABC9D1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Actualmente se encuentra en solicitud de cronograma.</w:t>
                  </w:r>
                </w:p>
                <w:p w14:paraId="60E2E793" w14:textId="77777777" w:rsidR="008A5881" w:rsidRPr="00DC24A3" w:rsidRDefault="008A5881" w:rsidP="001F4CD0">
                  <w:pPr>
                    <w:jc w:val="both"/>
                    <w:rPr>
                      <w:rFonts w:ascii="Arial" w:hAnsi="Arial" w:cs="Arial"/>
                      <w:sz w:val="21"/>
                      <w:szCs w:val="21"/>
                    </w:rPr>
                  </w:pPr>
                </w:p>
                <w:p w14:paraId="7BDACE0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20207000160192 del 05/05/2020, el concesionario remite cronograma a la interventoría.</w:t>
                  </w:r>
                </w:p>
                <w:p w14:paraId="141F3518" w14:textId="77777777" w:rsidR="008A5881" w:rsidRPr="00DC24A3" w:rsidRDefault="008A5881" w:rsidP="001F4CD0">
                  <w:pPr>
                    <w:jc w:val="both"/>
                    <w:rPr>
                      <w:rFonts w:ascii="Arial" w:hAnsi="Arial" w:cs="Arial"/>
                      <w:sz w:val="21"/>
                      <w:szCs w:val="21"/>
                    </w:rPr>
                  </w:pPr>
                </w:p>
                <w:p w14:paraId="0C449D1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remite cronograma aprobado para la firma del subdirector de RBL, con radicado 20207000179362 del 21/05/2020.</w:t>
                  </w:r>
                </w:p>
                <w:p w14:paraId="3F4AED6B" w14:textId="77777777" w:rsidR="008A5881" w:rsidRPr="00DC24A3" w:rsidRDefault="008A5881" w:rsidP="001F4CD0">
                  <w:pPr>
                    <w:jc w:val="both"/>
                    <w:rPr>
                      <w:rFonts w:ascii="Arial" w:hAnsi="Arial" w:cs="Arial"/>
                      <w:sz w:val="21"/>
                      <w:szCs w:val="21"/>
                    </w:rPr>
                  </w:pPr>
                </w:p>
                <w:p w14:paraId="388303F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20202000086881 del 10/06/2020 la UAESP remite cronograma debidamente firmado, para que se adelanten las acciones correspondientes.</w:t>
                  </w:r>
                </w:p>
                <w:p w14:paraId="153B7891" w14:textId="77777777" w:rsidR="008A5881" w:rsidRPr="00DC24A3" w:rsidRDefault="008A5881" w:rsidP="001F4CD0">
                  <w:pPr>
                    <w:jc w:val="both"/>
                    <w:rPr>
                      <w:rFonts w:ascii="Arial" w:hAnsi="Arial" w:cs="Arial"/>
                      <w:sz w:val="21"/>
                      <w:szCs w:val="21"/>
                    </w:rPr>
                  </w:pPr>
                </w:p>
                <w:p w14:paraId="258D0CBF"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 xml:space="preserve">La interventoría se encuentra en Proyección de avance de cronograma al concesionario. </w:t>
                  </w:r>
                </w:p>
                <w:p w14:paraId="2F2ECC76" w14:textId="77777777" w:rsidR="008A5881" w:rsidRPr="00DC24A3" w:rsidRDefault="008A5881" w:rsidP="001F4CD0">
                  <w:pPr>
                    <w:jc w:val="both"/>
                    <w:rPr>
                      <w:rFonts w:ascii="Arial" w:hAnsi="Arial" w:cs="Arial"/>
                      <w:sz w:val="21"/>
                      <w:szCs w:val="21"/>
                    </w:rPr>
                  </w:pPr>
                </w:p>
                <w:p w14:paraId="316692E0" w14:textId="77777777" w:rsidR="008A5881" w:rsidRPr="00DC24A3" w:rsidRDefault="008A5881" w:rsidP="001F4CD0">
                  <w:pPr>
                    <w:jc w:val="both"/>
                    <w:rPr>
                      <w:rStyle w:val="nfasis"/>
                      <w:rFonts w:ascii="Arial" w:hAnsi="Arial" w:cs="Arial"/>
                      <w:sz w:val="21"/>
                      <w:szCs w:val="21"/>
                    </w:rPr>
                  </w:pPr>
                  <w:r w:rsidRPr="00DC24A3">
                    <w:rPr>
                      <w:rFonts w:ascii="Arial" w:hAnsi="Arial" w:cs="Arial"/>
                      <w:sz w:val="21"/>
                      <w:szCs w:val="21"/>
                    </w:rPr>
                    <w:t xml:space="preserve">Mediante Radicado UAESP 20207000233132 del 07/07/2020 </w:t>
                  </w:r>
                  <w:r w:rsidRPr="00DC24A3">
                    <w:rPr>
                      <w:rStyle w:val="nfasis"/>
                      <w:rFonts w:ascii="Arial" w:hAnsi="Arial" w:cs="Arial"/>
                      <w:sz w:val="21"/>
                      <w:szCs w:val="21"/>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14:paraId="471D6435" w14:textId="77777777" w:rsidR="008A5881" w:rsidRPr="00DC24A3" w:rsidRDefault="008A5881" w:rsidP="001F4CD0">
                  <w:pPr>
                    <w:jc w:val="both"/>
                    <w:rPr>
                      <w:rFonts w:ascii="Arial" w:hAnsi="Arial" w:cs="Arial"/>
                      <w:sz w:val="21"/>
                      <w:szCs w:val="21"/>
                    </w:rPr>
                  </w:pPr>
                </w:p>
                <w:p w14:paraId="4D9A0E02" w14:textId="77777777" w:rsidR="008A5881" w:rsidRDefault="008A5881" w:rsidP="001F4CD0">
                  <w:pPr>
                    <w:pStyle w:val="Descripcin"/>
                    <w:jc w:val="both"/>
                    <w:rPr>
                      <w:rStyle w:val="nfasis"/>
                      <w:rFonts w:ascii="Arial" w:hAnsi="Arial" w:cs="Arial"/>
                      <w:b w:val="0"/>
                      <w:bCs w:val="0"/>
                      <w:sz w:val="21"/>
                      <w:szCs w:val="21"/>
                    </w:rPr>
                  </w:pPr>
                  <w:r w:rsidRPr="00DC24A3">
                    <w:rPr>
                      <w:rStyle w:val="nfasis"/>
                      <w:rFonts w:ascii="Arial" w:hAnsi="Arial" w:cs="Arial"/>
                      <w:b w:val="0"/>
                      <w:bCs w:val="0"/>
                      <w:sz w:val="21"/>
                      <w:szCs w:val="21"/>
                    </w:rPr>
                    <w:t xml:space="preserve">cronograma suscrito, la interventoría se encuentra validando las evidencias de la </w:t>
                  </w:r>
                  <w:r w:rsidRPr="00DC24A3">
                    <w:rPr>
                      <w:rStyle w:val="nfasis"/>
                      <w:rFonts w:ascii="Arial" w:hAnsi="Arial" w:cs="Arial"/>
                      <w:b w:val="0"/>
                      <w:bCs w:val="0"/>
                      <w:sz w:val="21"/>
                      <w:szCs w:val="21"/>
                    </w:rPr>
                    <w:lastRenderedPageBreak/>
                    <w:t>ejecución de actividades presentadas por el concesionario en el mes de julio de 2020.</w:t>
                  </w:r>
                </w:p>
                <w:p w14:paraId="2A184AE1" w14:textId="77777777" w:rsidR="008A5881" w:rsidRDefault="008A5881" w:rsidP="001F4CD0">
                  <w:pPr>
                    <w:rPr>
                      <w:lang w:val="es-ES" w:eastAsia="es-ES"/>
                    </w:rPr>
                  </w:pPr>
                </w:p>
                <w:p w14:paraId="00FD5FA7" w14:textId="77777777" w:rsidR="008A5881" w:rsidRDefault="008A5881" w:rsidP="001F4CD0">
                  <w:pPr>
                    <w:jc w:val="both"/>
                    <w:rPr>
                      <w:rFonts w:ascii="Arial" w:hAnsi="Arial" w:cs="Arial"/>
                      <w:sz w:val="21"/>
                      <w:szCs w:val="21"/>
                    </w:rPr>
                  </w:pPr>
                  <w:r w:rsidRPr="009025A9">
                    <w:rPr>
                      <w:rFonts w:ascii="Arial" w:hAnsi="Arial" w:cs="Arial"/>
                      <w:sz w:val="21"/>
                      <w:szCs w:val="21"/>
                    </w:rPr>
                    <w:t>Con radicado UAESP 20207000289972 del 31/08/2020</w:t>
                  </w:r>
                  <w:r>
                    <w:rPr>
                      <w:rFonts w:ascii="Arial" w:hAnsi="Arial" w:cs="Arial"/>
                      <w:sz w:val="21"/>
                      <w:szCs w:val="21"/>
                    </w:rPr>
                    <w:t xml:space="preserve">, el concesionario informa los correctivos tomados en los contenedores. </w:t>
                  </w:r>
                </w:p>
                <w:p w14:paraId="134B28D7" w14:textId="77777777" w:rsidR="008A5881" w:rsidRDefault="008A5881" w:rsidP="001F4CD0">
                  <w:pPr>
                    <w:jc w:val="both"/>
                    <w:rPr>
                      <w:rFonts w:ascii="Arial" w:hAnsi="Arial" w:cs="Arial"/>
                      <w:sz w:val="21"/>
                      <w:szCs w:val="21"/>
                    </w:rPr>
                  </w:pPr>
                </w:p>
                <w:p w14:paraId="456A8929" w14:textId="77777777" w:rsidR="008A588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El </w:t>
                  </w:r>
                  <w:r w:rsidRPr="00550CFE">
                    <w:rPr>
                      <w:rFonts w:ascii="Arial" w:hAnsi="Arial" w:cs="Arial"/>
                      <w:color w:val="000000"/>
                      <w:sz w:val="21"/>
                      <w:szCs w:val="21"/>
                      <w:shd w:val="clear" w:color="auto" w:fill="FFFFFF"/>
                    </w:rPr>
                    <w:t>cronograma suscrito. la interventoría se encuentra validando las evidencias de la ejecución de actividades presentadas por el concesionario en el mes agosto de 2020.</w:t>
                  </w:r>
                </w:p>
                <w:p w14:paraId="23D9AA7C" w14:textId="77777777" w:rsidR="008A5881" w:rsidRDefault="008A5881" w:rsidP="001F4CD0">
                  <w:pPr>
                    <w:jc w:val="both"/>
                    <w:rPr>
                      <w:rFonts w:ascii="Arial" w:hAnsi="Arial" w:cs="Arial"/>
                      <w:lang w:val="es-ES"/>
                    </w:rPr>
                  </w:pPr>
                </w:p>
                <w:p w14:paraId="706E2E30" w14:textId="77777777" w:rsidR="008A5881" w:rsidRDefault="008A5881" w:rsidP="001F4CD0">
                  <w:pPr>
                    <w:jc w:val="both"/>
                    <w:rPr>
                      <w:rFonts w:ascii="Arial" w:hAnsi="Arial" w:cs="Arial"/>
                      <w:sz w:val="21"/>
                      <w:szCs w:val="21"/>
                      <w:lang w:val="es-ES"/>
                    </w:rPr>
                  </w:pPr>
                  <w:r w:rsidRPr="00550CFE">
                    <w:rPr>
                      <w:rFonts w:ascii="Arial" w:hAnsi="Arial" w:cs="Arial"/>
                      <w:sz w:val="21"/>
                      <w:szCs w:val="21"/>
                      <w:lang w:val="es-ES"/>
                    </w:rPr>
                    <w:t>El concesionario mediante oficio OP – 2020 – 0773 del 21/08/2020 emite respuesta al seguimiento al mantenimiento de los contenedores.</w:t>
                  </w:r>
                </w:p>
                <w:p w14:paraId="76AE49F0" w14:textId="159492C3" w:rsidR="00421F36" w:rsidRPr="00646A13" w:rsidRDefault="008A5881" w:rsidP="00421F36">
                  <w:pPr>
                    <w:jc w:val="both"/>
                    <w:rPr>
                      <w:rFonts w:ascii="Arial" w:hAnsi="Arial" w:cs="Arial"/>
                      <w:sz w:val="21"/>
                      <w:szCs w:val="21"/>
                      <w:lang w:val="es-ES"/>
                    </w:rPr>
                  </w:pPr>
                  <w:r w:rsidRPr="00550CFE">
                    <w:rPr>
                      <w:rFonts w:ascii="Arial" w:hAnsi="Arial" w:cs="Arial"/>
                      <w:sz w:val="21"/>
                      <w:szCs w:val="21"/>
                      <w:lang w:val="es-ES"/>
                    </w:rPr>
                    <w:t xml:space="preserve"> </w:t>
                  </w:r>
                </w:p>
              </w:tc>
            </w:tr>
            <w:tr w:rsidR="008A5881" w:rsidRPr="00DC24A3" w14:paraId="1BFD1B52" w14:textId="77777777" w:rsidTr="00D254B7">
              <w:trPr>
                <w:trHeight w:val="9347"/>
                <w:jc w:val="center"/>
              </w:trPr>
              <w:tc>
                <w:tcPr>
                  <w:tcW w:w="932" w:type="dxa"/>
                  <w:vAlign w:val="center"/>
                </w:tcPr>
                <w:p w14:paraId="0FE4B5C1" w14:textId="16E9007A" w:rsidR="008A5881" w:rsidRPr="00DC24A3" w:rsidRDefault="008A5881" w:rsidP="001F4CD0">
                  <w:pPr>
                    <w:jc w:val="both"/>
                    <w:rPr>
                      <w:rFonts w:ascii="Arial" w:hAnsi="Arial" w:cs="Arial"/>
                      <w:sz w:val="21"/>
                      <w:szCs w:val="21"/>
                    </w:rPr>
                  </w:pPr>
                  <w:r w:rsidRPr="00DC24A3">
                    <w:rPr>
                      <w:rFonts w:ascii="Arial" w:hAnsi="Arial" w:cs="Arial"/>
                      <w:sz w:val="21"/>
                      <w:szCs w:val="21"/>
                    </w:rPr>
                    <w:lastRenderedPageBreak/>
                    <w:t>SAC No 65</w:t>
                  </w:r>
                </w:p>
              </w:tc>
              <w:tc>
                <w:tcPr>
                  <w:tcW w:w="2347" w:type="dxa"/>
                  <w:vAlign w:val="center"/>
                </w:tcPr>
                <w:p w14:paraId="541D66A8" w14:textId="14C722EF" w:rsidR="008A5881" w:rsidRPr="00DC24A3" w:rsidRDefault="008A5881" w:rsidP="001F4CD0">
                  <w:pPr>
                    <w:jc w:val="both"/>
                    <w:rPr>
                      <w:rFonts w:ascii="Arial" w:hAnsi="Arial" w:cs="Arial"/>
                      <w:sz w:val="21"/>
                      <w:szCs w:val="21"/>
                    </w:rPr>
                  </w:pPr>
                  <w:r w:rsidRPr="00DC24A3">
                    <w:rPr>
                      <w:rFonts w:ascii="Arial" w:hAnsi="Arial" w:cs="Arial"/>
                      <w:sz w:val="21"/>
                      <w:szCs w:val="21"/>
                    </w:rPr>
                    <w:t>Lavado de contenedores. (Estructural).</w:t>
                  </w:r>
                </w:p>
              </w:tc>
              <w:tc>
                <w:tcPr>
                  <w:tcW w:w="1276" w:type="dxa"/>
                  <w:vAlign w:val="center"/>
                </w:tcPr>
                <w:p w14:paraId="06F8280E" w14:textId="6328719B" w:rsidR="008A5881" w:rsidRPr="00DC24A3" w:rsidRDefault="008A5881" w:rsidP="001F4CD0">
                  <w:pPr>
                    <w:jc w:val="both"/>
                    <w:rPr>
                      <w:rFonts w:ascii="Arial" w:hAnsi="Arial" w:cs="Arial"/>
                      <w:sz w:val="21"/>
                      <w:szCs w:val="21"/>
                    </w:rPr>
                  </w:pPr>
                  <w:r w:rsidRPr="00DC24A3">
                    <w:rPr>
                      <w:rFonts w:ascii="Arial" w:hAnsi="Arial" w:cs="Arial"/>
                      <w:sz w:val="21"/>
                      <w:szCs w:val="21"/>
                    </w:rPr>
                    <w:t>28/04/2020</w:t>
                  </w:r>
                </w:p>
              </w:tc>
              <w:tc>
                <w:tcPr>
                  <w:tcW w:w="1319" w:type="dxa"/>
                  <w:vAlign w:val="center"/>
                </w:tcPr>
                <w:p w14:paraId="79255F93" w14:textId="77777777" w:rsidR="008A5881" w:rsidRPr="00DC24A3" w:rsidRDefault="008A5881" w:rsidP="001F4CD0">
                  <w:pPr>
                    <w:jc w:val="both"/>
                    <w:rPr>
                      <w:rFonts w:ascii="Arial" w:hAnsi="Arial" w:cs="Arial"/>
                      <w:sz w:val="21"/>
                      <w:szCs w:val="21"/>
                    </w:rPr>
                  </w:pPr>
                </w:p>
              </w:tc>
              <w:tc>
                <w:tcPr>
                  <w:tcW w:w="4486" w:type="dxa"/>
                  <w:vAlign w:val="center"/>
                </w:tcPr>
                <w:p w14:paraId="5B2A943F" w14:textId="77777777" w:rsidR="008A5881" w:rsidRPr="00DC24A3" w:rsidRDefault="008A5881" w:rsidP="001F4CD0">
                  <w:pPr>
                    <w:jc w:val="both"/>
                    <w:rPr>
                      <w:rFonts w:ascii="Arial" w:hAnsi="Arial" w:cs="Arial"/>
                      <w:b/>
                      <w:bCs/>
                      <w:sz w:val="21"/>
                      <w:szCs w:val="21"/>
                    </w:rPr>
                  </w:pPr>
                  <w:r w:rsidRPr="00DC24A3">
                    <w:rPr>
                      <w:rFonts w:ascii="Arial" w:hAnsi="Arial" w:cs="Arial"/>
                      <w:b/>
                      <w:bCs/>
                      <w:sz w:val="21"/>
                      <w:szCs w:val="21"/>
                    </w:rPr>
                    <w:t>SEGUIMIENTO CRONOGRAMA</w:t>
                  </w:r>
                </w:p>
                <w:p w14:paraId="0B861852" w14:textId="77777777" w:rsidR="008A5881" w:rsidRPr="00DC24A3" w:rsidRDefault="008A5881" w:rsidP="001F4CD0">
                  <w:pPr>
                    <w:jc w:val="both"/>
                    <w:rPr>
                      <w:rFonts w:ascii="Arial" w:hAnsi="Arial" w:cs="Arial"/>
                      <w:b/>
                      <w:bCs/>
                      <w:sz w:val="21"/>
                      <w:szCs w:val="21"/>
                    </w:rPr>
                  </w:pPr>
                </w:p>
                <w:p w14:paraId="325FB6B1"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20207000154132 del 28/04/2020.</w:t>
                  </w:r>
                </w:p>
                <w:p w14:paraId="1CF060EC" w14:textId="77777777" w:rsidR="008A5881" w:rsidRPr="00DC24A3" w:rsidRDefault="008A5881" w:rsidP="001F4CD0">
                  <w:pPr>
                    <w:jc w:val="both"/>
                    <w:rPr>
                      <w:rFonts w:ascii="Arial" w:hAnsi="Arial" w:cs="Arial"/>
                      <w:sz w:val="21"/>
                      <w:szCs w:val="21"/>
                    </w:rPr>
                  </w:pPr>
                </w:p>
                <w:p w14:paraId="4CC2EF30"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Área Limpia remite reporte de lavado de contenedores a la interventoría, con copia a la UAESP con radicado 20207000164262 del 07/05/2020.</w:t>
                  </w:r>
                </w:p>
                <w:p w14:paraId="6D5ED9C7" w14:textId="77777777" w:rsidR="008A5881" w:rsidRPr="00DC24A3" w:rsidRDefault="008A5881" w:rsidP="001F4CD0">
                  <w:pPr>
                    <w:jc w:val="both"/>
                    <w:rPr>
                      <w:rFonts w:ascii="Arial" w:hAnsi="Arial" w:cs="Arial"/>
                      <w:sz w:val="21"/>
                      <w:szCs w:val="21"/>
                    </w:rPr>
                  </w:pPr>
                </w:p>
                <w:p w14:paraId="6AD5A33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20207000179122 del 21/05/2020, la interventoría solicita cronograma al concesionario.</w:t>
                  </w:r>
                </w:p>
                <w:p w14:paraId="20E3AC55" w14:textId="77777777" w:rsidR="008A5881" w:rsidRPr="00DC24A3" w:rsidRDefault="008A5881" w:rsidP="001F4CD0">
                  <w:pPr>
                    <w:jc w:val="both"/>
                    <w:rPr>
                      <w:rFonts w:ascii="Arial" w:hAnsi="Arial" w:cs="Arial"/>
                      <w:sz w:val="21"/>
                      <w:szCs w:val="21"/>
                    </w:rPr>
                  </w:pPr>
                </w:p>
                <w:p w14:paraId="5956FEA3"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El concesionario remite cronograma a la interventoría, con copia a la UAESP a través del radicado 20207000182362 del 26/05/2020.</w:t>
                  </w:r>
                </w:p>
                <w:p w14:paraId="7973912C" w14:textId="77777777" w:rsidR="008A5881" w:rsidRPr="00DC24A3" w:rsidRDefault="008A5881" w:rsidP="001F4CD0">
                  <w:pPr>
                    <w:jc w:val="both"/>
                    <w:rPr>
                      <w:rFonts w:ascii="Arial" w:hAnsi="Arial" w:cs="Arial"/>
                      <w:sz w:val="21"/>
                      <w:szCs w:val="21"/>
                    </w:rPr>
                  </w:pPr>
                </w:p>
                <w:p w14:paraId="61953CA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20202000104391 del 14/07/2020 la UAESP remite cronograma debidamente firmado, para que se adelanten las acciones correspondientes.</w:t>
                  </w:r>
                </w:p>
                <w:p w14:paraId="354462EE" w14:textId="77777777" w:rsidR="008A5881" w:rsidRPr="00DC24A3" w:rsidRDefault="008A5881" w:rsidP="001F4CD0">
                  <w:pPr>
                    <w:jc w:val="both"/>
                    <w:rPr>
                      <w:rFonts w:ascii="Arial" w:hAnsi="Arial" w:cs="Arial"/>
                      <w:sz w:val="21"/>
                      <w:szCs w:val="21"/>
                    </w:rPr>
                  </w:pPr>
                </w:p>
                <w:p w14:paraId="1B9407E6" w14:textId="77777777" w:rsidR="008A5881" w:rsidRPr="00DC24A3" w:rsidRDefault="008A5881" w:rsidP="001F4CD0">
                  <w:pPr>
                    <w:jc w:val="both"/>
                    <w:rPr>
                      <w:rStyle w:val="nfasis"/>
                      <w:rFonts w:ascii="Arial" w:hAnsi="Arial" w:cs="Arial"/>
                      <w:i w:val="0"/>
                      <w:iCs w:val="0"/>
                      <w:sz w:val="21"/>
                      <w:szCs w:val="21"/>
                    </w:rPr>
                  </w:pPr>
                  <w:r w:rsidRPr="00DC24A3">
                    <w:rPr>
                      <w:rStyle w:val="nfasis"/>
                      <w:rFonts w:ascii="Arial" w:hAnsi="Arial" w:cs="Arial"/>
                      <w:sz w:val="21"/>
                      <w:szCs w:val="21"/>
                    </w:rPr>
                    <w:t>El Concesionario remite el avance de estas actividades del Cronograma Especial mediante comunicado OP-2020-0657 del 22/07/2020, el cual se encuentra en revisión por la Interventoría.</w:t>
                  </w:r>
                </w:p>
                <w:p w14:paraId="18FFC851" w14:textId="77777777" w:rsidR="008A5881" w:rsidRPr="00DC24A3" w:rsidRDefault="008A5881" w:rsidP="001F4CD0">
                  <w:pPr>
                    <w:jc w:val="both"/>
                    <w:rPr>
                      <w:rFonts w:ascii="Arial" w:hAnsi="Arial" w:cs="Arial"/>
                      <w:sz w:val="21"/>
                      <w:szCs w:val="21"/>
                    </w:rPr>
                  </w:pPr>
                </w:p>
                <w:p w14:paraId="27B48306" w14:textId="77777777" w:rsidR="008A5881" w:rsidRPr="00B97131" w:rsidRDefault="008A5881" w:rsidP="001F4CD0">
                  <w:pPr>
                    <w:pStyle w:val="Descripcin"/>
                    <w:jc w:val="both"/>
                    <w:rPr>
                      <w:rFonts w:ascii="Arial" w:hAnsi="Arial" w:cs="Arial"/>
                      <w:b w:val="0"/>
                      <w:bCs w:val="0"/>
                      <w:sz w:val="21"/>
                      <w:szCs w:val="21"/>
                    </w:rPr>
                  </w:pPr>
                  <w:r w:rsidRPr="00DC24A3">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14:paraId="53134E7A" w14:textId="77777777" w:rsidR="008A5881" w:rsidRDefault="008A5881" w:rsidP="001F4CD0">
                  <w:pPr>
                    <w:jc w:val="both"/>
                    <w:rPr>
                      <w:rFonts w:ascii="Arial" w:hAnsi="Arial" w:cs="Arial"/>
                      <w:sz w:val="21"/>
                      <w:szCs w:val="21"/>
                    </w:rPr>
                  </w:pPr>
                </w:p>
                <w:p w14:paraId="26B67B3C"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DD0391">
                    <w:rPr>
                      <w:rFonts w:ascii="Arial" w:hAnsi="Arial" w:cs="Arial"/>
                      <w:sz w:val="21"/>
                      <w:szCs w:val="21"/>
                    </w:rPr>
                    <w:t>20207000293072</w:t>
                  </w:r>
                  <w:r>
                    <w:rPr>
                      <w:rFonts w:ascii="Arial" w:hAnsi="Arial" w:cs="Arial"/>
                      <w:sz w:val="21"/>
                      <w:szCs w:val="21"/>
                    </w:rPr>
                    <w:t xml:space="preserve"> del 25/08/2020, el concesionario informa las acciones del cronograma del lavado de los contenedores.</w:t>
                  </w:r>
                </w:p>
                <w:p w14:paraId="41A26944" w14:textId="77777777" w:rsidR="008A5881" w:rsidRDefault="008A5881" w:rsidP="001F4CD0">
                  <w:pPr>
                    <w:jc w:val="both"/>
                    <w:rPr>
                      <w:rFonts w:ascii="Arial" w:hAnsi="Arial" w:cs="Arial"/>
                      <w:sz w:val="21"/>
                      <w:szCs w:val="21"/>
                    </w:rPr>
                  </w:pPr>
                </w:p>
                <w:p w14:paraId="01529266" w14:textId="77777777" w:rsidR="008A5881" w:rsidRDefault="008A5881" w:rsidP="001F4CD0">
                  <w:pPr>
                    <w:jc w:val="both"/>
                    <w:rPr>
                      <w:rStyle w:val="nfasis"/>
                      <w:rFonts w:ascii="Arial" w:hAnsi="Arial" w:cs="Arial"/>
                      <w:i w:val="0"/>
                      <w:iCs w:val="0"/>
                      <w:sz w:val="22"/>
                      <w:szCs w:val="22"/>
                    </w:rPr>
                  </w:pPr>
                  <w:r w:rsidRPr="00550CFE">
                    <w:rPr>
                      <w:rStyle w:val="nfasis"/>
                      <w:rFonts w:ascii="Arial" w:hAnsi="Arial" w:cs="Arial"/>
                      <w:i w:val="0"/>
                      <w:iCs w:val="0"/>
                      <w:sz w:val="22"/>
                      <w:szCs w:val="22"/>
                    </w:rPr>
                    <w:t>cronograma suscrito. la interventoría se encuentra validando las evidencias de la ejecución de actividades presentadas por el concesionario en el mes agosto de 2020.</w:t>
                  </w:r>
                </w:p>
                <w:p w14:paraId="6B078EC5" w14:textId="7FCEFDF4" w:rsidR="00F979A5" w:rsidRPr="00F979A5" w:rsidRDefault="00F979A5" w:rsidP="001F4CD0">
                  <w:pPr>
                    <w:jc w:val="both"/>
                    <w:rPr>
                      <w:rFonts w:ascii="Arial" w:hAnsi="Arial" w:cs="Arial"/>
                      <w:sz w:val="21"/>
                      <w:szCs w:val="21"/>
                      <w:lang w:val="es-ES"/>
                    </w:rPr>
                  </w:pPr>
                </w:p>
              </w:tc>
            </w:tr>
            <w:tr w:rsidR="008A5881" w:rsidRPr="00DC24A3" w14:paraId="693DB82D" w14:textId="77777777" w:rsidTr="00646A13">
              <w:trPr>
                <w:trHeight w:val="7078"/>
                <w:jc w:val="center"/>
              </w:trPr>
              <w:tc>
                <w:tcPr>
                  <w:tcW w:w="932" w:type="dxa"/>
                  <w:vAlign w:val="center"/>
                </w:tcPr>
                <w:p w14:paraId="580DE717" w14:textId="2707654D" w:rsidR="008A5881" w:rsidRPr="00DC24A3" w:rsidRDefault="008A5881" w:rsidP="001F4CD0">
                  <w:pPr>
                    <w:jc w:val="both"/>
                    <w:rPr>
                      <w:rFonts w:ascii="Arial" w:hAnsi="Arial" w:cs="Arial"/>
                      <w:sz w:val="21"/>
                      <w:szCs w:val="21"/>
                    </w:rPr>
                  </w:pPr>
                  <w:r w:rsidRPr="00DC24A3">
                    <w:rPr>
                      <w:rFonts w:ascii="Arial" w:hAnsi="Arial" w:cs="Arial"/>
                      <w:sz w:val="21"/>
                      <w:szCs w:val="21"/>
                    </w:rPr>
                    <w:lastRenderedPageBreak/>
                    <w:t>SAC No 68</w:t>
                  </w:r>
                </w:p>
              </w:tc>
              <w:tc>
                <w:tcPr>
                  <w:tcW w:w="2347" w:type="dxa"/>
                  <w:vAlign w:val="center"/>
                </w:tcPr>
                <w:p w14:paraId="28673014" w14:textId="04E5DA96"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Recolección y transporte de residuos sólidos de arrojo clandestino y puntos críticos - Adiciones No 11 y 14</w:t>
                  </w:r>
                </w:p>
              </w:tc>
              <w:tc>
                <w:tcPr>
                  <w:tcW w:w="1276" w:type="dxa"/>
                  <w:vAlign w:val="center"/>
                </w:tcPr>
                <w:p w14:paraId="19AC3720" w14:textId="6050BBEB"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15/06/2020</w:t>
                  </w:r>
                </w:p>
              </w:tc>
              <w:tc>
                <w:tcPr>
                  <w:tcW w:w="1319" w:type="dxa"/>
                  <w:vAlign w:val="center"/>
                </w:tcPr>
                <w:p w14:paraId="7ECB8184"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601ACB5E" w14:textId="24A5D1EE" w:rsidR="008A5881" w:rsidRPr="00DC24A3" w:rsidRDefault="008A5881" w:rsidP="001F4CD0">
                  <w:pPr>
                    <w:rPr>
                      <w:rFonts w:ascii="Arial" w:hAnsi="Arial" w:cs="Arial"/>
                      <w:b/>
                      <w:bCs/>
                      <w:sz w:val="21"/>
                      <w:szCs w:val="21"/>
                    </w:rPr>
                  </w:pPr>
                  <w:r>
                    <w:rPr>
                      <w:rFonts w:ascii="Arial" w:hAnsi="Arial" w:cs="Arial"/>
                      <w:b/>
                      <w:bCs/>
                      <w:sz w:val="21"/>
                      <w:szCs w:val="21"/>
                    </w:rPr>
                    <w:t>SOLICITUD CRONOGRAMA</w:t>
                  </w:r>
                  <w:r w:rsidRPr="00DC24A3">
                    <w:rPr>
                      <w:rFonts w:ascii="Arial" w:hAnsi="Arial" w:cs="Arial"/>
                      <w:b/>
                      <w:bCs/>
                      <w:sz w:val="21"/>
                      <w:szCs w:val="21"/>
                    </w:rPr>
                    <w:t>.</w:t>
                  </w:r>
                </w:p>
                <w:p w14:paraId="7EF8BE7E" w14:textId="77777777" w:rsidR="008A5881" w:rsidRPr="00DC24A3" w:rsidRDefault="008A5881" w:rsidP="001F4CD0">
                  <w:pPr>
                    <w:rPr>
                      <w:rFonts w:ascii="Arial" w:hAnsi="Arial" w:cs="Arial"/>
                      <w:b/>
                      <w:bCs/>
                      <w:sz w:val="21"/>
                      <w:szCs w:val="21"/>
                    </w:rPr>
                  </w:pPr>
                </w:p>
                <w:p w14:paraId="27B0F6D0" w14:textId="77777777" w:rsidR="008A5881" w:rsidRPr="00DC24A3" w:rsidRDefault="008A5881" w:rsidP="001F4CD0">
                  <w:pPr>
                    <w:rPr>
                      <w:rFonts w:ascii="Arial" w:hAnsi="Arial" w:cs="Arial"/>
                      <w:sz w:val="21"/>
                      <w:szCs w:val="21"/>
                    </w:rPr>
                  </w:pPr>
                  <w:r w:rsidRPr="00DC24A3">
                    <w:rPr>
                      <w:rFonts w:ascii="Arial" w:hAnsi="Arial" w:cs="Arial"/>
                      <w:sz w:val="21"/>
                      <w:szCs w:val="21"/>
                    </w:rPr>
                    <w:t>La interventoría inicia SAC con radicado UAESP 20207000206662 del 15/06/2020.</w:t>
                  </w:r>
                </w:p>
                <w:p w14:paraId="4AF959F6" w14:textId="77777777" w:rsidR="008A5881" w:rsidRPr="00DC24A3" w:rsidRDefault="008A5881" w:rsidP="001F4CD0">
                  <w:pPr>
                    <w:rPr>
                      <w:rFonts w:ascii="Arial" w:hAnsi="Arial" w:cs="Arial"/>
                      <w:sz w:val="21"/>
                      <w:szCs w:val="21"/>
                    </w:rPr>
                  </w:pPr>
                </w:p>
                <w:p w14:paraId="5AFD0862" w14:textId="77777777" w:rsidR="008A5881" w:rsidRDefault="008A5881" w:rsidP="001F4CD0">
                  <w:pPr>
                    <w:rPr>
                      <w:rFonts w:ascii="Arial" w:hAnsi="Arial" w:cs="Arial"/>
                      <w:sz w:val="21"/>
                      <w:szCs w:val="21"/>
                    </w:rPr>
                  </w:pPr>
                  <w:r w:rsidRPr="00DC24A3">
                    <w:rPr>
                      <w:rFonts w:ascii="Arial" w:hAnsi="Arial" w:cs="Arial"/>
                      <w:sz w:val="21"/>
                      <w:szCs w:val="21"/>
                    </w:rPr>
                    <w:t>La interventoría se encuentra en análisis de cronograma.</w:t>
                  </w:r>
                </w:p>
                <w:p w14:paraId="38378586" w14:textId="77777777" w:rsidR="008A5881" w:rsidRDefault="008A5881" w:rsidP="001F4CD0">
                  <w:pPr>
                    <w:rPr>
                      <w:rFonts w:ascii="Arial" w:hAnsi="Arial" w:cs="Arial"/>
                      <w:sz w:val="21"/>
                      <w:szCs w:val="21"/>
                    </w:rPr>
                  </w:pPr>
                </w:p>
                <w:p w14:paraId="450A2B10"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4F1D42">
                    <w:rPr>
                      <w:rFonts w:ascii="Arial" w:hAnsi="Arial" w:cs="Arial"/>
                      <w:sz w:val="21"/>
                      <w:szCs w:val="21"/>
                    </w:rPr>
                    <w:t>20207000249242</w:t>
                  </w:r>
                  <w:r>
                    <w:rPr>
                      <w:rFonts w:ascii="Arial" w:hAnsi="Arial" w:cs="Arial"/>
                      <w:sz w:val="21"/>
                      <w:szCs w:val="21"/>
                    </w:rPr>
                    <w:t xml:space="preserve"> del 05/08/2020, la interventoría solicitó cronograma al concesionario ÁREA LIMPIA.</w:t>
                  </w:r>
                </w:p>
                <w:p w14:paraId="3222E64C" w14:textId="77777777" w:rsidR="008A5881" w:rsidRDefault="008A5881" w:rsidP="001F4CD0">
                  <w:pPr>
                    <w:jc w:val="both"/>
                    <w:rPr>
                      <w:rFonts w:ascii="Arial" w:hAnsi="Arial" w:cs="Arial"/>
                      <w:sz w:val="21"/>
                      <w:szCs w:val="21"/>
                    </w:rPr>
                  </w:pPr>
                </w:p>
                <w:p w14:paraId="09B9235E" w14:textId="74B9C288" w:rsidR="00F979A5" w:rsidRDefault="008A5881" w:rsidP="001F4CD0">
                  <w:pPr>
                    <w:jc w:val="both"/>
                    <w:rPr>
                      <w:rFonts w:ascii="Arial" w:hAnsi="Arial" w:cs="Arial"/>
                      <w:color w:val="000000"/>
                      <w:sz w:val="21"/>
                      <w:szCs w:val="21"/>
                    </w:rPr>
                  </w:pPr>
                  <w:r w:rsidRPr="00DC24A3">
                    <w:rPr>
                      <w:rFonts w:ascii="Arial" w:hAnsi="Arial" w:cs="Arial"/>
                      <w:sz w:val="21"/>
                      <w:szCs w:val="21"/>
                    </w:rPr>
                    <w:t xml:space="preserve">La interventoría proyecta </w:t>
                  </w:r>
                  <w:r>
                    <w:rPr>
                      <w:rFonts w:ascii="Arial" w:hAnsi="Arial" w:cs="Arial"/>
                      <w:sz w:val="21"/>
                      <w:szCs w:val="21"/>
                    </w:rPr>
                    <w:t xml:space="preserve">mediante comunicado </w:t>
                  </w:r>
                  <w:r w:rsidRPr="00DC24A3">
                    <w:rPr>
                      <w:rFonts w:ascii="Arial" w:hAnsi="Arial" w:cs="Arial"/>
                      <w:sz w:val="21"/>
                      <w:szCs w:val="21"/>
                    </w:rPr>
                    <w:t xml:space="preserve">UAESP – CPC – ASE 5 – </w:t>
                  </w:r>
                  <w:r>
                    <w:rPr>
                      <w:rFonts w:ascii="Arial" w:hAnsi="Arial" w:cs="Arial"/>
                      <w:sz w:val="21"/>
                      <w:szCs w:val="21"/>
                    </w:rPr>
                    <w:t>2031</w:t>
                  </w:r>
                  <w:r w:rsidRPr="00DC24A3">
                    <w:rPr>
                      <w:rFonts w:ascii="Arial" w:hAnsi="Arial" w:cs="Arial"/>
                      <w:sz w:val="21"/>
                      <w:szCs w:val="21"/>
                    </w:rPr>
                    <w:t xml:space="preserve"> – 20 del </w:t>
                  </w:r>
                  <w:r>
                    <w:rPr>
                      <w:rFonts w:ascii="Arial" w:hAnsi="Arial" w:cs="Arial"/>
                      <w:sz w:val="21"/>
                      <w:szCs w:val="21"/>
                    </w:rPr>
                    <w:t>27</w:t>
                  </w:r>
                  <w:r w:rsidRPr="00DC24A3">
                    <w:rPr>
                      <w:rFonts w:ascii="Arial" w:hAnsi="Arial" w:cs="Arial"/>
                      <w:sz w:val="21"/>
                      <w:szCs w:val="21"/>
                    </w:rPr>
                    <w:t>/</w:t>
                  </w:r>
                  <w:r>
                    <w:rPr>
                      <w:rFonts w:ascii="Arial" w:hAnsi="Arial" w:cs="Arial"/>
                      <w:sz w:val="21"/>
                      <w:szCs w:val="21"/>
                    </w:rPr>
                    <w:t>10/</w:t>
                  </w:r>
                  <w:r w:rsidRPr="00DC24A3">
                    <w:rPr>
                      <w:rFonts w:ascii="Arial" w:hAnsi="Arial" w:cs="Arial"/>
                      <w:sz w:val="21"/>
                      <w:szCs w:val="21"/>
                    </w:rPr>
                    <w:t>2020,</w:t>
                  </w:r>
                  <w:r>
                    <w:rPr>
                      <w:rFonts w:ascii="Arial" w:hAnsi="Arial" w:cs="Arial"/>
                      <w:sz w:val="21"/>
                      <w:szCs w:val="21"/>
                    </w:rPr>
                    <w:t xml:space="preserve"> </w:t>
                  </w:r>
                  <w:r w:rsidRPr="00375551">
                    <w:rPr>
                      <w:rFonts w:ascii="Arial" w:hAnsi="Arial" w:cs="Arial"/>
                      <w:color w:val="000000"/>
                      <w:sz w:val="21"/>
                      <w:szCs w:val="21"/>
                    </w:rPr>
                    <w:t>procederá a dar aplicación a lo establecido en el Parágrafo tercero de la Cláusula Vigésima Segunda – Multas del Contrato N° 287 de 2018</w:t>
                  </w:r>
                  <w:r>
                    <w:rPr>
                      <w:rFonts w:ascii="Arial" w:hAnsi="Arial" w:cs="Arial"/>
                      <w:color w:val="000000"/>
                      <w:sz w:val="21"/>
                      <w:szCs w:val="21"/>
                    </w:rPr>
                    <w:t>.</w:t>
                  </w:r>
                </w:p>
                <w:p w14:paraId="1568E44E" w14:textId="740B326A" w:rsidR="002C4400" w:rsidRDefault="002C4400" w:rsidP="001F4CD0">
                  <w:pPr>
                    <w:jc w:val="both"/>
                    <w:rPr>
                      <w:rStyle w:val="nfasis"/>
                    </w:rPr>
                  </w:pPr>
                </w:p>
                <w:p w14:paraId="6C9A018B" w14:textId="77777777" w:rsidR="002C4400" w:rsidRDefault="002C4400" w:rsidP="001F4CD0">
                  <w:pPr>
                    <w:jc w:val="both"/>
                    <w:rPr>
                      <w:rStyle w:val="nfasis"/>
                      <w:color w:val="000000"/>
                    </w:rPr>
                  </w:pPr>
                </w:p>
                <w:p w14:paraId="63D12322" w14:textId="16C3C6E2" w:rsidR="002C4400" w:rsidRPr="002C4400" w:rsidRDefault="002C4400" w:rsidP="002C4400">
                  <w:pPr>
                    <w:jc w:val="both"/>
                    <w:rPr>
                      <w:rStyle w:val="nfasis"/>
                      <w:rFonts w:ascii="Arial" w:hAnsi="Arial" w:cs="Arial"/>
                      <w:i w:val="0"/>
                      <w:iCs w:val="0"/>
                      <w:sz w:val="21"/>
                      <w:szCs w:val="21"/>
                    </w:rPr>
                  </w:pPr>
                  <w:r w:rsidRPr="002C4400">
                    <w:rPr>
                      <w:rFonts w:ascii="Arial" w:hAnsi="Arial" w:cs="Arial"/>
                      <w:color w:val="000000"/>
                      <w:sz w:val="21"/>
                      <w:szCs w:val="21"/>
                    </w:rPr>
                    <w:t>El Consorcio Proyección Capital, mediante oficio UAESP-CPC-ASE5-1936-20 del 17 de septiembre de 2020, reiteró al Concesionario que, de acuerdo con lo contemplado contractualmente, la flota vehicular regulada del Contrato de Concesión no podía ser dispuesta para la actividad de recolección y transporte de residuos provenientes de puntos críticos y de arrojo clandestino, pronunciamiento que a la fecha no ha tenido respuesta por parte de</w:t>
                  </w:r>
                  <w:r>
                    <w:rPr>
                      <w:rFonts w:ascii="Arial" w:hAnsi="Arial" w:cs="Arial"/>
                      <w:color w:val="000000"/>
                      <w:sz w:val="21"/>
                      <w:szCs w:val="21"/>
                    </w:rPr>
                    <w:t>l concesionario.</w:t>
                  </w:r>
                </w:p>
              </w:tc>
            </w:tr>
            <w:tr w:rsidR="008A5881" w:rsidRPr="00DC24A3" w14:paraId="71ECE729" w14:textId="77777777" w:rsidTr="00D254B7">
              <w:trPr>
                <w:trHeight w:val="1850"/>
                <w:jc w:val="center"/>
              </w:trPr>
              <w:tc>
                <w:tcPr>
                  <w:tcW w:w="932" w:type="dxa"/>
                  <w:vAlign w:val="center"/>
                </w:tcPr>
                <w:p w14:paraId="32AA4F6E" w14:textId="36DB019F" w:rsidR="008A5881" w:rsidRPr="00DC24A3" w:rsidRDefault="008A5881" w:rsidP="001F4CD0">
                  <w:pPr>
                    <w:jc w:val="both"/>
                    <w:rPr>
                      <w:rFonts w:ascii="Arial" w:hAnsi="Arial" w:cs="Arial"/>
                      <w:sz w:val="21"/>
                      <w:szCs w:val="21"/>
                    </w:rPr>
                  </w:pPr>
                  <w:r w:rsidRPr="00DC24A3">
                    <w:rPr>
                      <w:rFonts w:ascii="Arial" w:hAnsi="Arial" w:cs="Arial"/>
                      <w:sz w:val="21"/>
                      <w:szCs w:val="21"/>
                    </w:rPr>
                    <w:t>SAC No 70</w:t>
                  </w:r>
                </w:p>
              </w:tc>
              <w:tc>
                <w:tcPr>
                  <w:tcW w:w="2347" w:type="dxa"/>
                  <w:vAlign w:val="center"/>
                </w:tcPr>
                <w:p w14:paraId="4AB60128" w14:textId="66ADCBF5" w:rsidR="008A5881" w:rsidRPr="00DC24A3" w:rsidRDefault="008A5881" w:rsidP="001F4CD0">
                  <w:pPr>
                    <w:jc w:val="both"/>
                    <w:rPr>
                      <w:rFonts w:ascii="Arial" w:hAnsi="Arial" w:cs="Arial"/>
                      <w:sz w:val="21"/>
                      <w:szCs w:val="21"/>
                      <w:shd w:val="clear" w:color="auto" w:fill="FFFFFF"/>
                    </w:rPr>
                  </w:pPr>
                  <w:r w:rsidRPr="00DC24A3">
                    <w:rPr>
                      <w:rFonts w:ascii="Arial" w:hAnsi="Arial" w:cs="Arial"/>
                      <w:color w:val="000000"/>
                      <w:sz w:val="21"/>
                      <w:szCs w:val="21"/>
                      <w:shd w:val="clear" w:color="auto" w:fill="FFFFFF"/>
                    </w:rPr>
                    <w:t xml:space="preserve">Grabación de llamadas atención de PQR </w:t>
                  </w:r>
                </w:p>
              </w:tc>
              <w:tc>
                <w:tcPr>
                  <w:tcW w:w="1276" w:type="dxa"/>
                  <w:vAlign w:val="center"/>
                </w:tcPr>
                <w:p w14:paraId="43573F56" w14:textId="3AE1B7A2" w:rsidR="008A5881" w:rsidRPr="00DC24A3" w:rsidRDefault="008A5881" w:rsidP="001F4CD0">
                  <w:pPr>
                    <w:jc w:val="both"/>
                    <w:rPr>
                      <w:rFonts w:ascii="Arial" w:hAnsi="Arial" w:cs="Arial"/>
                      <w:color w:val="000000"/>
                      <w:sz w:val="21"/>
                      <w:szCs w:val="21"/>
                      <w:shd w:val="clear" w:color="auto" w:fill="FFFFFF"/>
                    </w:rPr>
                  </w:pPr>
                  <w:r w:rsidRPr="00DC24A3">
                    <w:rPr>
                      <w:rFonts w:ascii="Arial" w:hAnsi="Arial" w:cs="Arial"/>
                      <w:color w:val="000000"/>
                      <w:sz w:val="21"/>
                      <w:szCs w:val="21"/>
                      <w:shd w:val="clear" w:color="auto" w:fill="FFFFFF"/>
                    </w:rPr>
                    <w:t>30/07/2020</w:t>
                  </w:r>
                </w:p>
              </w:tc>
              <w:tc>
                <w:tcPr>
                  <w:tcW w:w="1319" w:type="dxa"/>
                  <w:vAlign w:val="center"/>
                </w:tcPr>
                <w:p w14:paraId="05259DFD" w14:textId="5CDCF29C" w:rsidR="008A5881" w:rsidRPr="00DC24A3" w:rsidRDefault="005317D5" w:rsidP="001F4CD0">
                  <w:pPr>
                    <w:jc w:val="both"/>
                    <w:rPr>
                      <w:rFonts w:ascii="Arial" w:hAnsi="Arial" w:cs="Arial"/>
                      <w:sz w:val="21"/>
                      <w:szCs w:val="21"/>
                    </w:rPr>
                  </w:pPr>
                  <w:r>
                    <w:rPr>
                      <w:rFonts w:ascii="Arial" w:hAnsi="Arial" w:cs="Arial"/>
                      <w:sz w:val="21"/>
                      <w:szCs w:val="21"/>
                    </w:rPr>
                    <w:t>08/09/2020</w:t>
                  </w:r>
                </w:p>
              </w:tc>
              <w:tc>
                <w:tcPr>
                  <w:tcW w:w="4486" w:type="dxa"/>
                  <w:shd w:val="clear" w:color="auto" w:fill="auto"/>
                  <w:vAlign w:val="center"/>
                </w:tcPr>
                <w:p w14:paraId="5F6D6CDD" w14:textId="1794396B" w:rsidR="008A5881" w:rsidRPr="00DC24A3" w:rsidRDefault="00141BFF" w:rsidP="001F4CD0">
                  <w:pPr>
                    <w:rPr>
                      <w:rFonts w:ascii="Arial" w:hAnsi="Arial" w:cs="Arial"/>
                      <w:b/>
                      <w:bCs/>
                      <w:sz w:val="21"/>
                      <w:szCs w:val="21"/>
                    </w:rPr>
                  </w:pPr>
                  <w:r>
                    <w:rPr>
                      <w:rFonts w:ascii="Arial" w:hAnsi="Arial" w:cs="Arial"/>
                      <w:b/>
                      <w:bCs/>
                      <w:sz w:val="21"/>
                      <w:szCs w:val="21"/>
                    </w:rPr>
                    <w:t>CERRADA</w:t>
                  </w:r>
                </w:p>
                <w:p w14:paraId="03F645E3" w14:textId="77777777" w:rsidR="008A5881" w:rsidRPr="00DC24A3" w:rsidRDefault="008A5881" w:rsidP="001F4CD0">
                  <w:pPr>
                    <w:rPr>
                      <w:rFonts w:ascii="Arial" w:hAnsi="Arial" w:cs="Arial"/>
                      <w:b/>
                      <w:bCs/>
                      <w:sz w:val="21"/>
                      <w:szCs w:val="21"/>
                    </w:rPr>
                  </w:pPr>
                </w:p>
                <w:p w14:paraId="19E3D109" w14:textId="77777777" w:rsidR="008A5881"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20207000261042 del 30/07/2020.</w:t>
                  </w:r>
                </w:p>
                <w:p w14:paraId="53D70941" w14:textId="77777777" w:rsidR="008A5881" w:rsidRDefault="008A5881" w:rsidP="001F4CD0">
                  <w:pPr>
                    <w:rPr>
                      <w:rFonts w:ascii="Arial" w:hAnsi="Arial" w:cs="Arial"/>
                      <w:sz w:val="21"/>
                      <w:szCs w:val="21"/>
                    </w:rPr>
                  </w:pPr>
                </w:p>
                <w:p w14:paraId="7B8AEB49"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5E285D">
                    <w:rPr>
                      <w:rFonts w:ascii="Arial" w:hAnsi="Arial" w:cs="Arial"/>
                      <w:sz w:val="21"/>
                      <w:szCs w:val="21"/>
                    </w:rPr>
                    <w:t>20207000263682</w:t>
                  </w:r>
                  <w:r>
                    <w:rPr>
                      <w:rFonts w:ascii="Arial" w:hAnsi="Arial" w:cs="Arial"/>
                      <w:sz w:val="21"/>
                      <w:szCs w:val="21"/>
                    </w:rPr>
                    <w:t xml:space="preserve"> del 31/07/2020, el concesionario ÁREA LIMPIA informó: </w:t>
                  </w:r>
                </w:p>
                <w:p w14:paraId="1B714635" w14:textId="77777777" w:rsidR="008A5881" w:rsidRPr="005E285D" w:rsidRDefault="008A5881" w:rsidP="001F4CD0">
                  <w:pPr>
                    <w:jc w:val="both"/>
                    <w:rPr>
                      <w:rFonts w:ascii="Arial" w:hAnsi="Arial" w:cs="Arial"/>
                      <w:i/>
                      <w:iCs/>
                      <w:sz w:val="21"/>
                      <w:szCs w:val="21"/>
                    </w:rPr>
                  </w:pPr>
                  <w:r w:rsidRPr="005E285D">
                    <w:rPr>
                      <w:rFonts w:ascii="Arial" w:hAnsi="Arial" w:cs="Arial"/>
                      <w:i/>
                      <w:iCs/>
                      <w:sz w:val="21"/>
                      <w:szCs w:val="21"/>
                    </w:rPr>
                    <w:t>“(…)</w:t>
                  </w:r>
                </w:p>
                <w:p w14:paraId="639F2E4D" w14:textId="77777777" w:rsidR="008A5881" w:rsidRDefault="008A5881" w:rsidP="001F4CD0">
                  <w:pPr>
                    <w:pStyle w:val="NormalWeb"/>
                    <w:jc w:val="both"/>
                    <w:rPr>
                      <w:rFonts w:ascii="Arial" w:hAnsi="Arial" w:cs="Arial"/>
                      <w:i/>
                      <w:iCs/>
                      <w:sz w:val="21"/>
                      <w:szCs w:val="21"/>
                    </w:rPr>
                  </w:pPr>
                  <w:r w:rsidRPr="005E285D">
                    <w:rPr>
                      <w:rFonts w:ascii="Arial" w:hAnsi="Arial" w:cs="Arial"/>
                      <w:i/>
                      <w:iCs/>
                      <w:sz w:val="21"/>
                      <w:szCs w:val="21"/>
                    </w:rPr>
                    <w:t>realizó la descarga del archivo de tipificaciones que se encuentra en el Sistema de Información Comercial – SIGAB-, tomando una muestra de 15 grabaciones (…)”</w:t>
                  </w:r>
                </w:p>
                <w:p w14:paraId="6CC03203" w14:textId="77777777" w:rsidR="008A5881" w:rsidRDefault="008A5881" w:rsidP="001F4CD0">
                  <w:pPr>
                    <w:pStyle w:val="NormalWeb"/>
                    <w:jc w:val="both"/>
                    <w:rPr>
                      <w:rFonts w:ascii="Arial" w:hAnsi="Arial" w:cs="Arial"/>
                      <w:i/>
                      <w:iCs/>
                      <w:sz w:val="21"/>
                      <w:szCs w:val="21"/>
                    </w:rPr>
                  </w:pPr>
                </w:p>
                <w:p w14:paraId="244B8877" w14:textId="77777777" w:rsidR="008A5881" w:rsidRDefault="008A5881" w:rsidP="001F4CD0">
                  <w:pPr>
                    <w:rPr>
                      <w:rFonts w:ascii="Arial" w:hAnsi="Arial" w:cs="Arial"/>
                      <w:sz w:val="21"/>
                      <w:szCs w:val="21"/>
                    </w:rPr>
                  </w:pPr>
                  <w:r>
                    <w:rPr>
                      <w:rFonts w:ascii="Arial" w:hAnsi="Arial" w:cs="Arial"/>
                      <w:sz w:val="21"/>
                      <w:szCs w:val="21"/>
                    </w:rPr>
                    <w:lastRenderedPageBreak/>
                    <w:t xml:space="preserve">El concesionario presenta sus observaciones a la SAC a través del radicado UAESP </w:t>
                  </w:r>
                  <w:r w:rsidRPr="00472A11">
                    <w:rPr>
                      <w:rFonts w:ascii="Arial" w:hAnsi="Arial" w:cs="Arial"/>
                      <w:sz w:val="21"/>
                      <w:szCs w:val="21"/>
                    </w:rPr>
                    <w:t>20207000271842</w:t>
                  </w:r>
                  <w:r>
                    <w:rPr>
                      <w:rFonts w:ascii="Arial" w:hAnsi="Arial" w:cs="Arial"/>
                      <w:sz w:val="21"/>
                      <w:szCs w:val="21"/>
                    </w:rPr>
                    <w:t xml:space="preserve"> del 05/08/2020.</w:t>
                  </w:r>
                </w:p>
                <w:p w14:paraId="00BEFBF3" w14:textId="77777777" w:rsidR="008A5881" w:rsidRPr="00472A11" w:rsidRDefault="008A5881" w:rsidP="001F4CD0">
                  <w:pPr>
                    <w:pStyle w:val="NormalWeb"/>
                    <w:jc w:val="both"/>
                    <w:rPr>
                      <w:rFonts w:ascii="Arial" w:hAnsi="Arial" w:cs="Arial"/>
                      <w:sz w:val="21"/>
                      <w:szCs w:val="21"/>
                    </w:rPr>
                  </w:pPr>
                </w:p>
                <w:p w14:paraId="39D44E07" w14:textId="77777777" w:rsidR="008A5881" w:rsidRPr="00472A11" w:rsidRDefault="008A5881" w:rsidP="001F4CD0">
                  <w:pPr>
                    <w:jc w:val="both"/>
                    <w:rPr>
                      <w:rFonts w:ascii="Arial" w:hAnsi="Arial" w:cs="Arial"/>
                      <w:sz w:val="21"/>
                      <w:szCs w:val="21"/>
                    </w:rPr>
                  </w:pPr>
                  <w:r>
                    <w:rPr>
                      <w:rFonts w:ascii="Arial" w:hAnsi="Arial" w:cs="Arial"/>
                      <w:sz w:val="21"/>
                      <w:szCs w:val="21"/>
                    </w:rPr>
                    <w:t xml:space="preserve">La interventoría solicita cronograma al concesionario e informa a la UAESP con radicado </w:t>
                  </w:r>
                  <w:r w:rsidRPr="00472A11">
                    <w:rPr>
                      <w:rFonts w:ascii="Arial" w:hAnsi="Arial" w:cs="Arial"/>
                      <w:sz w:val="21"/>
                      <w:szCs w:val="21"/>
                    </w:rPr>
                    <w:t>20207000286122</w:t>
                  </w:r>
                  <w:r>
                    <w:rPr>
                      <w:rFonts w:ascii="Arial" w:hAnsi="Arial" w:cs="Arial"/>
                      <w:sz w:val="21"/>
                      <w:szCs w:val="21"/>
                    </w:rPr>
                    <w:t xml:space="preserve"> del 19/08/2020.</w:t>
                  </w:r>
                </w:p>
                <w:p w14:paraId="20C23797" w14:textId="77777777" w:rsidR="008A5881" w:rsidRPr="00472A11" w:rsidRDefault="008A5881" w:rsidP="001F4CD0">
                  <w:pPr>
                    <w:pStyle w:val="NormalWeb"/>
                    <w:jc w:val="both"/>
                    <w:rPr>
                      <w:rFonts w:ascii="Arial" w:hAnsi="Arial" w:cs="Arial"/>
                      <w:sz w:val="21"/>
                      <w:szCs w:val="21"/>
                    </w:rPr>
                  </w:pPr>
                </w:p>
                <w:p w14:paraId="55DB6103" w14:textId="2C6B8175" w:rsidR="008A5881" w:rsidRDefault="008A5881" w:rsidP="001F4CD0">
                  <w:pPr>
                    <w:jc w:val="both"/>
                    <w:rPr>
                      <w:rFonts w:ascii="Arial" w:hAnsi="Arial" w:cs="Arial"/>
                      <w:sz w:val="21"/>
                      <w:szCs w:val="21"/>
                    </w:rPr>
                  </w:pPr>
                  <w:r>
                    <w:rPr>
                      <w:rFonts w:ascii="Arial" w:hAnsi="Arial" w:cs="Arial"/>
                      <w:sz w:val="21"/>
                      <w:szCs w:val="21"/>
                    </w:rPr>
                    <w:t xml:space="preserve">El concesionario con radicado UAESP </w:t>
                  </w:r>
                  <w:r w:rsidRPr="00472A11">
                    <w:rPr>
                      <w:rFonts w:ascii="Arial" w:hAnsi="Arial" w:cs="Arial"/>
                      <w:sz w:val="21"/>
                      <w:szCs w:val="21"/>
                    </w:rPr>
                    <w:t>20207000288982</w:t>
                  </w:r>
                  <w:r>
                    <w:rPr>
                      <w:rFonts w:ascii="Arial" w:hAnsi="Arial" w:cs="Arial"/>
                      <w:sz w:val="21"/>
                      <w:szCs w:val="21"/>
                    </w:rPr>
                    <w:t xml:space="preserve"> del 21/08/2020, reponde a la interventoría.</w:t>
                  </w:r>
                </w:p>
                <w:p w14:paraId="33523933" w14:textId="74692F3E" w:rsidR="00141BFF" w:rsidRDefault="00141BFF" w:rsidP="001F4CD0">
                  <w:pPr>
                    <w:jc w:val="both"/>
                  </w:pPr>
                </w:p>
                <w:p w14:paraId="024655F0" w14:textId="370A84B0" w:rsidR="00141BFF" w:rsidRDefault="005317D5" w:rsidP="001F4CD0">
                  <w:pPr>
                    <w:jc w:val="both"/>
                  </w:pPr>
                  <w:r w:rsidRPr="00DC24A3">
                    <w:rPr>
                      <w:rFonts w:ascii="Arial" w:hAnsi="Arial" w:cs="Arial"/>
                      <w:sz w:val="21"/>
                      <w:szCs w:val="21"/>
                    </w:rPr>
                    <w:t xml:space="preserve">La interventoría proyecta cierre a esta SAC mediante comunicado </w:t>
                  </w:r>
                  <w:r>
                    <w:rPr>
                      <w:rFonts w:ascii="Arial" w:hAnsi="Arial" w:cs="Arial"/>
                      <w:color w:val="000000"/>
                      <w:sz w:val="22"/>
                      <w:szCs w:val="22"/>
                    </w:rPr>
                    <w:t xml:space="preserve">UAESP-CPC-ASE5-1801-20 </w:t>
                  </w:r>
                  <w:r w:rsidRPr="00DC24A3">
                    <w:rPr>
                      <w:rFonts w:ascii="Arial" w:hAnsi="Arial" w:cs="Arial"/>
                      <w:sz w:val="21"/>
                      <w:szCs w:val="21"/>
                    </w:rPr>
                    <w:t xml:space="preserve">del </w:t>
                  </w:r>
                  <w:r>
                    <w:rPr>
                      <w:rFonts w:ascii="Arial" w:hAnsi="Arial" w:cs="Arial"/>
                      <w:sz w:val="21"/>
                      <w:szCs w:val="21"/>
                    </w:rPr>
                    <w:t>07</w:t>
                  </w:r>
                  <w:r w:rsidRPr="00DC24A3">
                    <w:rPr>
                      <w:rFonts w:ascii="Arial" w:hAnsi="Arial" w:cs="Arial"/>
                      <w:sz w:val="21"/>
                      <w:szCs w:val="21"/>
                    </w:rPr>
                    <w:t>/</w:t>
                  </w:r>
                  <w:r>
                    <w:rPr>
                      <w:rFonts w:ascii="Arial" w:hAnsi="Arial" w:cs="Arial"/>
                      <w:sz w:val="21"/>
                      <w:szCs w:val="21"/>
                    </w:rPr>
                    <w:t>09</w:t>
                  </w:r>
                  <w:r w:rsidRPr="00DC24A3">
                    <w:rPr>
                      <w:rFonts w:ascii="Arial" w:hAnsi="Arial" w:cs="Arial"/>
                      <w:sz w:val="21"/>
                      <w:szCs w:val="21"/>
                    </w:rPr>
                    <w:t>/2020, con Radicado UAESP 20207000</w:t>
                  </w:r>
                  <w:r>
                    <w:rPr>
                      <w:rFonts w:ascii="Arial" w:hAnsi="Arial" w:cs="Arial"/>
                      <w:sz w:val="21"/>
                      <w:szCs w:val="21"/>
                    </w:rPr>
                    <w:t>31482</w:t>
                  </w:r>
                  <w:r w:rsidRPr="00DC24A3">
                    <w:rPr>
                      <w:rFonts w:ascii="Arial" w:hAnsi="Arial" w:cs="Arial"/>
                      <w:sz w:val="21"/>
                      <w:szCs w:val="21"/>
                    </w:rPr>
                    <w:t xml:space="preserve">2 del </w:t>
                  </w:r>
                  <w:r>
                    <w:rPr>
                      <w:rFonts w:ascii="Arial" w:hAnsi="Arial" w:cs="Arial"/>
                      <w:sz w:val="21"/>
                      <w:szCs w:val="21"/>
                    </w:rPr>
                    <w:t>08</w:t>
                  </w:r>
                  <w:r w:rsidRPr="00DC24A3">
                    <w:rPr>
                      <w:rFonts w:ascii="Arial" w:hAnsi="Arial" w:cs="Arial"/>
                      <w:sz w:val="21"/>
                      <w:szCs w:val="21"/>
                    </w:rPr>
                    <w:t>/0</w:t>
                  </w:r>
                  <w:r>
                    <w:rPr>
                      <w:rFonts w:ascii="Arial" w:hAnsi="Arial" w:cs="Arial"/>
                      <w:sz w:val="21"/>
                      <w:szCs w:val="21"/>
                    </w:rPr>
                    <w:t>9</w:t>
                  </w:r>
                  <w:r w:rsidRPr="00DC24A3">
                    <w:rPr>
                      <w:rFonts w:ascii="Arial" w:hAnsi="Arial" w:cs="Arial"/>
                      <w:sz w:val="21"/>
                      <w:szCs w:val="21"/>
                    </w:rPr>
                    <w:t>/2020.</w:t>
                  </w:r>
                </w:p>
                <w:p w14:paraId="1435E05C" w14:textId="004E85BE" w:rsidR="008A5881" w:rsidRPr="00DC24A3" w:rsidRDefault="008A5881" w:rsidP="00CC081E">
                  <w:pPr>
                    <w:jc w:val="both"/>
                    <w:rPr>
                      <w:rFonts w:ascii="Arial" w:hAnsi="Arial" w:cs="Arial"/>
                      <w:sz w:val="21"/>
                      <w:szCs w:val="21"/>
                    </w:rPr>
                  </w:pPr>
                </w:p>
              </w:tc>
            </w:tr>
            <w:tr w:rsidR="008A5881" w:rsidRPr="00DC24A3" w14:paraId="00B4788D" w14:textId="77777777" w:rsidTr="00D254B7">
              <w:trPr>
                <w:trHeight w:val="334"/>
                <w:jc w:val="center"/>
              </w:trPr>
              <w:tc>
                <w:tcPr>
                  <w:tcW w:w="932" w:type="dxa"/>
                  <w:vAlign w:val="center"/>
                </w:tcPr>
                <w:p w14:paraId="0F3EDBAF" w14:textId="2AEC35CF" w:rsidR="008A5881" w:rsidRPr="00DC24A3" w:rsidRDefault="008A5881" w:rsidP="001F4CD0">
                  <w:pPr>
                    <w:jc w:val="both"/>
                    <w:rPr>
                      <w:rFonts w:ascii="Arial" w:hAnsi="Arial" w:cs="Arial"/>
                      <w:sz w:val="21"/>
                      <w:szCs w:val="21"/>
                    </w:rPr>
                  </w:pPr>
                  <w:r w:rsidRPr="00DC24A3">
                    <w:rPr>
                      <w:rFonts w:ascii="Arial" w:hAnsi="Arial" w:cs="Arial"/>
                      <w:sz w:val="21"/>
                      <w:szCs w:val="21"/>
                    </w:rPr>
                    <w:lastRenderedPageBreak/>
                    <w:t>SAC No 7</w:t>
                  </w:r>
                  <w:r>
                    <w:rPr>
                      <w:rFonts w:ascii="Arial" w:hAnsi="Arial" w:cs="Arial"/>
                      <w:sz w:val="21"/>
                      <w:szCs w:val="21"/>
                    </w:rPr>
                    <w:t>1</w:t>
                  </w:r>
                </w:p>
              </w:tc>
              <w:tc>
                <w:tcPr>
                  <w:tcW w:w="2347" w:type="dxa"/>
                  <w:vAlign w:val="center"/>
                </w:tcPr>
                <w:p w14:paraId="797E7EF8" w14:textId="1EB1D12D" w:rsidR="008A5881" w:rsidRPr="00DC24A3" w:rsidRDefault="008A5881" w:rsidP="001F4CD0">
                  <w:pPr>
                    <w:jc w:val="both"/>
                    <w:rPr>
                      <w:rFonts w:ascii="Arial" w:hAnsi="Arial" w:cs="Arial"/>
                      <w:color w:val="000000"/>
                      <w:sz w:val="21"/>
                      <w:szCs w:val="21"/>
                      <w:shd w:val="clear" w:color="auto" w:fill="FFFFFF"/>
                    </w:rPr>
                  </w:pPr>
                  <w:r w:rsidRPr="00C83231">
                    <w:rPr>
                      <w:rFonts w:ascii="Arial" w:hAnsi="Arial" w:cs="Arial"/>
                      <w:color w:val="000000"/>
                      <w:sz w:val="21"/>
                      <w:szCs w:val="21"/>
                      <w:shd w:val="clear" w:color="auto" w:fill="FFFFFF"/>
                    </w:rPr>
                    <w:t>Prestación del servicio de barrido y limpieza mecánica en el marco del Anexo No. 9.</w:t>
                  </w:r>
                </w:p>
              </w:tc>
              <w:tc>
                <w:tcPr>
                  <w:tcW w:w="1276" w:type="dxa"/>
                  <w:vAlign w:val="center"/>
                </w:tcPr>
                <w:p w14:paraId="04D9EB5B" w14:textId="28FCFC00" w:rsidR="008A5881" w:rsidRPr="00DC24A3" w:rsidRDefault="008A5881" w:rsidP="001F4CD0">
                  <w:pPr>
                    <w:jc w:val="both"/>
                    <w:rPr>
                      <w:rFonts w:ascii="Arial" w:hAnsi="Arial" w:cs="Arial"/>
                      <w:color w:val="000000"/>
                      <w:sz w:val="21"/>
                      <w:szCs w:val="21"/>
                      <w:shd w:val="clear" w:color="auto" w:fill="FFFFFF"/>
                    </w:rPr>
                  </w:pPr>
                  <w:r w:rsidRPr="00C83231">
                    <w:rPr>
                      <w:rFonts w:ascii="Arial" w:hAnsi="Arial" w:cs="Arial"/>
                      <w:color w:val="000000"/>
                      <w:sz w:val="21"/>
                      <w:szCs w:val="21"/>
                      <w:shd w:val="clear" w:color="auto" w:fill="FFFFFF"/>
                    </w:rPr>
                    <w:t>4/08/2020</w:t>
                  </w:r>
                </w:p>
              </w:tc>
              <w:tc>
                <w:tcPr>
                  <w:tcW w:w="1319" w:type="dxa"/>
                  <w:vAlign w:val="center"/>
                </w:tcPr>
                <w:p w14:paraId="3726ADE4"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0C5C543C" w14:textId="77777777" w:rsidR="008A5881" w:rsidRDefault="008A5881" w:rsidP="001F4CD0">
                  <w:pPr>
                    <w:rPr>
                      <w:rFonts w:ascii="Arial" w:hAnsi="Arial" w:cs="Arial"/>
                      <w:b/>
                      <w:bCs/>
                      <w:sz w:val="21"/>
                      <w:szCs w:val="21"/>
                    </w:rPr>
                  </w:pPr>
                  <w:r>
                    <w:rPr>
                      <w:rFonts w:ascii="Arial" w:hAnsi="Arial" w:cs="Arial"/>
                      <w:b/>
                      <w:bCs/>
                      <w:sz w:val="21"/>
                      <w:szCs w:val="21"/>
                    </w:rPr>
                    <w:t>ABIERTA.</w:t>
                  </w:r>
                </w:p>
                <w:p w14:paraId="4D18392B" w14:textId="77777777" w:rsidR="008A5881" w:rsidRDefault="008A5881" w:rsidP="001F4CD0">
                  <w:pPr>
                    <w:rPr>
                      <w:rFonts w:ascii="Arial" w:hAnsi="Arial" w:cs="Arial"/>
                      <w:b/>
                      <w:bCs/>
                      <w:sz w:val="21"/>
                      <w:szCs w:val="21"/>
                    </w:rPr>
                  </w:pPr>
                </w:p>
                <w:p w14:paraId="35560961"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20207000268702</w:t>
                  </w:r>
                  <w:r>
                    <w:rPr>
                      <w:rFonts w:ascii="Arial" w:hAnsi="Arial" w:cs="Arial"/>
                      <w:sz w:val="21"/>
                      <w:szCs w:val="21"/>
                    </w:rPr>
                    <w:t xml:space="preserve"> del 04/08/2020, la interventoría abre Solicitud de Acción Correctiva </w:t>
                  </w:r>
                </w:p>
                <w:p w14:paraId="40B29126" w14:textId="77777777" w:rsidR="008A5881" w:rsidRDefault="008A5881" w:rsidP="001F4CD0">
                  <w:pPr>
                    <w:jc w:val="both"/>
                    <w:rPr>
                      <w:rFonts w:ascii="Arial" w:hAnsi="Arial" w:cs="Arial"/>
                      <w:sz w:val="21"/>
                      <w:szCs w:val="21"/>
                    </w:rPr>
                  </w:pPr>
                </w:p>
                <w:p w14:paraId="6FBE739A" w14:textId="77777777" w:rsidR="008A5881" w:rsidRDefault="008A5881" w:rsidP="001F4CD0">
                  <w:pPr>
                    <w:jc w:val="both"/>
                    <w:rPr>
                      <w:rFonts w:ascii="Arial" w:hAnsi="Arial" w:cs="Arial"/>
                      <w:sz w:val="21"/>
                      <w:szCs w:val="21"/>
                    </w:rPr>
                  </w:pPr>
                  <w:r>
                    <w:rPr>
                      <w:rFonts w:ascii="Arial" w:hAnsi="Arial" w:cs="Arial"/>
                      <w:sz w:val="21"/>
                      <w:szCs w:val="21"/>
                    </w:rPr>
                    <w:t>El concesionario presentó cronograma, el cual se encuentra en verificación de la interventoría.</w:t>
                  </w:r>
                </w:p>
                <w:p w14:paraId="74A0E90D" w14:textId="3D19D50F" w:rsidR="005317D5" w:rsidRDefault="005317D5" w:rsidP="001F4CD0">
                  <w:pPr>
                    <w:jc w:val="both"/>
                    <w:rPr>
                      <w:rFonts w:ascii="Arial" w:hAnsi="Arial" w:cs="Arial"/>
                      <w:sz w:val="21"/>
                      <w:szCs w:val="21"/>
                    </w:rPr>
                  </w:pPr>
                </w:p>
                <w:p w14:paraId="230F6B01" w14:textId="140AAE1E" w:rsidR="00346085" w:rsidRPr="00346085" w:rsidRDefault="00346085" w:rsidP="001F4CD0">
                  <w:pPr>
                    <w:jc w:val="both"/>
                    <w:rPr>
                      <w:rFonts w:ascii="Arial" w:hAnsi="Arial" w:cs="Arial"/>
                      <w:sz w:val="21"/>
                      <w:szCs w:val="21"/>
                    </w:rPr>
                  </w:pPr>
                  <w:r w:rsidRPr="00346085">
                    <w:rPr>
                      <w:rFonts w:ascii="Arial" w:hAnsi="Arial" w:cs="Arial"/>
                      <w:sz w:val="21"/>
                      <w:szCs w:val="21"/>
                    </w:rPr>
                    <w:t xml:space="preserve">La interventoría mediante comunicado </w:t>
                  </w:r>
                  <w:r w:rsidRPr="00346085">
                    <w:rPr>
                      <w:rFonts w:ascii="Arial" w:hAnsi="Arial" w:cs="Arial"/>
                      <w:color w:val="000000"/>
                      <w:sz w:val="21"/>
                      <w:szCs w:val="21"/>
                    </w:rPr>
                    <w:t>UAESP-CPC-ASE5-1829-20 del 18/08/2020, solicita al Concesionario que dentro de los tres (3) días siguientes al recibo de la presente comunicación, remita a la Interventoría, el cronograma anexo debidamente suscrito por el Representante Legal del Concesionario, en el que indique la oportunidad exacta en la que se subsanarán las situaciones advertidas en la formulación de la SAC N° 71.</w:t>
                  </w:r>
                </w:p>
                <w:p w14:paraId="2F743F2A" w14:textId="77777777" w:rsidR="00346085" w:rsidRDefault="00346085" w:rsidP="001F4CD0">
                  <w:pPr>
                    <w:jc w:val="both"/>
                    <w:rPr>
                      <w:rFonts w:ascii="Arial" w:hAnsi="Arial" w:cs="Arial"/>
                      <w:sz w:val="21"/>
                      <w:szCs w:val="21"/>
                    </w:rPr>
                  </w:pPr>
                </w:p>
                <w:p w14:paraId="0D4DE770" w14:textId="6C9F7A0A" w:rsidR="005317D5" w:rsidRPr="005317D5" w:rsidRDefault="005317D5" w:rsidP="001F4CD0">
                  <w:pPr>
                    <w:jc w:val="both"/>
                    <w:rPr>
                      <w:rFonts w:ascii="Arial" w:hAnsi="Arial" w:cs="Arial"/>
                      <w:sz w:val="21"/>
                      <w:szCs w:val="21"/>
                    </w:rPr>
                  </w:pPr>
                  <w:r w:rsidRPr="005317D5">
                    <w:rPr>
                      <w:rFonts w:ascii="Arial" w:hAnsi="Arial" w:cs="Arial"/>
                      <w:sz w:val="21"/>
                      <w:szCs w:val="21"/>
                    </w:rPr>
                    <w:t xml:space="preserve">La interventoría mediante comunicado </w:t>
                  </w:r>
                  <w:r w:rsidRPr="005317D5">
                    <w:rPr>
                      <w:rFonts w:ascii="Arial" w:hAnsi="Arial" w:cs="Arial"/>
                      <w:color w:val="000000"/>
                      <w:sz w:val="21"/>
                      <w:szCs w:val="21"/>
                    </w:rPr>
                    <w:t>UAESP-CPC-ASE5-2039-20 del 28 de octubre del 2020</w:t>
                  </w:r>
                  <w:r w:rsidR="00346085">
                    <w:rPr>
                      <w:rFonts w:ascii="Arial" w:hAnsi="Arial" w:cs="Arial"/>
                      <w:color w:val="000000"/>
                      <w:sz w:val="21"/>
                      <w:szCs w:val="21"/>
                    </w:rPr>
                    <w:t xml:space="preserve"> manifiesta “…</w:t>
                  </w:r>
                  <w:r w:rsidR="00346085" w:rsidRPr="00346085">
                    <w:rPr>
                      <w:rFonts w:ascii="Arial" w:hAnsi="Arial" w:cs="Arial"/>
                      <w:i/>
                      <w:iCs/>
                      <w:color w:val="000000"/>
                      <w:sz w:val="21"/>
                      <w:szCs w:val="21"/>
                    </w:rPr>
                    <w:t xml:space="preserve">esperamos que el concepto por parte de la UAESP al que hace referencia en su comunicado sea emitido en el curso de las actuaciones correspondientes, una vez se ponga de presente a la Unidad, la recomendación para dar inicio a un proceso administrativo de </w:t>
                  </w:r>
                  <w:r w:rsidR="00346085" w:rsidRPr="00346085">
                    <w:rPr>
                      <w:rFonts w:ascii="Arial" w:hAnsi="Arial" w:cs="Arial"/>
                      <w:i/>
                      <w:iCs/>
                      <w:color w:val="000000"/>
                      <w:sz w:val="21"/>
                      <w:szCs w:val="21"/>
                    </w:rPr>
                    <w:lastRenderedPageBreak/>
                    <w:t>carácter sancionatorio por parte de esta Interventoría</w:t>
                  </w:r>
                  <w:r w:rsidR="00346085">
                    <w:rPr>
                      <w:rFonts w:ascii="Arial" w:hAnsi="Arial" w:cs="Arial"/>
                      <w:i/>
                      <w:iCs/>
                      <w:color w:val="000000"/>
                      <w:sz w:val="21"/>
                      <w:szCs w:val="21"/>
                    </w:rPr>
                    <w:t>…”</w:t>
                  </w:r>
                </w:p>
              </w:tc>
            </w:tr>
            <w:tr w:rsidR="008A5881" w:rsidRPr="00DC24A3" w14:paraId="24A95C00" w14:textId="77777777" w:rsidTr="00D254B7">
              <w:trPr>
                <w:trHeight w:val="334"/>
                <w:jc w:val="center"/>
              </w:trPr>
              <w:tc>
                <w:tcPr>
                  <w:tcW w:w="932" w:type="dxa"/>
                  <w:vAlign w:val="center"/>
                </w:tcPr>
                <w:p w14:paraId="268169EE" w14:textId="343E45F2" w:rsidR="008A5881" w:rsidRPr="00DC24A3" w:rsidRDefault="008A5881" w:rsidP="001F4CD0">
                  <w:pPr>
                    <w:jc w:val="both"/>
                    <w:rPr>
                      <w:rFonts w:ascii="Arial" w:hAnsi="Arial" w:cs="Arial"/>
                      <w:sz w:val="21"/>
                      <w:szCs w:val="21"/>
                    </w:rPr>
                  </w:pPr>
                  <w:r>
                    <w:rPr>
                      <w:rFonts w:ascii="Arial" w:hAnsi="Arial" w:cs="Arial"/>
                      <w:sz w:val="21"/>
                      <w:szCs w:val="21"/>
                    </w:rPr>
                    <w:lastRenderedPageBreak/>
                    <w:t>SAC No 72</w:t>
                  </w:r>
                </w:p>
              </w:tc>
              <w:tc>
                <w:tcPr>
                  <w:tcW w:w="2347" w:type="dxa"/>
                  <w:vAlign w:val="center"/>
                </w:tcPr>
                <w:p w14:paraId="4DC9857C" w14:textId="3D8C5D27" w:rsidR="008A5881" w:rsidRPr="00DC24A3"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Lavado de vehículos y equipos de recolección y transporte.</w:t>
                  </w:r>
                </w:p>
              </w:tc>
              <w:tc>
                <w:tcPr>
                  <w:tcW w:w="1276" w:type="dxa"/>
                  <w:vAlign w:val="center"/>
                </w:tcPr>
                <w:p w14:paraId="4712C9F7" w14:textId="0E2A6D04" w:rsidR="008A5881" w:rsidRPr="00DC24A3"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08/09/2020</w:t>
                  </w:r>
                </w:p>
              </w:tc>
              <w:tc>
                <w:tcPr>
                  <w:tcW w:w="1319" w:type="dxa"/>
                  <w:vAlign w:val="center"/>
                </w:tcPr>
                <w:p w14:paraId="36DAD7B5" w14:textId="76AC356A" w:rsidR="008A5881" w:rsidRPr="00DC24A3" w:rsidRDefault="00BE2326" w:rsidP="001F4CD0">
                  <w:pPr>
                    <w:jc w:val="both"/>
                    <w:rPr>
                      <w:rFonts w:ascii="Arial" w:hAnsi="Arial" w:cs="Arial"/>
                      <w:sz w:val="21"/>
                      <w:szCs w:val="21"/>
                    </w:rPr>
                  </w:pPr>
                  <w:r>
                    <w:rPr>
                      <w:rFonts w:ascii="Arial" w:hAnsi="Arial" w:cs="Arial"/>
                      <w:sz w:val="21"/>
                      <w:szCs w:val="21"/>
                    </w:rPr>
                    <w:t>25/09/2020</w:t>
                  </w:r>
                </w:p>
              </w:tc>
              <w:tc>
                <w:tcPr>
                  <w:tcW w:w="4486" w:type="dxa"/>
                  <w:shd w:val="clear" w:color="auto" w:fill="auto"/>
                  <w:vAlign w:val="center"/>
                </w:tcPr>
                <w:p w14:paraId="148E257F" w14:textId="35FF6759" w:rsidR="00BE2326" w:rsidRPr="00BE2326" w:rsidRDefault="00BE2326" w:rsidP="00CC081E">
                  <w:pPr>
                    <w:jc w:val="both"/>
                    <w:rPr>
                      <w:rFonts w:ascii="Arial" w:hAnsi="Arial" w:cs="Arial"/>
                      <w:b/>
                      <w:bCs/>
                      <w:sz w:val="21"/>
                      <w:szCs w:val="21"/>
                    </w:rPr>
                  </w:pPr>
                  <w:r>
                    <w:rPr>
                      <w:rFonts w:ascii="Arial" w:hAnsi="Arial" w:cs="Arial"/>
                      <w:b/>
                      <w:bCs/>
                      <w:sz w:val="21"/>
                      <w:szCs w:val="21"/>
                    </w:rPr>
                    <w:t>CERRADA</w:t>
                  </w:r>
                </w:p>
                <w:p w14:paraId="5A1A4310" w14:textId="77777777" w:rsidR="00BE2326" w:rsidRDefault="00BE2326" w:rsidP="00CC081E">
                  <w:pPr>
                    <w:jc w:val="both"/>
                    <w:rPr>
                      <w:rFonts w:ascii="Arial" w:hAnsi="Arial" w:cs="Arial"/>
                      <w:sz w:val="21"/>
                      <w:szCs w:val="21"/>
                    </w:rPr>
                  </w:pPr>
                </w:p>
                <w:p w14:paraId="2B2A2340" w14:textId="2C41244C" w:rsidR="008A5881" w:rsidRDefault="008A588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31492</w:t>
                  </w:r>
                  <w:r w:rsidRPr="005E3A84">
                    <w:rPr>
                      <w:rFonts w:ascii="Arial" w:hAnsi="Arial" w:cs="Arial"/>
                      <w:sz w:val="21"/>
                      <w:szCs w:val="21"/>
                    </w:rPr>
                    <w:t>2</w:t>
                  </w:r>
                  <w:r>
                    <w:rPr>
                      <w:rFonts w:ascii="Arial" w:hAnsi="Arial" w:cs="Arial"/>
                      <w:sz w:val="21"/>
                      <w:szCs w:val="21"/>
                    </w:rPr>
                    <w:t xml:space="preserve"> del 08/09/2020, la interventoría abre Solicitud de Acción Correctiva</w:t>
                  </w:r>
                  <w:r w:rsidR="00346085">
                    <w:rPr>
                      <w:rFonts w:ascii="Arial" w:hAnsi="Arial" w:cs="Arial"/>
                      <w:sz w:val="21"/>
                      <w:szCs w:val="21"/>
                    </w:rPr>
                    <w:t>.</w:t>
                  </w:r>
                </w:p>
                <w:p w14:paraId="4EBE6821" w14:textId="77777777" w:rsidR="008A5881" w:rsidRDefault="008A5881" w:rsidP="001F4CD0">
                  <w:pPr>
                    <w:jc w:val="both"/>
                    <w:rPr>
                      <w:rFonts w:ascii="Arial" w:hAnsi="Arial" w:cs="Arial"/>
                      <w:sz w:val="21"/>
                      <w:szCs w:val="21"/>
                    </w:rPr>
                  </w:pPr>
                </w:p>
                <w:p w14:paraId="52941C07" w14:textId="73392AE6" w:rsidR="00BE2326" w:rsidRDefault="00BE2326" w:rsidP="00BE2326">
                  <w:pPr>
                    <w:jc w:val="both"/>
                  </w:pPr>
                  <w:r w:rsidRPr="00DC24A3">
                    <w:rPr>
                      <w:rFonts w:ascii="Arial" w:hAnsi="Arial" w:cs="Arial"/>
                      <w:sz w:val="21"/>
                      <w:szCs w:val="21"/>
                    </w:rPr>
                    <w:t xml:space="preserve">La interventoría proyecta cierre a esta SAC mediante comunicado </w:t>
                  </w:r>
                  <w:r>
                    <w:rPr>
                      <w:rFonts w:ascii="Arial" w:hAnsi="Arial" w:cs="Arial"/>
                      <w:color w:val="000000"/>
                      <w:sz w:val="22"/>
                      <w:szCs w:val="22"/>
                    </w:rPr>
                    <w:t xml:space="preserve">UAESP-CPC-ASE5-1952-20 </w:t>
                  </w:r>
                  <w:r w:rsidRPr="00DC24A3">
                    <w:rPr>
                      <w:rFonts w:ascii="Arial" w:hAnsi="Arial" w:cs="Arial"/>
                      <w:sz w:val="21"/>
                      <w:szCs w:val="21"/>
                    </w:rPr>
                    <w:t xml:space="preserve">del </w:t>
                  </w:r>
                  <w:r>
                    <w:rPr>
                      <w:rFonts w:ascii="Arial" w:hAnsi="Arial" w:cs="Arial"/>
                      <w:sz w:val="21"/>
                      <w:szCs w:val="21"/>
                    </w:rPr>
                    <w:t>25</w:t>
                  </w:r>
                  <w:r w:rsidRPr="00DC24A3">
                    <w:rPr>
                      <w:rFonts w:ascii="Arial" w:hAnsi="Arial" w:cs="Arial"/>
                      <w:sz w:val="21"/>
                      <w:szCs w:val="21"/>
                    </w:rPr>
                    <w:t>/</w:t>
                  </w:r>
                  <w:r>
                    <w:rPr>
                      <w:rFonts w:ascii="Arial" w:hAnsi="Arial" w:cs="Arial"/>
                      <w:sz w:val="21"/>
                      <w:szCs w:val="21"/>
                    </w:rPr>
                    <w:t>09</w:t>
                  </w:r>
                  <w:r w:rsidRPr="00DC24A3">
                    <w:rPr>
                      <w:rFonts w:ascii="Arial" w:hAnsi="Arial" w:cs="Arial"/>
                      <w:sz w:val="21"/>
                      <w:szCs w:val="21"/>
                    </w:rPr>
                    <w:t>/2020, con Radicado UAESP 20207000</w:t>
                  </w:r>
                  <w:r>
                    <w:rPr>
                      <w:rFonts w:ascii="Arial" w:hAnsi="Arial" w:cs="Arial"/>
                      <w:sz w:val="21"/>
                      <w:szCs w:val="21"/>
                    </w:rPr>
                    <w:t>34555</w:t>
                  </w:r>
                  <w:r w:rsidRPr="00DC24A3">
                    <w:rPr>
                      <w:rFonts w:ascii="Arial" w:hAnsi="Arial" w:cs="Arial"/>
                      <w:sz w:val="21"/>
                      <w:szCs w:val="21"/>
                    </w:rPr>
                    <w:t xml:space="preserve">2 del </w:t>
                  </w:r>
                  <w:r>
                    <w:rPr>
                      <w:rFonts w:ascii="Arial" w:hAnsi="Arial" w:cs="Arial"/>
                      <w:sz w:val="21"/>
                      <w:szCs w:val="21"/>
                    </w:rPr>
                    <w:t>25</w:t>
                  </w:r>
                  <w:r w:rsidRPr="00DC24A3">
                    <w:rPr>
                      <w:rFonts w:ascii="Arial" w:hAnsi="Arial" w:cs="Arial"/>
                      <w:sz w:val="21"/>
                      <w:szCs w:val="21"/>
                    </w:rPr>
                    <w:t>/0</w:t>
                  </w:r>
                  <w:r>
                    <w:rPr>
                      <w:rFonts w:ascii="Arial" w:hAnsi="Arial" w:cs="Arial"/>
                      <w:sz w:val="21"/>
                      <w:szCs w:val="21"/>
                    </w:rPr>
                    <w:t>9</w:t>
                  </w:r>
                  <w:r w:rsidRPr="00DC24A3">
                    <w:rPr>
                      <w:rFonts w:ascii="Arial" w:hAnsi="Arial" w:cs="Arial"/>
                      <w:sz w:val="21"/>
                      <w:szCs w:val="21"/>
                    </w:rPr>
                    <w:t>/2020.</w:t>
                  </w:r>
                </w:p>
                <w:p w14:paraId="73B5E89A" w14:textId="4297A5BF" w:rsidR="00346085" w:rsidRPr="00C83231" w:rsidRDefault="00346085" w:rsidP="001F4CD0">
                  <w:pPr>
                    <w:jc w:val="both"/>
                    <w:rPr>
                      <w:rFonts w:ascii="Arial" w:hAnsi="Arial" w:cs="Arial"/>
                      <w:sz w:val="21"/>
                      <w:szCs w:val="21"/>
                    </w:rPr>
                  </w:pPr>
                </w:p>
              </w:tc>
            </w:tr>
            <w:tr w:rsidR="008A5881" w:rsidRPr="00DC24A3" w14:paraId="228E838B" w14:textId="77777777" w:rsidTr="00D254B7">
              <w:trPr>
                <w:trHeight w:val="334"/>
                <w:jc w:val="center"/>
              </w:trPr>
              <w:tc>
                <w:tcPr>
                  <w:tcW w:w="932" w:type="dxa"/>
                  <w:vAlign w:val="center"/>
                </w:tcPr>
                <w:p w14:paraId="08385A03" w14:textId="60381693" w:rsidR="008A5881" w:rsidRPr="00DC24A3" w:rsidRDefault="008A5881" w:rsidP="001F4CD0">
                  <w:pPr>
                    <w:jc w:val="both"/>
                    <w:rPr>
                      <w:rFonts w:ascii="Arial" w:hAnsi="Arial" w:cs="Arial"/>
                      <w:sz w:val="21"/>
                      <w:szCs w:val="21"/>
                    </w:rPr>
                  </w:pPr>
                  <w:r>
                    <w:rPr>
                      <w:rFonts w:ascii="Arial" w:hAnsi="Arial" w:cs="Arial"/>
                      <w:sz w:val="21"/>
                      <w:szCs w:val="21"/>
                    </w:rPr>
                    <w:t>SAC No 73</w:t>
                  </w:r>
                </w:p>
              </w:tc>
              <w:tc>
                <w:tcPr>
                  <w:tcW w:w="2347" w:type="dxa"/>
                  <w:vAlign w:val="center"/>
                </w:tcPr>
                <w:p w14:paraId="74E1C96D" w14:textId="0454E958"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Responsabilidades del concesionario frente a la actividad de aprovechamiento.</w:t>
                  </w:r>
                </w:p>
              </w:tc>
              <w:tc>
                <w:tcPr>
                  <w:tcW w:w="1276" w:type="dxa"/>
                  <w:vAlign w:val="center"/>
                </w:tcPr>
                <w:p w14:paraId="14F95E79" w14:textId="37F2FA14"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08/09/2020</w:t>
                  </w:r>
                </w:p>
              </w:tc>
              <w:tc>
                <w:tcPr>
                  <w:tcW w:w="1319" w:type="dxa"/>
                  <w:vAlign w:val="center"/>
                </w:tcPr>
                <w:p w14:paraId="3DAA15CF" w14:textId="388DC9EA" w:rsidR="008A5881" w:rsidRPr="00DC24A3" w:rsidRDefault="00BE2326" w:rsidP="001F4CD0">
                  <w:pPr>
                    <w:jc w:val="both"/>
                    <w:rPr>
                      <w:rFonts w:ascii="Arial" w:hAnsi="Arial" w:cs="Arial"/>
                      <w:sz w:val="21"/>
                      <w:szCs w:val="21"/>
                    </w:rPr>
                  </w:pPr>
                  <w:r>
                    <w:rPr>
                      <w:rFonts w:ascii="Arial" w:hAnsi="Arial" w:cs="Arial"/>
                      <w:sz w:val="21"/>
                      <w:szCs w:val="21"/>
                    </w:rPr>
                    <w:t>22/09/2020</w:t>
                  </w:r>
                </w:p>
              </w:tc>
              <w:tc>
                <w:tcPr>
                  <w:tcW w:w="4486" w:type="dxa"/>
                  <w:shd w:val="clear" w:color="auto" w:fill="auto"/>
                  <w:vAlign w:val="center"/>
                </w:tcPr>
                <w:p w14:paraId="204A66B3" w14:textId="4AF1EDD9" w:rsidR="00BE2326" w:rsidRPr="00BE2326" w:rsidRDefault="00BE2326" w:rsidP="00CC081E">
                  <w:pPr>
                    <w:jc w:val="both"/>
                    <w:rPr>
                      <w:rFonts w:ascii="Arial" w:hAnsi="Arial" w:cs="Arial"/>
                      <w:b/>
                      <w:bCs/>
                      <w:sz w:val="21"/>
                      <w:szCs w:val="21"/>
                    </w:rPr>
                  </w:pPr>
                  <w:r>
                    <w:rPr>
                      <w:rFonts w:ascii="Arial" w:hAnsi="Arial" w:cs="Arial"/>
                      <w:b/>
                      <w:bCs/>
                      <w:sz w:val="21"/>
                      <w:szCs w:val="21"/>
                    </w:rPr>
                    <w:t>CERRADA</w:t>
                  </w:r>
                </w:p>
                <w:p w14:paraId="396B1B47" w14:textId="77777777" w:rsidR="00BE2326" w:rsidRDefault="00BE2326" w:rsidP="00CC081E">
                  <w:pPr>
                    <w:jc w:val="both"/>
                    <w:rPr>
                      <w:rFonts w:ascii="Arial" w:hAnsi="Arial" w:cs="Arial"/>
                      <w:sz w:val="21"/>
                      <w:szCs w:val="21"/>
                    </w:rPr>
                  </w:pPr>
                </w:p>
                <w:p w14:paraId="7F70AFAC" w14:textId="61529D58" w:rsidR="008A5881" w:rsidRDefault="008A588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31497</w:t>
                  </w:r>
                  <w:r w:rsidRPr="005E3A84">
                    <w:rPr>
                      <w:rFonts w:ascii="Arial" w:hAnsi="Arial" w:cs="Arial"/>
                      <w:sz w:val="21"/>
                      <w:szCs w:val="21"/>
                    </w:rPr>
                    <w:t>2</w:t>
                  </w:r>
                  <w:r>
                    <w:rPr>
                      <w:rFonts w:ascii="Arial" w:hAnsi="Arial" w:cs="Arial"/>
                      <w:sz w:val="21"/>
                      <w:szCs w:val="21"/>
                    </w:rPr>
                    <w:t xml:space="preserve"> del 08/09/2020, la interventoría abre Solicitud de Acción Correctiva</w:t>
                  </w:r>
                  <w:r w:rsidR="00346085">
                    <w:rPr>
                      <w:rFonts w:ascii="Arial" w:hAnsi="Arial" w:cs="Arial"/>
                      <w:sz w:val="21"/>
                      <w:szCs w:val="21"/>
                    </w:rPr>
                    <w:t>.</w:t>
                  </w:r>
                </w:p>
                <w:p w14:paraId="16C256F6" w14:textId="388ED297" w:rsidR="00BE2326" w:rsidRDefault="00BE2326" w:rsidP="00CC081E">
                  <w:pPr>
                    <w:jc w:val="both"/>
                    <w:rPr>
                      <w:rFonts w:ascii="Arial" w:hAnsi="Arial" w:cs="Arial"/>
                      <w:sz w:val="21"/>
                      <w:szCs w:val="21"/>
                    </w:rPr>
                  </w:pPr>
                </w:p>
                <w:p w14:paraId="41931B00" w14:textId="7D4BB800" w:rsidR="00BE2326" w:rsidRDefault="00BE2326" w:rsidP="00BE2326">
                  <w:pPr>
                    <w:jc w:val="both"/>
                  </w:pPr>
                  <w:r w:rsidRPr="00DC24A3">
                    <w:rPr>
                      <w:rFonts w:ascii="Arial" w:hAnsi="Arial" w:cs="Arial"/>
                      <w:sz w:val="21"/>
                      <w:szCs w:val="21"/>
                    </w:rPr>
                    <w:t xml:space="preserve">La interventoría proyecta cierre a esta SAC mediante comunicado </w:t>
                  </w:r>
                  <w:r>
                    <w:rPr>
                      <w:rFonts w:ascii="Arial" w:hAnsi="Arial" w:cs="Arial"/>
                      <w:color w:val="000000"/>
                      <w:sz w:val="22"/>
                      <w:szCs w:val="22"/>
                    </w:rPr>
                    <w:t xml:space="preserve">UAESP-CPC-ASE5-1939-20 </w:t>
                  </w:r>
                  <w:r w:rsidRPr="00DC24A3">
                    <w:rPr>
                      <w:rFonts w:ascii="Arial" w:hAnsi="Arial" w:cs="Arial"/>
                      <w:sz w:val="21"/>
                      <w:szCs w:val="21"/>
                    </w:rPr>
                    <w:t xml:space="preserve">del </w:t>
                  </w:r>
                  <w:r>
                    <w:rPr>
                      <w:rFonts w:ascii="Arial" w:hAnsi="Arial" w:cs="Arial"/>
                      <w:sz w:val="21"/>
                      <w:szCs w:val="21"/>
                    </w:rPr>
                    <w:t>22</w:t>
                  </w:r>
                  <w:r w:rsidRPr="00DC24A3">
                    <w:rPr>
                      <w:rFonts w:ascii="Arial" w:hAnsi="Arial" w:cs="Arial"/>
                      <w:sz w:val="21"/>
                      <w:szCs w:val="21"/>
                    </w:rPr>
                    <w:t>/</w:t>
                  </w:r>
                  <w:r>
                    <w:rPr>
                      <w:rFonts w:ascii="Arial" w:hAnsi="Arial" w:cs="Arial"/>
                      <w:sz w:val="21"/>
                      <w:szCs w:val="21"/>
                    </w:rPr>
                    <w:t>09</w:t>
                  </w:r>
                  <w:r w:rsidRPr="00DC24A3">
                    <w:rPr>
                      <w:rFonts w:ascii="Arial" w:hAnsi="Arial" w:cs="Arial"/>
                      <w:sz w:val="21"/>
                      <w:szCs w:val="21"/>
                    </w:rPr>
                    <w:t>/2020, con Radicado UAESP 20207000</w:t>
                  </w:r>
                  <w:r>
                    <w:rPr>
                      <w:rFonts w:ascii="Arial" w:hAnsi="Arial" w:cs="Arial"/>
                      <w:sz w:val="21"/>
                      <w:szCs w:val="21"/>
                    </w:rPr>
                    <w:t>335892</w:t>
                  </w:r>
                  <w:r w:rsidRPr="00DC24A3">
                    <w:rPr>
                      <w:rFonts w:ascii="Arial" w:hAnsi="Arial" w:cs="Arial"/>
                      <w:sz w:val="21"/>
                      <w:szCs w:val="21"/>
                    </w:rPr>
                    <w:t xml:space="preserve"> del </w:t>
                  </w:r>
                  <w:r>
                    <w:rPr>
                      <w:rFonts w:ascii="Arial" w:hAnsi="Arial" w:cs="Arial"/>
                      <w:sz w:val="21"/>
                      <w:szCs w:val="21"/>
                    </w:rPr>
                    <w:t>22</w:t>
                  </w:r>
                  <w:r w:rsidRPr="00DC24A3">
                    <w:rPr>
                      <w:rFonts w:ascii="Arial" w:hAnsi="Arial" w:cs="Arial"/>
                      <w:sz w:val="21"/>
                      <w:szCs w:val="21"/>
                    </w:rPr>
                    <w:t>/0</w:t>
                  </w:r>
                  <w:r>
                    <w:rPr>
                      <w:rFonts w:ascii="Arial" w:hAnsi="Arial" w:cs="Arial"/>
                      <w:sz w:val="21"/>
                      <w:szCs w:val="21"/>
                    </w:rPr>
                    <w:t>9</w:t>
                  </w:r>
                  <w:r w:rsidRPr="00DC24A3">
                    <w:rPr>
                      <w:rFonts w:ascii="Arial" w:hAnsi="Arial" w:cs="Arial"/>
                      <w:sz w:val="21"/>
                      <w:szCs w:val="21"/>
                    </w:rPr>
                    <w:t>/2020.</w:t>
                  </w:r>
                </w:p>
                <w:p w14:paraId="41137579" w14:textId="77777777" w:rsidR="008A5881" w:rsidRDefault="008A5881" w:rsidP="001F4CD0">
                  <w:pPr>
                    <w:rPr>
                      <w:rFonts w:ascii="Arial" w:hAnsi="Arial" w:cs="Arial"/>
                      <w:b/>
                      <w:bCs/>
                      <w:sz w:val="21"/>
                      <w:szCs w:val="21"/>
                    </w:rPr>
                  </w:pPr>
                </w:p>
              </w:tc>
            </w:tr>
            <w:tr w:rsidR="008A5881" w:rsidRPr="00DC24A3" w14:paraId="63DEF7CB" w14:textId="77777777" w:rsidTr="00D254B7">
              <w:trPr>
                <w:trHeight w:val="334"/>
                <w:jc w:val="center"/>
              </w:trPr>
              <w:tc>
                <w:tcPr>
                  <w:tcW w:w="932" w:type="dxa"/>
                  <w:vAlign w:val="center"/>
                </w:tcPr>
                <w:p w14:paraId="7C6A8611" w14:textId="0A8A0F7B" w:rsidR="008A5881" w:rsidRPr="00DC24A3" w:rsidRDefault="008A5881" w:rsidP="001F4CD0">
                  <w:pPr>
                    <w:jc w:val="both"/>
                    <w:rPr>
                      <w:rFonts w:ascii="Arial" w:hAnsi="Arial" w:cs="Arial"/>
                      <w:sz w:val="21"/>
                      <w:szCs w:val="21"/>
                    </w:rPr>
                  </w:pPr>
                  <w:r>
                    <w:rPr>
                      <w:rFonts w:ascii="Arial" w:hAnsi="Arial" w:cs="Arial"/>
                      <w:sz w:val="21"/>
                      <w:szCs w:val="21"/>
                    </w:rPr>
                    <w:t>SAC No 74</w:t>
                  </w:r>
                </w:p>
              </w:tc>
              <w:tc>
                <w:tcPr>
                  <w:tcW w:w="2347" w:type="dxa"/>
                  <w:vAlign w:val="center"/>
                </w:tcPr>
                <w:p w14:paraId="1DA62939" w14:textId="7BA19823"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Stock de contenedores.</w:t>
                  </w:r>
                </w:p>
              </w:tc>
              <w:tc>
                <w:tcPr>
                  <w:tcW w:w="1276" w:type="dxa"/>
                  <w:vAlign w:val="center"/>
                </w:tcPr>
                <w:p w14:paraId="0A882AAE" w14:textId="6C762E9E"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10/09/2020</w:t>
                  </w:r>
                </w:p>
              </w:tc>
              <w:tc>
                <w:tcPr>
                  <w:tcW w:w="1319" w:type="dxa"/>
                  <w:vAlign w:val="center"/>
                </w:tcPr>
                <w:p w14:paraId="24DA06D1"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0CE74C9A" w14:textId="5BE1FDF6" w:rsidR="008A5881" w:rsidRDefault="008A588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31939</w:t>
                  </w:r>
                  <w:r w:rsidRPr="005E3A84">
                    <w:rPr>
                      <w:rFonts w:ascii="Arial" w:hAnsi="Arial" w:cs="Arial"/>
                      <w:sz w:val="21"/>
                      <w:szCs w:val="21"/>
                    </w:rPr>
                    <w:t>2</w:t>
                  </w:r>
                  <w:r>
                    <w:rPr>
                      <w:rFonts w:ascii="Arial" w:hAnsi="Arial" w:cs="Arial"/>
                      <w:sz w:val="21"/>
                      <w:szCs w:val="21"/>
                    </w:rPr>
                    <w:t xml:space="preserve"> del 10/09/2020, la interventoría abre Solicitud de Acción Correctiva.</w:t>
                  </w:r>
                </w:p>
                <w:p w14:paraId="20407517" w14:textId="77777777" w:rsidR="008A5881" w:rsidRDefault="008A5881" w:rsidP="001F4CD0">
                  <w:pPr>
                    <w:rPr>
                      <w:rFonts w:ascii="Arial" w:hAnsi="Arial" w:cs="Arial"/>
                      <w:b/>
                      <w:bCs/>
                      <w:sz w:val="21"/>
                      <w:szCs w:val="21"/>
                    </w:rPr>
                  </w:pPr>
                </w:p>
                <w:p w14:paraId="5B443CD7" w14:textId="5EEDF82A" w:rsidR="00BE2326" w:rsidRPr="00BE2326" w:rsidRDefault="00BE2326" w:rsidP="001F4CD0">
                  <w:pPr>
                    <w:rPr>
                      <w:rFonts w:ascii="Arial" w:hAnsi="Arial" w:cs="Arial"/>
                      <w:sz w:val="21"/>
                      <w:szCs w:val="21"/>
                    </w:rPr>
                  </w:pPr>
                  <w:r>
                    <w:rPr>
                      <w:rFonts w:ascii="Arial" w:hAnsi="Arial" w:cs="Arial"/>
                      <w:sz w:val="21"/>
                      <w:szCs w:val="21"/>
                    </w:rPr>
                    <w:t>El concesionario presentó cronograma, el cual se encuentra en verificación de la interventoría.</w:t>
                  </w:r>
                </w:p>
              </w:tc>
            </w:tr>
            <w:tr w:rsidR="008A5881" w:rsidRPr="00DC24A3" w14:paraId="20E15F62" w14:textId="77777777" w:rsidTr="00D254B7">
              <w:trPr>
                <w:trHeight w:val="334"/>
                <w:jc w:val="center"/>
              </w:trPr>
              <w:tc>
                <w:tcPr>
                  <w:tcW w:w="932" w:type="dxa"/>
                  <w:vAlign w:val="center"/>
                </w:tcPr>
                <w:p w14:paraId="0D34EA93" w14:textId="613A2270" w:rsidR="008A5881" w:rsidRPr="00DC24A3" w:rsidRDefault="008A5881" w:rsidP="001F4CD0">
                  <w:pPr>
                    <w:jc w:val="both"/>
                    <w:rPr>
                      <w:rFonts w:ascii="Arial" w:hAnsi="Arial" w:cs="Arial"/>
                      <w:sz w:val="21"/>
                      <w:szCs w:val="21"/>
                    </w:rPr>
                  </w:pPr>
                  <w:r>
                    <w:rPr>
                      <w:rFonts w:ascii="Arial" w:hAnsi="Arial" w:cs="Arial"/>
                      <w:sz w:val="21"/>
                      <w:szCs w:val="21"/>
                    </w:rPr>
                    <w:t>SAC No 75</w:t>
                  </w:r>
                </w:p>
              </w:tc>
              <w:tc>
                <w:tcPr>
                  <w:tcW w:w="2347" w:type="dxa"/>
                  <w:vAlign w:val="center"/>
                </w:tcPr>
                <w:p w14:paraId="4217C977" w14:textId="7B958E5E"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Prestación del servicio de barrido y limpieza mecánica y garantía del concepto de área limpia</w:t>
                  </w:r>
                </w:p>
              </w:tc>
              <w:tc>
                <w:tcPr>
                  <w:tcW w:w="1276" w:type="dxa"/>
                  <w:vAlign w:val="center"/>
                </w:tcPr>
                <w:p w14:paraId="2598BFAF" w14:textId="59FCB288" w:rsidR="008A5881" w:rsidRPr="00C8323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22/09/2020</w:t>
                  </w:r>
                </w:p>
              </w:tc>
              <w:tc>
                <w:tcPr>
                  <w:tcW w:w="1319" w:type="dxa"/>
                  <w:vAlign w:val="center"/>
                </w:tcPr>
                <w:p w14:paraId="6FFE742A" w14:textId="043AB264" w:rsidR="008A5881" w:rsidRPr="00DC24A3" w:rsidRDefault="00BE2326" w:rsidP="001F4CD0">
                  <w:pPr>
                    <w:jc w:val="both"/>
                    <w:rPr>
                      <w:rFonts w:ascii="Arial" w:hAnsi="Arial" w:cs="Arial"/>
                      <w:sz w:val="21"/>
                      <w:szCs w:val="21"/>
                    </w:rPr>
                  </w:pPr>
                  <w:r>
                    <w:rPr>
                      <w:rFonts w:ascii="Arial" w:hAnsi="Arial" w:cs="Arial"/>
                      <w:sz w:val="21"/>
                      <w:szCs w:val="21"/>
                    </w:rPr>
                    <w:t>14/10/2020</w:t>
                  </w:r>
                </w:p>
              </w:tc>
              <w:tc>
                <w:tcPr>
                  <w:tcW w:w="4486" w:type="dxa"/>
                  <w:shd w:val="clear" w:color="auto" w:fill="auto"/>
                  <w:vAlign w:val="center"/>
                </w:tcPr>
                <w:p w14:paraId="6F762AD1" w14:textId="77777777" w:rsidR="00BE2326" w:rsidRDefault="00BE2326" w:rsidP="00CC081E">
                  <w:pPr>
                    <w:jc w:val="both"/>
                    <w:rPr>
                      <w:rFonts w:ascii="Arial" w:hAnsi="Arial" w:cs="Arial"/>
                      <w:b/>
                      <w:bCs/>
                      <w:sz w:val="21"/>
                      <w:szCs w:val="21"/>
                    </w:rPr>
                  </w:pPr>
                  <w:r>
                    <w:rPr>
                      <w:rFonts w:ascii="Arial" w:hAnsi="Arial" w:cs="Arial"/>
                      <w:b/>
                      <w:bCs/>
                      <w:sz w:val="21"/>
                      <w:szCs w:val="21"/>
                    </w:rPr>
                    <w:t>CERRADA</w:t>
                  </w:r>
                </w:p>
                <w:p w14:paraId="254BA5DF" w14:textId="77777777" w:rsidR="00BE2326" w:rsidRDefault="00BE2326" w:rsidP="00CC081E">
                  <w:pPr>
                    <w:jc w:val="both"/>
                    <w:rPr>
                      <w:rFonts w:ascii="Arial" w:hAnsi="Arial" w:cs="Arial"/>
                      <w:b/>
                      <w:bCs/>
                      <w:sz w:val="21"/>
                      <w:szCs w:val="21"/>
                    </w:rPr>
                  </w:pPr>
                </w:p>
                <w:p w14:paraId="4E59F74D" w14:textId="23559541" w:rsidR="008A5881" w:rsidRDefault="008A588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33591</w:t>
                  </w:r>
                  <w:r w:rsidRPr="005E3A84">
                    <w:rPr>
                      <w:rFonts w:ascii="Arial" w:hAnsi="Arial" w:cs="Arial"/>
                      <w:sz w:val="21"/>
                      <w:szCs w:val="21"/>
                    </w:rPr>
                    <w:t>2</w:t>
                  </w:r>
                  <w:r>
                    <w:rPr>
                      <w:rFonts w:ascii="Arial" w:hAnsi="Arial" w:cs="Arial"/>
                      <w:sz w:val="21"/>
                      <w:szCs w:val="21"/>
                    </w:rPr>
                    <w:t xml:space="preserve"> del 22/09/2020, la interventoría abre Solicitud de Acción Correctiva. </w:t>
                  </w:r>
                </w:p>
                <w:p w14:paraId="13CB6F12" w14:textId="77777777" w:rsidR="008A5881" w:rsidRDefault="008A5881" w:rsidP="001F4CD0">
                  <w:pPr>
                    <w:rPr>
                      <w:rFonts w:ascii="Arial" w:hAnsi="Arial" w:cs="Arial"/>
                      <w:b/>
                      <w:bCs/>
                      <w:sz w:val="21"/>
                      <w:szCs w:val="21"/>
                    </w:rPr>
                  </w:pPr>
                </w:p>
                <w:p w14:paraId="7E70C394" w14:textId="230BDB01" w:rsidR="00BE2326" w:rsidRDefault="00BE2326" w:rsidP="00BE2326">
                  <w:pPr>
                    <w:jc w:val="both"/>
                  </w:pPr>
                  <w:r w:rsidRPr="00DC24A3">
                    <w:rPr>
                      <w:rFonts w:ascii="Arial" w:hAnsi="Arial" w:cs="Arial"/>
                      <w:sz w:val="21"/>
                      <w:szCs w:val="21"/>
                    </w:rPr>
                    <w:t xml:space="preserve">La interventoría proyecta cierre a esta SAC mediante comunicado </w:t>
                  </w:r>
                  <w:r>
                    <w:rPr>
                      <w:rFonts w:ascii="Arial" w:hAnsi="Arial" w:cs="Arial"/>
                      <w:color w:val="000000"/>
                      <w:sz w:val="22"/>
                      <w:szCs w:val="22"/>
                    </w:rPr>
                    <w:t xml:space="preserve">UAESP-CPC-ASE5-1993-20 </w:t>
                  </w:r>
                  <w:r w:rsidRPr="00DC24A3">
                    <w:rPr>
                      <w:rFonts w:ascii="Arial" w:hAnsi="Arial" w:cs="Arial"/>
                      <w:sz w:val="21"/>
                      <w:szCs w:val="21"/>
                    </w:rPr>
                    <w:t xml:space="preserve">del </w:t>
                  </w:r>
                  <w:r>
                    <w:rPr>
                      <w:rFonts w:ascii="Arial" w:hAnsi="Arial" w:cs="Arial"/>
                      <w:sz w:val="21"/>
                      <w:szCs w:val="21"/>
                    </w:rPr>
                    <w:t>14</w:t>
                  </w:r>
                  <w:r w:rsidRPr="00DC24A3">
                    <w:rPr>
                      <w:rFonts w:ascii="Arial" w:hAnsi="Arial" w:cs="Arial"/>
                      <w:sz w:val="21"/>
                      <w:szCs w:val="21"/>
                    </w:rPr>
                    <w:t>/</w:t>
                  </w:r>
                  <w:r>
                    <w:rPr>
                      <w:rFonts w:ascii="Arial" w:hAnsi="Arial" w:cs="Arial"/>
                      <w:sz w:val="21"/>
                      <w:szCs w:val="21"/>
                    </w:rPr>
                    <w:t>10</w:t>
                  </w:r>
                  <w:r w:rsidRPr="00DC24A3">
                    <w:rPr>
                      <w:rFonts w:ascii="Arial" w:hAnsi="Arial" w:cs="Arial"/>
                      <w:sz w:val="21"/>
                      <w:szCs w:val="21"/>
                    </w:rPr>
                    <w:t>/2020, con Radicado UAESP 20207000</w:t>
                  </w:r>
                  <w:r>
                    <w:rPr>
                      <w:rFonts w:ascii="Arial" w:hAnsi="Arial" w:cs="Arial"/>
                      <w:sz w:val="21"/>
                      <w:szCs w:val="21"/>
                    </w:rPr>
                    <w:t>373092</w:t>
                  </w:r>
                  <w:r w:rsidRPr="00DC24A3">
                    <w:rPr>
                      <w:rFonts w:ascii="Arial" w:hAnsi="Arial" w:cs="Arial"/>
                      <w:sz w:val="21"/>
                      <w:szCs w:val="21"/>
                    </w:rPr>
                    <w:t xml:space="preserve"> del </w:t>
                  </w:r>
                  <w:r>
                    <w:rPr>
                      <w:rFonts w:ascii="Arial" w:hAnsi="Arial" w:cs="Arial"/>
                      <w:sz w:val="21"/>
                      <w:szCs w:val="21"/>
                    </w:rPr>
                    <w:t>14</w:t>
                  </w:r>
                  <w:r w:rsidRPr="00DC24A3">
                    <w:rPr>
                      <w:rFonts w:ascii="Arial" w:hAnsi="Arial" w:cs="Arial"/>
                      <w:sz w:val="21"/>
                      <w:szCs w:val="21"/>
                    </w:rPr>
                    <w:t>/</w:t>
                  </w:r>
                  <w:r>
                    <w:rPr>
                      <w:rFonts w:ascii="Arial" w:hAnsi="Arial" w:cs="Arial"/>
                      <w:sz w:val="21"/>
                      <w:szCs w:val="21"/>
                    </w:rPr>
                    <w:t>10</w:t>
                  </w:r>
                  <w:r w:rsidRPr="00DC24A3">
                    <w:rPr>
                      <w:rFonts w:ascii="Arial" w:hAnsi="Arial" w:cs="Arial"/>
                      <w:sz w:val="21"/>
                      <w:szCs w:val="21"/>
                    </w:rPr>
                    <w:t>/2020.</w:t>
                  </w:r>
                </w:p>
                <w:p w14:paraId="0FBB5610" w14:textId="62272BE2" w:rsidR="00BE2326" w:rsidRDefault="00BE2326" w:rsidP="001F4CD0">
                  <w:pPr>
                    <w:rPr>
                      <w:rFonts w:ascii="Arial" w:hAnsi="Arial" w:cs="Arial"/>
                      <w:b/>
                      <w:bCs/>
                      <w:sz w:val="21"/>
                      <w:szCs w:val="21"/>
                    </w:rPr>
                  </w:pPr>
                </w:p>
              </w:tc>
            </w:tr>
            <w:tr w:rsidR="008A5881" w:rsidRPr="00DC24A3" w14:paraId="55E06A23" w14:textId="77777777" w:rsidTr="00D254B7">
              <w:trPr>
                <w:trHeight w:val="334"/>
                <w:jc w:val="center"/>
              </w:trPr>
              <w:tc>
                <w:tcPr>
                  <w:tcW w:w="932" w:type="dxa"/>
                  <w:vAlign w:val="center"/>
                </w:tcPr>
                <w:p w14:paraId="562DAD74" w14:textId="4DF3BDFD" w:rsidR="008A5881" w:rsidRPr="00DC24A3" w:rsidRDefault="008A5881" w:rsidP="001F4CD0">
                  <w:pPr>
                    <w:jc w:val="both"/>
                    <w:rPr>
                      <w:rFonts w:ascii="Arial" w:hAnsi="Arial" w:cs="Arial"/>
                      <w:sz w:val="21"/>
                      <w:szCs w:val="21"/>
                    </w:rPr>
                  </w:pPr>
                  <w:r>
                    <w:rPr>
                      <w:rFonts w:ascii="Arial" w:hAnsi="Arial" w:cs="Arial"/>
                      <w:sz w:val="21"/>
                      <w:szCs w:val="21"/>
                    </w:rPr>
                    <w:t>SAC No 76</w:t>
                  </w:r>
                </w:p>
              </w:tc>
              <w:tc>
                <w:tcPr>
                  <w:tcW w:w="2347" w:type="dxa"/>
                  <w:vAlign w:val="center"/>
                </w:tcPr>
                <w:p w14:paraId="31642C0F" w14:textId="1C63B5D8" w:rsidR="008A5881" w:rsidRPr="00BE2326" w:rsidRDefault="00BE2326" w:rsidP="001F4CD0">
                  <w:pPr>
                    <w:jc w:val="both"/>
                    <w:rPr>
                      <w:rFonts w:ascii="Arial" w:hAnsi="Arial" w:cs="Arial"/>
                      <w:color w:val="000000"/>
                      <w:sz w:val="21"/>
                      <w:szCs w:val="21"/>
                      <w:shd w:val="clear" w:color="auto" w:fill="FFFFFF"/>
                    </w:rPr>
                  </w:pPr>
                  <w:r w:rsidRPr="00BE2326">
                    <w:rPr>
                      <w:rFonts w:ascii="Arial" w:hAnsi="Arial" w:cs="Arial"/>
                      <w:color w:val="000000"/>
                      <w:sz w:val="21"/>
                      <w:szCs w:val="21"/>
                      <w:shd w:val="clear" w:color="auto" w:fill="FFFFFF"/>
                    </w:rPr>
                    <w:t>Actividad de barrido y limpieza y garantía del concepto de área limpia.</w:t>
                  </w:r>
                </w:p>
              </w:tc>
              <w:tc>
                <w:tcPr>
                  <w:tcW w:w="1276" w:type="dxa"/>
                  <w:vAlign w:val="center"/>
                </w:tcPr>
                <w:p w14:paraId="6AFB0B05" w14:textId="170F339B" w:rsidR="008A5881" w:rsidRPr="00C83231" w:rsidRDefault="000C1D19"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08/10</w:t>
                  </w:r>
                  <w:r w:rsidR="00BE2326">
                    <w:rPr>
                      <w:rFonts w:ascii="Arial" w:hAnsi="Arial" w:cs="Arial"/>
                      <w:color w:val="000000"/>
                      <w:sz w:val="21"/>
                      <w:szCs w:val="21"/>
                      <w:shd w:val="clear" w:color="auto" w:fill="FFFFFF"/>
                    </w:rPr>
                    <w:t>/2020</w:t>
                  </w:r>
                </w:p>
              </w:tc>
              <w:tc>
                <w:tcPr>
                  <w:tcW w:w="1319" w:type="dxa"/>
                  <w:vAlign w:val="center"/>
                </w:tcPr>
                <w:p w14:paraId="3BE2BB46"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49A0FBE9" w14:textId="27CE107E" w:rsidR="000C1D19" w:rsidRDefault="000C1D19"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36772</w:t>
                  </w:r>
                  <w:r w:rsidRPr="005E3A84">
                    <w:rPr>
                      <w:rFonts w:ascii="Arial" w:hAnsi="Arial" w:cs="Arial"/>
                      <w:sz w:val="21"/>
                      <w:szCs w:val="21"/>
                    </w:rPr>
                    <w:t>2</w:t>
                  </w:r>
                  <w:r>
                    <w:rPr>
                      <w:rFonts w:ascii="Arial" w:hAnsi="Arial" w:cs="Arial"/>
                      <w:sz w:val="21"/>
                      <w:szCs w:val="21"/>
                    </w:rPr>
                    <w:t xml:space="preserve"> del 08/10/2020, la interventoría abre Solicitud de Acción Correctiva.</w:t>
                  </w:r>
                </w:p>
                <w:p w14:paraId="04373B09" w14:textId="77777777" w:rsidR="008A5881" w:rsidRDefault="008A5881" w:rsidP="001F4CD0">
                  <w:pPr>
                    <w:rPr>
                      <w:rFonts w:ascii="Arial" w:hAnsi="Arial" w:cs="Arial"/>
                      <w:b/>
                      <w:bCs/>
                      <w:sz w:val="21"/>
                      <w:szCs w:val="21"/>
                    </w:rPr>
                  </w:pPr>
                </w:p>
              </w:tc>
            </w:tr>
            <w:tr w:rsidR="008A5881" w:rsidRPr="00DC24A3" w14:paraId="75D97327" w14:textId="77777777" w:rsidTr="00D254B7">
              <w:trPr>
                <w:trHeight w:val="334"/>
                <w:jc w:val="center"/>
              </w:trPr>
              <w:tc>
                <w:tcPr>
                  <w:tcW w:w="932" w:type="dxa"/>
                  <w:vAlign w:val="center"/>
                </w:tcPr>
                <w:p w14:paraId="671C5B5C" w14:textId="0FBA2108" w:rsidR="008A5881" w:rsidRDefault="008A5881" w:rsidP="001F4CD0">
                  <w:pPr>
                    <w:jc w:val="both"/>
                    <w:rPr>
                      <w:rFonts w:ascii="Arial" w:hAnsi="Arial" w:cs="Arial"/>
                      <w:sz w:val="21"/>
                      <w:szCs w:val="21"/>
                    </w:rPr>
                  </w:pPr>
                  <w:r>
                    <w:rPr>
                      <w:rFonts w:ascii="Arial" w:hAnsi="Arial" w:cs="Arial"/>
                      <w:sz w:val="21"/>
                      <w:szCs w:val="21"/>
                    </w:rPr>
                    <w:t>SAC No 77</w:t>
                  </w:r>
                </w:p>
              </w:tc>
              <w:tc>
                <w:tcPr>
                  <w:tcW w:w="2347" w:type="dxa"/>
                  <w:vAlign w:val="center"/>
                </w:tcPr>
                <w:p w14:paraId="45E9B542" w14:textId="48EAD20C" w:rsidR="008A5881" w:rsidRPr="000C1D19" w:rsidRDefault="000C1D19" w:rsidP="001F4CD0">
                  <w:pPr>
                    <w:jc w:val="both"/>
                    <w:rPr>
                      <w:rStyle w:val="nfasis"/>
                      <w:rFonts w:ascii="Arial" w:hAnsi="Arial" w:cs="Arial"/>
                      <w:i w:val="0"/>
                      <w:iCs w:val="0"/>
                      <w:sz w:val="21"/>
                      <w:szCs w:val="21"/>
                    </w:rPr>
                  </w:pPr>
                  <w:r w:rsidRPr="000C1D19">
                    <w:rPr>
                      <w:rStyle w:val="nfasis"/>
                      <w:rFonts w:ascii="Arial" w:hAnsi="Arial" w:cs="Arial"/>
                      <w:i w:val="0"/>
                      <w:iCs w:val="0"/>
                      <w:sz w:val="21"/>
                      <w:szCs w:val="21"/>
                    </w:rPr>
                    <w:t>Recolección y transporte de residuos contenerizados</w:t>
                  </w:r>
                </w:p>
              </w:tc>
              <w:tc>
                <w:tcPr>
                  <w:tcW w:w="1276" w:type="dxa"/>
                  <w:vAlign w:val="center"/>
                </w:tcPr>
                <w:p w14:paraId="31DB80D7" w14:textId="29786A2D" w:rsidR="008A5881" w:rsidRDefault="000C1D19"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09/10/2020</w:t>
                  </w:r>
                </w:p>
              </w:tc>
              <w:tc>
                <w:tcPr>
                  <w:tcW w:w="1319" w:type="dxa"/>
                  <w:vAlign w:val="center"/>
                </w:tcPr>
                <w:p w14:paraId="4CEA861B"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5C279705" w14:textId="3F6222CA" w:rsidR="008A5881" w:rsidRDefault="000C1D19" w:rsidP="00646A13">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36835</w:t>
                  </w:r>
                  <w:r w:rsidRPr="005E3A84">
                    <w:rPr>
                      <w:rFonts w:ascii="Arial" w:hAnsi="Arial" w:cs="Arial"/>
                      <w:sz w:val="21"/>
                      <w:szCs w:val="21"/>
                    </w:rPr>
                    <w:t>2</w:t>
                  </w:r>
                  <w:r>
                    <w:rPr>
                      <w:rFonts w:ascii="Arial" w:hAnsi="Arial" w:cs="Arial"/>
                      <w:sz w:val="21"/>
                      <w:szCs w:val="21"/>
                    </w:rPr>
                    <w:t xml:space="preserve"> del 09/10/2020, la interventoría abre Solicitud de Acción Correctiva.</w:t>
                  </w:r>
                </w:p>
              </w:tc>
            </w:tr>
            <w:tr w:rsidR="008A5881" w:rsidRPr="00DC24A3" w14:paraId="47C2984D" w14:textId="77777777" w:rsidTr="00D254B7">
              <w:trPr>
                <w:trHeight w:val="334"/>
                <w:jc w:val="center"/>
              </w:trPr>
              <w:tc>
                <w:tcPr>
                  <w:tcW w:w="932" w:type="dxa"/>
                  <w:vAlign w:val="center"/>
                </w:tcPr>
                <w:p w14:paraId="3223A54A" w14:textId="6228F422" w:rsidR="008A5881" w:rsidRDefault="008A5881" w:rsidP="001F4CD0">
                  <w:pPr>
                    <w:jc w:val="both"/>
                    <w:rPr>
                      <w:rFonts w:ascii="Arial" w:hAnsi="Arial" w:cs="Arial"/>
                      <w:sz w:val="21"/>
                      <w:szCs w:val="21"/>
                    </w:rPr>
                  </w:pPr>
                  <w:r>
                    <w:rPr>
                      <w:rFonts w:ascii="Arial" w:hAnsi="Arial" w:cs="Arial"/>
                      <w:sz w:val="21"/>
                      <w:szCs w:val="21"/>
                    </w:rPr>
                    <w:lastRenderedPageBreak/>
                    <w:t>SAC No 78</w:t>
                  </w:r>
                </w:p>
              </w:tc>
              <w:tc>
                <w:tcPr>
                  <w:tcW w:w="2347" w:type="dxa"/>
                  <w:vAlign w:val="center"/>
                </w:tcPr>
                <w:p w14:paraId="1C88E71F" w14:textId="2B8A1BCA" w:rsidR="008A5881" w:rsidRPr="000C1D19" w:rsidRDefault="000C1D19" w:rsidP="001F4CD0">
                  <w:pPr>
                    <w:jc w:val="both"/>
                    <w:rPr>
                      <w:rFonts w:ascii="Arial" w:hAnsi="Arial" w:cs="Arial"/>
                      <w:color w:val="000000"/>
                      <w:sz w:val="21"/>
                      <w:szCs w:val="21"/>
                      <w:shd w:val="clear" w:color="auto" w:fill="FFFFFF"/>
                    </w:rPr>
                  </w:pPr>
                  <w:r w:rsidRPr="000C1D19">
                    <w:rPr>
                      <w:rFonts w:ascii="Arial" w:hAnsi="Arial" w:cs="Arial"/>
                      <w:color w:val="000000"/>
                      <w:sz w:val="21"/>
                      <w:szCs w:val="21"/>
                      <w:shd w:val="clear" w:color="auto" w:fill="FFFFFF"/>
                    </w:rPr>
                    <w:t>Capacidad nominal contenerización</w:t>
                  </w:r>
                  <w:r>
                    <w:rPr>
                      <w:rFonts w:ascii="Arial" w:hAnsi="Arial" w:cs="Arial"/>
                      <w:color w:val="000000"/>
                      <w:sz w:val="21"/>
                      <w:szCs w:val="21"/>
                      <w:shd w:val="clear" w:color="auto" w:fill="FFFFFF"/>
                    </w:rPr>
                    <w:t>.</w:t>
                  </w:r>
                </w:p>
              </w:tc>
              <w:tc>
                <w:tcPr>
                  <w:tcW w:w="1276" w:type="dxa"/>
                  <w:vAlign w:val="center"/>
                </w:tcPr>
                <w:p w14:paraId="4B173E91" w14:textId="1222483D" w:rsidR="008A5881" w:rsidRDefault="000C1D19" w:rsidP="000C1D19">
                  <w:pPr>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p>
              </w:tc>
              <w:tc>
                <w:tcPr>
                  <w:tcW w:w="1319" w:type="dxa"/>
                  <w:vAlign w:val="center"/>
                </w:tcPr>
                <w:p w14:paraId="55C82441" w14:textId="4839FFDC" w:rsidR="008A5881" w:rsidRPr="00DC24A3" w:rsidRDefault="000C1D19" w:rsidP="000C1D19">
                  <w:pPr>
                    <w:jc w:val="center"/>
                    <w:rPr>
                      <w:rFonts w:ascii="Arial" w:hAnsi="Arial" w:cs="Arial"/>
                      <w:sz w:val="21"/>
                      <w:szCs w:val="21"/>
                    </w:rPr>
                  </w:pPr>
                  <w:r>
                    <w:rPr>
                      <w:rFonts w:ascii="Arial" w:hAnsi="Arial" w:cs="Arial"/>
                      <w:sz w:val="21"/>
                      <w:szCs w:val="21"/>
                    </w:rPr>
                    <w:t>-</w:t>
                  </w:r>
                </w:p>
              </w:tc>
              <w:tc>
                <w:tcPr>
                  <w:tcW w:w="4486" w:type="dxa"/>
                  <w:shd w:val="clear" w:color="auto" w:fill="auto"/>
                  <w:vAlign w:val="center"/>
                </w:tcPr>
                <w:p w14:paraId="7A23BACF" w14:textId="0C3A77EB" w:rsidR="008A5881" w:rsidRPr="000C1D19" w:rsidRDefault="000C1D19" w:rsidP="000C1D19">
                  <w:pPr>
                    <w:jc w:val="both"/>
                    <w:rPr>
                      <w:rFonts w:ascii="Arial" w:hAnsi="Arial" w:cs="Arial"/>
                      <w:b/>
                      <w:bCs/>
                      <w:sz w:val="21"/>
                      <w:szCs w:val="21"/>
                    </w:rPr>
                  </w:pPr>
                  <w:r>
                    <w:rPr>
                      <w:rFonts w:ascii="Arial" w:hAnsi="Arial" w:cs="Arial"/>
                      <w:b/>
                      <w:bCs/>
                      <w:sz w:val="21"/>
                      <w:szCs w:val="21"/>
                    </w:rPr>
                    <w:t>ABIERTA</w:t>
                  </w:r>
                </w:p>
              </w:tc>
            </w:tr>
            <w:tr w:rsidR="008A5881" w:rsidRPr="00DC24A3" w14:paraId="01030FD4" w14:textId="77777777" w:rsidTr="00D254B7">
              <w:trPr>
                <w:trHeight w:val="334"/>
                <w:jc w:val="center"/>
              </w:trPr>
              <w:tc>
                <w:tcPr>
                  <w:tcW w:w="932" w:type="dxa"/>
                  <w:vAlign w:val="center"/>
                </w:tcPr>
                <w:p w14:paraId="0F599A9E" w14:textId="780102BE" w:rsidR="008A5881" w:rsidRDefault="008A5881" w:rsidP="001F4CD0">
                  <w:pPr>
                    <w:jc w:val="both"/>
                    <w:rPr>
                      <w:rFonts w:ascii="Arial" w:hAnsi="Arial" w:cs="Arial"/>
                      <w:sz w:val="21"/>
                      <w:szCs w:val="21"/>
                    </w:rPr>
                  </w:pPr>
                  <w:r>
                    <w:rPr>
                      <w:rFonts w:ascii="Arial" w:hAnsi="Arial" w:cs="Arial"/>
                      <w:sz w:val="21"/>
                      <w:szCs w:val="21"/>
                    </w:rPr>
                    <w:t>SAC No 79</w:t>
                  </w:r>
                </w:p>
              </w:tc>
              <w:tc>
                <w:tcPr>
                  <w:tcW w:w="2347" w:type="dxa"/>
                  <w:vAlign w:val="center"/>
                </w:tcPr>
                <w:p w14:paraId="7B8D4E4D" w14:textId="707C02CE" w:rsidR="008A5881" w:rsidRPr="000C1D19" w:rsidRDefault="000C1D19" w:rsidP="001F4CD0">
                  <w:pPr>
                    <w:jc w:val="both"/>
                    <w:rPr>
                      <w:rStyle w:val="nfasis"/>
                      <w:rFonts w:ascii="Arial" w:hAnsi="Arial" w:cs="Arial"/>
                      <w:i w:val="0"/>
                      <w:iCs w:val="0"/>
                      <w:sz w:val="21"/>
                      <w:szCs w:val="21"/>
                    </w:rPr>
                  </w:pPr>
                  <w:r w:rsidRPr="000C1D19">
                    <w:rPr>
                      <w:rStyle w:val="nfasis"/>
                      <w:rFonts w:ascii="Arial" w:hAnsi="Arial" w:cs="Arial"/>
                      <w:i w:val="0"/>
                      <w:iCs w:val="0"/>
                      <w:sz w:val="21"/>
                      <w:szCs w:val="21"/>
                    </w:rPr>
                    <w:t>Almacenamiento en la base de operaciones de residuos sólidos provenientes de las actividades de recolección y transporte.</w:t>
                  </w:r>
                </w:p>
              </w:tc>
              <w:tc>
                <w:tcPr>
                  <w:tcW w:w="1276" w:type="dxa"/>
                  <w:vAlign w:val="center"/>
                </w:tcPr>
                <w:p w14:paraId="7701D4EF" w14:textId="4B53E0E1" w:rsidR="008A5881" w:rsidRDefault="000C1D19"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30/10/2020</w:t>
                  </w:r>
                </w:p>
              </w:tc>
              <w:tc>
                <w:tcPr>
                  <w:tcW w:w="1319" w:type="dxa"/>
                  <w:vAlign w:val="center"/>
                </w:tcPr>
                <w:p w14:paraId="1C52C37F"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73FD544A" w14:textId="51EC93B8" w:rsidR="000C1D19" w:rsidRDefault="000C1D19"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39964</w:t>
                  </w:r>
                  <w:r w:rsidRPr="005E3A84">
                    <w:rPr>
                      <w:rFonts w:ascii="Arial" w:hAnsi="Arial" w:cs="Arial"/>
                      <w:sz w:val="21"/>
                      <w:szCs w:val="21"/>
                    </w:rPr>
                    <w:t>2</w:t>
                  </w:r>
                  <w:r>
                    <w:rPr>
                      <w:rFonts w:ascii="Arial" w:hAnsi="Arial" w:cs="Arial"/>
                      <w:sz w:val="21"/>
                      <w:szCs w:val="21"/>
                    </w:rPr>
                    <w:t xml:space="preserve"> del 30/10/2020, la interventoría abre Solicitud de Acción Correctiva.</w:t>
                  </w:r>
                </w:p>
                <w:p w14:paraId="2E229D8E" w14:textId="77777777" w:rsidR="008A5881" w:rsidRDefault="008A5881" w:rsidP="00CC081E">
                  <w:pPr>
                    <w:jc w:val="both"/>
                    <w:rPr>
                      <w:rFonts w:ascii="Arial" w:hAnsi="Arial" w:cs="Arial"/>
                      <w:sz w:val="21"/>
                      <w:szCs w:val="21"/>
                    </w:rPr>
                  </w:pPr>
                </w:p>
              </w:tc>
            </w:tr>
          </w:tbl>
          <w:p w14:paraId="5B09CC32" w14:textId="77777777" w:rsidR="00BE2326" w:rsidRDefault="00BE2326" w:rsidP="001F4CD0">
            <w:pPr>
              <w:jc w:val="center"/>
              <w:rPr>
                <w:rFonts w:ascii="Arial" w:hAnsi="Arial" w:cs="Arial"/>
                <w:bCs/>
                <w:kern w:val="3"/>
                <w:sz w:val="22"/>
                <w:szCs w:val="22"/>
                <w:shd w:val="clear" w:color="auto" w:fill="FFFFFF"/>
              </w:rPr>
            </w:pPr>
          </w:p>
          <w:p w14:paraId="103B2FD0" w14:textId="1E8B24A7" w:rsidR="001F4CD0" w:rsidRDefault="001F4CD0" w:rsidP="001F4CD0">
            <w:pPr>
              <w:jc w:val="center"/>
              <w:rPr>
                <w:rFonts w:ascii="Arial" w:hAnsi="Arial" w:cs="Arial"/>
                <w:b/>
                <w:sz w:val="22"/>
                <w:szCs w:val="22"/>
              </w:rPr>
            </w:pPr>
            <w:r w:rsidRPr="00270014">
              <w:rPr>
                <w:rFonts w:ascii="Arial" w:hAnsi="Arial" w:cs="Arial"/>
                <w:bCs/>
                <w:kern w:val="3"/>
                <w:sz w:val="22"/>
                <w:szCs w:val="22"/>
                <w:shd w:val="clear" w:color="auto" w:fill="FFFFFF"/>
              </w:rPr>
              <w:t>Fuente: Información tomada del informe de Proyección Capital</w:t>
            </w:r>
            <w:r w:rsidR="008A5881">
              <w:rPr>
                <w:rFonts w:ascii="Arial" w:hAnsi="Arial" w:cs="Arial"/>
                <w:bCs/>
                <w:kern w:val="3"/>
                <w:sz w:val="22"/>
                <w:szCs w:val="22"/>
                <w:shd w:val="clear" w:color="auto" w:fill="FFFFFF"/>
              </w:rPr>
              <w:t xml:space="preserve"> otubre</w:t>
            </w:r>
            <w:r w:rsidRPr="00270014">
              <w:rPr>
                <w:rFonts w:ascii="Arial" w:hAnsi="Arial" w:cs="Arial"/>
                <w:bCs/>
                <w:kern w:val="3"/>
                <w:sz w:val="22"/>
                <w:szCs w:val="22"/>
                <w:shd w:val="clear" w:color="auto" w:fill="FFFFFF"/>
              </w:rPr>
              <w:t xml:space="preserve"> 2020</w:t>
            </w:r>
          </w:p>
          <w:p w14:paraId="33867321" w14:textId="4AA1C7B3" w:rsidR="001F4CD0" w:rsidRPr="00A414E0" w:rsidRDefault="001F4CD0" w:rsidP="001F4CD0">
            <w:pPr>
              <w:jc w:val="center"/>
              <w:rPr>
                <w:rFonts w:ascii="Arial" w:hAnsi="Arial" w:cs="Arial"/>
                <w:noProof/>
                <w:sz w:val="22"/>
                <w:szCs w:val="22"/>
              </w:rPr>
            </w:pPr>
          </w:p>
        </w:tc>
      </w:tr>
      <w:bookmarkEnd w:id="0"/>
      <w:tr w:rsidR="001F4CD0" w:rsidRPr="00691F8B" w14:paraId="04DE16B6"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428309F" w14:textId="6878BD1D" w:rsidR="001F4CD0" w:rsidRPr="00A414E0" w:rsidRDefault="001F4CD0" w:rsidP="001F4CD0">
            <w:pPr>
              <w:pStyle w:val="Standard"/>
              <w:jc w:val="both"/>
              <w:rPr>
                <w:rFonts w:ascii="Arial" w:hAnsi="Arial" w:cs="Arial"/>
                <w:bCs/>
                <w:sz w:val="22"/>
                <w:szCs w:val="22"/>
                <w:shd w:val="clear" w:color="auto" w:fill="FFFFFF"/>
              </w:rPr>
            </w:pPr>
          </w:p>
        </w:tc>
      </w:tr>
    </w:tbl>
    <w:p w14:paraId="17D830BA"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BD20EE2" w14:textId="77777777" w:rsidR="00124642" w:rsidRDefault="00124642" w:rsidP="00124642">
      <w:pPr>
        <w:ind w:right="-92"/>
        <w:jc w:val="both"/>
        <w:rPr>
          <w:rFonts w:ascii="Arial" w:hAnsi="Arial" w:cs="Arial"/>
          <w:i/>
          <w:color w:val="7F7F7F"/>
          <w:sz w:val="14"/>
          <w:szCs w:val="16"/>
        </w:rPr>
      </w:pPr>
    </w:p>
    <w:p w14:paraId="2491E09A" w14:textId="77777777" w:rsidR="007770AD" w:rsidRDefault="007770AD" w:rsidP="00124642">
      <w:pPr>
        <w:ind w:right="-92"/>
        <w:jc w:val="both"/>
        <w:rPr>
          <w:rFonts w:ascii="Arial" w:hAnsi="Arial" w:cs="Arial"/>
          <w:i/>
          <w:color w:val="7F7F7F"/>
          <w:sz w:val="14"/>
          <w:szCs w:val="16"/>
        </w:rPr>
      </w:pPr>
    </w:p>
    <w:tbl>
      <w:tblPr>
        <w:tblW w:w="1049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91"/>
      </w:tblGrid>
      <w:tr w:rsidR="0018330F" w:rsidRPr="009E60F3" w14:paraId="4FA62ADF" w14:textId="77777777" w:rsidTr="001A4406">
        <w:trPr>
          <w:jc w:val="center"/>
        </w:trPr>
        <w:tc>
          <w:tcPr>
            <w:tcW w:w="10491" w:type="dxa"/>
            <w:shd w:val="clear" w:color="auto" w:fill="D9D9D9"/>
            <w:vAlign w:val="center"/>
          </w:tcPr>
          <w:p w14:paraId="0B622806" w14:textId="77777777" w:rsidR="0018330F" w:rsidRPr="009E60F3" w:rsidRDefault="0018330F" w:rsidP="00781006">
            <w:pPr>
              <w:numPr>
                <w:ilvl w:val="0"/>
                <w:numId w:val="5"/>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6C32A307" w14:textId="77777777" w:rsidTr="001A4406">
        <w:trPr>
          <w:trHeight w:val="880"/>
          <w:jc w:val="center"/>
        </w:trPr>
        <w:tc>
          <w:tcPr>
            <w:tcW w:w="10491" w:type="dxa"/>
          </w:tcPr>
          <w:p w14:paraId="34C78BCC" w14:textId="77777777" w:rsidR="007770AD" w:rsidRDefault="007770AD" w:rsidP="003979F8">
            <w:pPr>
              <w:spacing w:before="120"/>
              <w:rPr>
                <w:rFonts w:ascii="Arial" w:hAnsi="Arial" w:cs="Arial"/>
                <w:b/>
                <w:sz w:val="20"/>
                <w:szCs w:val="20"/>
                <w:lang w:val="es-ES_tradnl"/>
              </w:rPr>
            </w:pPr>
          </w:p>
          <w:p w14:paraId="664AE254" w14:textId="77777777" w:rsidR="006A5AEE" w:rsidRPr="001345CA" w:rsidRDefault="006A5AEE" w:rsidP="003979F8">
            <w:pPr>
              <w:spacing w:before="120"/>
              <w:rPr>
                <w:rFonts w:ascii="Arial" w:hAnsi="Arial" w:cs="Arial"/>
                <w:b/>
                <w:sz w:val="20"/>
                <w:szCs w:val="20"/>
                <w:lang w:val="es-ES_tradnl"/>
              </w:rPr>
            </w:pPr>
          </w:p>
          <w:p w14:paraId="44629CFE" w14:textId="77777777" w:rsidR="001A4406" w:rsidRDefault="0018330F" w:rsidP="006A5AEE">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p>
          <w:p w14:paraId="6E1B45BF" w14:textId="77777777" w:rsidR="001A4406" w:rsidRDefault="001A4406" w:rsidP="006A5AEE">
            <w:pPr>
              <w:spacing w:before="120"/>
              <w:rPr>
                <w:rFonts w:ascii="Arial" w:hAnsi="Arial" w:cs="Arial"/>
                <w:b/>
                <w:sz w:val="20"/>
                <w:szCs w:val="20"/>
                <w:lang w:val="es-ES_tradnl"/>
              </w:rPr>
            </w:pPr>
          </w:p>
          <w:p w14:paraId="61D9ACD2" w14:textId="162D978A" w:rsidR="00091AD1" w:rsidRDefault="000E5908" w:rsidP="006A5AEE">
            <w:pPr>
              <w:spacing w:before="120"/>
              <w:rPr>
                <w:rFonts w:ascii="Arial" w:hAnsi="Arial" w:cs="Arial"/>
                <w:b/>
                <w:sz w:val="20"/>
                <w:szCs w:val="20"/>
                <w:lang w:val="es-ES_tradnl"/>
              </w:rPr>
            </w:pPr>
            <w:r w:rsidRPr="001345CA">
              <w:rPr>
                <w:rFonts w:ascii="Arial" w:hAnsi="Arial" w:cs="Arial"/>
                <w:b/>
                <w:sz w:val="20"/>
                <w:szCs w:val="20"/>
                <w:lang w:val="es-ES_tradnl"/>
              </w:rPr>
              <w:t>HERMES HUMBERTO FORERO MORENO Firma</w:t>
            </w:r>
            <w:r w:rsidR="0018330F" w:rsidRPr="001345CA">
              <w:rPr>
                <w:rFonts w:ascii="Arial" w:hAnsi="Arial" w:cs="Arial"/>
                <w:b/>
                <w:sz w:val="20"/>
                <w:szCs w:val="20"/>
                <w:lang w:val="es-ES_tradnl"/>
              </w:rPr>
              <w:t xml:space="preserve"> ___</w:t>
            </w:r>
            <w:r w:rsidRPr="001345CA">
              <w:rPr>
                <w:rFonts w:ascii="Arial" w:hAnsi="Arial" w:cs="Arial"/>
                <w:b/>
                <w:sz w:val="20"/>
                <w:szCs w:val="20"/>
                <w:lang w:val="es-ES_tradnl"/>
              </w:rPr>
              <w:t>_______________________</w:t>
            </w:r>
          </w:p>
          <w:p w14:paraId="76C7DB3D" w14:textId="77777777" w:rsidR="006A5AEE" w:rsidRPr="000E5908" w:rsidRDefault="006A5AEE" w:rsidP="006A5AEE">
            <w:pPr>
              <w:spacing w:before="120"/>
              <w:rPr>
                <w:rFonts w:ascii="Arial" w:hAnsi="Arial" w:cs="Arial"/>
                <w:b/>
                <w:sz w:val="16"/>
                <w:szCs w:val="16"/>
                <w:lang w:val="es-ES_tradnl"/>
              </w:rPr>
            </w:pPr>
          </w:p>
        </w:tc>
      </w:tr>
    </w:tbl>
    <w:p w14:paraId="6DA524B9" w14:textId="77777777" w:rsidR="0033602B" w:rsidRDefault="0033602B" w:rsidP="008749F7">
      <w:pPr>
        <w:jc w:val="both"/>
        <w:rPr>
          <w:rFonts w:ascii="Arial" w:hAnsi="Arial" w:cs="Arial"/>
          <w:sz w:val="18"/>
        </w:rPr>
      </w:pPr>
    </w:p>
    <w:p w14:paraId="346F0690" w14:textId="65037F8D" w:rsidR="002204F8" w:rsidRPr="003E0F87" w:rsidRDefault="00AE2ACD" w:rsidP="002204F8">
      <w:pPr>
        <w:spacing w:before="120" w:after="120"/>
        <w:rPr>
          <w:rFonts w:ascii="Arial" w:hAnsi="Arial" w:cs="Arial"/>
          <w:sz w:val="18"/>
          <w:szCs w:val="18"/>
        </w:rPr>
      </w:pPr>
      <w:r w:rsidRPr="003E0F87">
        <w:rPr>
          <w:rFonts w:ascii="Arial" w:hAnsi="Arial" w:cs="Arial"/>
          <w:sz w:val="18"/>
          <w:szCs w:val="18"/>
        </w:rPr>
        <w:t>Nombre</w:t>
      </w:r>
      <w:r w:rsidR="002204F8" w:rsidRPr="002204F8">
        <w:rPr>
          <w:rFonts w:ascii="Arial" w:hAnsi="Arial" w:cs="Arial"/>
          <w:sz w:val="18"/>
          <w:szCs w:val="18"/>
        </w:rPr>
        <w:t xml:space="preserve"> </w:t>
      </w:r>
      <w:r w:rsidR="002204F8" w:rsidRPr="003E0F87">
        <w:rPr>
          <w:rFonts w:ascii="Arial" w:hAnsi="Arial" w:cs="Arial"/>
          <w:sz w:val="18"/>
          <w:szCs w:val="18"/>
        </w:rPr>
        <w:t xml:space="preserve">Nombre: </w:t>
      </w:r>
      <w:r w:rsidR="002204F8" w:rsidRPr="003E0F87">
        <w:rPr>
          <w:rFonts w:ascii="Arial" w:hAnsi="Arial" w:cs="Arial"/>
          <w:sz w:val="18"/>
          <w:szCs w:val="18"/>
          <w:u w:val="single"/>
        </w:rPr>
        <w:t>DIANA MARCELA PERDOMO BELTRÁN</w:t>
      </w:r>
      <w:r w:rsidR="002204F8" w:rsidRPr="003E0F87">
        <w:rPr>
          <w:rFonts w:ascii="Arial" w:hAnsi="Arial" w:cs="Arial"/>
          <w:sz w:val="18"/>
          <w:szCs w:val="18"/>
        </w:rPr>
        <w:tab/>
        <w:t xml:space="preserve">Cargo: </w:t>
      </w:r>
      <w:r w:rsidR="002204F8" w:rsidRPr="00C1019A">
        <w:rPr>
          <w:rFonts w:ascii="Arial" w:hAnsi="Arial" w:cs="Arial"/>
          <w:sz w:val="18"/>
          <w:szCs w:val="18"/>
          <w:u w:val="single"/>
        </w:rPr>
        <w:t>Profesional Universitario</w:t>
      </w:r>
      <w:r w:rsidR="002204F8" w:rsidRPr="003E0F87">
        <w:rPr>
          <w:rFonts w:ascii="Arial" w:hAnsi="Arial" w:cs="Arial"/>
          <w:sz w:val="18"/>
          <w:szCs w:val="18"/>
        </w:rPr>
        <w:tab/>
        <w:t xml:space="preserve">Firma: </w:t>
      </w:r>
      <w:r w:rsidR="002204F8">
        <w:rPr>
          <w:rFonts w:ascii="Arial" w:hAnsi="Arial" w:cs="Arial"/>
          <w:noProof/>
          <w:sz w:val="18"/>
          <w:szCs w:val="18"/>
          <w:lang w:val="en-US" w:eastAsia="en-US"/>
        </w:rPr>
        <w:drawing>
          <wp:inline distT="0" distB="0" distL="0" distR="0" wp14:anchorId="1BC1B80E" wp14:editId="71BEA216">
            <wp:extent cx="1329406" cy="442421"/>
            <wp:effectExtent l="0" t="0" r="4445" b="2540"/>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 Carta&#10;&#10;Descripción generada automáticamente"/>
                    <pic:cNvPicPr/>
                  </pic:nvPicPr>
                  <pic:blipFill>
                    <a:blip r:embed="rId38" cstate="print">
                      <a:extLst>
                        <a:ext uri="{BEBA8EAE-BF5A-486C-A8C5-ECC9F3942E4B}">
                          <a14:imgProps xmlns:a14="http://schemas.microsoft.com/office/drawing/2010/main">
                            <a14:imgLayer r:embed="rId39">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2706" cy="456831"/>
                    </a:xfrm>
                    <a:prstGeom prst="rect">
                      <a:avLst/>
                    </a:prstGeom>
                  </pic:spPr>
                </pic:pic>
              </a:graphicData>
            </a:graphic>
          </wp:inline>
        </w:drawing>
      </w:r>
    </w:p>
    <w:p w14:paraId="225B9D81" w14:textId="77777777" w:rsidR="002204F8" w:rsidRPr="003E0F87" w:rsidRDefault="002204F8" w:rsidP="002204F8">
      <w:pPr>
        <w:rPr>
          <w:rFonts w:ascii="Arial" w:hAnsi="Arial" w:cs="Arial"/>
          <w:sz w:val="18"/>
          <w:szCs w:val="18"/>
        </w:rPr>
      </w:pPr>
    </w:p>
    <w:p w14:paraId="2FB61383" w14:textId="1669EF9B" w:rsidR="002204F8" w:rsidRDefault="002204F8" w:rsidP="002204F8">
      <w:pPr>
        <w:rPr>
          <w:rFonts w:ascii="Arial" w:hAnsi="Arial" w:cs="Arial"/>
          <w:sz w:val="18"/>
          <w:szCs w:val="18"/>
        </w:rPr>
      </w:pPr>
      <w:r w:rsidRPr="001D387B">
        <w:rPr>
          <w:rFonts w:ascii="Arial" w:hAnsi="Arial" w:cs="Arial"/>
          <w:bCs/>
          <w:sz w:val="18"/>
          <w:szCs w:val="18"/>
        </w:rPr>
        <w:t>Nombre</w:t>
      </w:r>
      <w:r w:rsidRPr="00691F8B">
        <w:rPr>
          <w:rFonts w:ascii="Arial" w:hAnsi="Arial" w:cs="Arial"/>
          <w:b/>
          <w:sz w:val="18"/>
          <w:szCs w:val="18"/>
        </w:rPr>
        <w:t>:</w:t>
      </w:r>
      <w:r w:rsidRPr="00691F8B">
        <w:rPr>
          <w:rFonts w:ascii="Arial" w:hAnsi="Arial" w:cs="Arial"/>
          <w:sz w:val="18"/>
          <w:szCs w:val="18"/>
        </w:rPr>
        <w:t xml:space="preserve"> </w:t>
      </w:r>
      <w:r>
        <w:rPr>
          <w:rFonts w:ascii="Arial" w:hAnsi="Arial" w:cs="Arial"/>
          <w:sz w:val="18"/>
          <w:szCs w:val="18"/>
          <w:u w:val="single"/>
        </w:rPr>
        <w:t xml:space="preserve">JENNIFER ANDREA ROMERO </w:t>
      </w:r>
      <w:r>
        <w:rPr>
          <w:rFonts w:ascii="Arial" w:hAnsi="Arial" w:cs="Arial"/>
          <w:sz w:val="18"/>
          <w:szCs w:val="18"/>
        </w:rPr>
        <w:t xml:space="preserve">  </w:t>
      </w:r>
      <w:r w:rsidRPr="00691F8B">
        <w:rPr>
          <w:rFonts w:ascii="Arial" w:hAnsi="Arial" w:cs="Arial"/>
          <w:sz w:val="18"/>
          <w:szCs w:val="18"/>
        </w:rPr>
        <w:t>No. de Contrato</w:t>
      </w:r>
      <w:r w:rsidRPr="00691F8B">
        <w:rPr>
          <w:rFonts w:ascii="Arial" w:hAnsi="Arial" w:cs="Arial"/>
          <w:b/>
          <w:sz w:val="18"/>
          <w:szCs w:val="18"/>
        </w:rPr>
        <w:t>:</w:t>
      </w:r>
      <w:r>
        <w:rPr>
          <w:rFonts w:ascii="Arial" w:hAnsi="Arial" w:cs="Arial"/>
          <w:sz w:val="18"/>
          <w:szCs w:val="18"/>
        </w:rPr>
        <w:t xml:space="preserve"> </w:t>
      </w:r>
      <w:r w:rsidRPr="009923AF">
        <w:rPr>
          <w:rFonts w:ascii="Arial" w:hAnsi="Arial" w:cs="Arial"/>
          <w:sz w:val="18"/>
          <w:szCs w:val="18"/>
          <w:u w:val="single"/>
        </w:rPr>
        <w:t xml:space="preserve">UAESP – </w:t>
      </w:r>
      <w:r w:rsidR="00767385">
        <w:rPr>
          <w:rFonts w:ascii="Arial" w:hAnsi="Arial" w:cs="Arial"/>
          <w:sz w:val="18"/>
          <w:szCs w:val="18"/>
          <w:u w:val="single"/>
        </w:rPr>
        <w:t>519</w:t>
      </w:r>
      <w:r w:rsidRPr="009923AF">
        <w:rPr>
          <w:rFonts w:ascii="Arial" w:hAnsi="Arial" w:cs="Arial"/>
          <w:sz w:val="18"/>
          <w:szCs w:val="18"/>
          <w:u w:val="single"/>
        </w:rPr>
        <w:t xml:space="preserve"> -2020      </w:t>
      </w:r>
      <w:r>
        <w:rPr>
          <w:rFonts w:ascii="Arial" w:hAnsi="Arial" w:cs="Arial"/>
          <w:sz w:val="18"/>
          <w:szCs w:val="18"/>
        </w:rPr>
        <w:t xml:space="preserve">  </w:t>
      </w:r>
      <w:r>
        <w:rPr>
          <w:rFonts w:ascii="Arial" w:hAnsi="Arial" w:cs="Arial"/>
          <w:b/>
          <w:sz w:val="18"/>
          <w:szCs w:val="18"/>
        </w:rPr>
        <w:t xml:space="preserve"> </w:t>
      </w:r>
      <w:r w:rsidRPr="003E0F87">
        <w:rPr>
          <w:rFonts w:ascii="Arial" w:hAnsi="Arial" w:cs="Arial"/>
          <w:sz w:val="18"/>
          <w:szCs w:val="18"/>
        </w:rPr>
        <w:t xml:space="preserve">Firma:  </w:t>
      </w:r>
      <w:r w:rsidRPr="00942ED1">
        <w:rPr>
          <w:rFonts w:ascii="Arial" w:hAnsi="Arial" w:cs="Arial"/>
          <w:noProof/>
          <w:sz w:val="18"/>
          <w:szCs w:val="18"/>
          <w:lang w:val="en-US" w:eastAsia="en-US"/>
        </w:rPr>
        <w:drawing>
          <wp:inline distT="0" distB="0" distL="0" distR="0" wp14:anchorId="395D1E41" wp14:editId="445E6B9F">
            <wp:extent cx="1562618" cy="389467"/>
            <wp:effectExtent l="0" t="0" r="0" b="4445"/>
            <wp:docPr id="31" name="Imagen 31" descr="Imagen que contiene competencia de atletism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ompetencia de atletismo, tabla&#10;&#10;Descripción generada automáticamente"/>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1595331" cy="397620"/>
                    </a:xfrm>
                    <a:prstGeom prst="rect">
                      <a:avLst/>
                    </a:prstGeom>
                  </pic:spPr>
                </pic:pic>
              </a:graphicData>
            </a:graphic>
          </wp:inline>
        </w:drawing>
      </w:r>
    </w:p>
    <w:p w14:paraId="77176486" w14:textId="77777777" w:rsidR="002204F8" w:rsidRPr="003E0F87" w:rsidRDefault="002204F8" w:rsidP="002204F8">
      <w:pPr>
        <w:rPr>
          <w:rFonts w:ascii="Arial" w:hAnsi="Arial" w:cs="Arial"/>
          <w:sz w:val="18"/>
          <w:szCs w:val="18"/>
        </w:rPr>
      </w:pPr>
    </w:p>
    <w:p w14:paraId="2DEA4E9E" w14:textId="71112BE9" w:rsidR="002204F8" w:rsidRDefault="002204F8" w:rsidP="002204F8">
      <w:pPr>
        <w:spacing w:before="120" w:after="120" w:line="276" w:lineRule="auto"/>
        <w:jc w:val="both"/>
        <w:rPr>
          <w:rFonts w:ascii="Arial" w:hAnsi="Arial" w:cs="Arial"/>
          <w:sz w:val="18"/>
          <w:szCs w:val="18"/>
        </w:rPr>
      </w:pPr>
      <w:r w:rsidRPr="00F865BF">
        <w:rPr>
          <w:rFonts w:ascii="Arial" w:hAnsi="Arial" w:cs="Arial"/>
          <w:sz w:val="18"/>
          <w:szCs w:val="18"/>
        </w:rPr>
        <w:t xml:space="preserve">Nombre: </w:t>
      </w:r>
      <w:r w:rsidRPr="00C1019A">
        <w:rPr>
          <w:rFonts w:ascii="Arial" w:hAnsi="Arial" w:cs="Arial"/>
          <w:sz w:val="18"/>
          <w:szCs w:val="18"/>
          <w:u w:val="single"/>
        </w:rPr>
        <w:t>JUAN CARLOS CASTILLO Q.</w:t>
      </w:r>
      <w:r w:rsidRPr="00F865BF">
        <w:rPr>
          <w:rFonts w:ascii="Arial" w:hAnsi="Arial" w:cs="Arial"/>
          <w:sz w:val="18"/>
          <w:szCs w:val="18"/>
        </w:rPr>
        <w:t xml:space="preserve"> </w:t>
      </w:r>
      <w:r w:rsidRPr="00F865BF">
        <w:rPr>
          <w:rFonts w:ascii="Arial" w:hAnsi="Arial" w:cs="Arial"/>
          <w:sz w:val="18"/>
          <w:szCs w:val="18"/>
        </w:rPr>
        <w:tab/>
        <w:t>No. de Contrato</w:t>
      </w:r>
      <w:r w:rsidRPr="00F865BF">
        <w:rPr>
          <w:rFonts w:ascii="Arial" w:hAnsi="Arial" w:cs="Arial"/>
          <w:sz w:val="18"/>
          <w:szCs w:val="18"/>
          <w:u w:val="single"/>
        </w:rPr>
        <w:t>:UAESP-</w:t>
      </w:r>
      <w:r w:rsidR="00767385">
        <w:rPr>
          <w:rFonts w:ascii="Arial" w:hAnsi="Arial" w:cs="Arial"/>
          <w:sz w:val="18"/>
          <w:szCs w:val="18"/>
          <w:u w:val="single"/>
        </w:rPr>
        <w:t>595</w:t>
      </w:r>
      <w:r w:rsidRPr="00F865BF">
        <w:rPr>
          <w:rFonts w:ascii="Arial" w:hAnsi="Arial" w:cs="Arial"/>
          <w:sz w:val="18"/>
          <w:szCs w:val="18"/>
          <w:u w:val="single"/>
        </w:rPr>
        <w:t>-202</w:t>
      </w:r>
      <w:r>
        <w:rPr>
          <w:rFonts w:ascii="Arial" w:hAnsi="Arial" w:cs="Arial"/>
          <w:sz w:val="18"/>
          <w:szCs w:val="18"/>
          <w:u w:val="single"/>
        </w:rPr>
        <w:t xml:space="preserve">0  </w:t>
      </w:r>
      <w:r w:rsidRPr="00F865BF">
        <w:rPr>
          <w:rFonts w:ascii="Arial" w:hAnsi="Arial" w:cs="Arial"/>
          <w:sz w:val="18"/>
          <w:szCs w:val="18"/>
        </w:rPr>
        <w:t xml:space="preserve">Firma: </w:t>
      </w:r>
      <w:r w:rsidRPr="00F865BF">
        <w:rPr>
          <w:rFonts w:ascii="Arial" w:hAnsi="Arial" w:cs="Arial"/>
          <w:noProof/>
          <w:sz w:val="18"/>
          <w:szCs w:val="18"/>
          <w:lang w:val="en-US" w:eastAsia="en-US"/>
        </w:rPr>
        <w:drawing>
          <wp:inline distT="0" distB="0" distL="0" distR="0" wp14:anchorId="43B1BEAF" wp14:editId="14ED0C74">
            <wp:extent cx="1558925" cy="427355"/>
            <wp:effectExtent l="0" t="0" r="0" b="0"/>
            <wp:docPr id="1" name="Imagen 1" descr="Imagen que contiene grand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Imagen que contiene grande&#10;&#10;Descripción generada automáticamente"/>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8925" cy="427355"/>
                    </a:xfrm>
                    <a:prstGeom prst="rect">
                      <a:avLst/>
                    </a:prstGeom>
                    <a:noFill/>
                    <a:ln>
                      <a:noFill/>
                    </a:ln>
                  </pic:spPr>
                </pic:pic>
              </a:graphicData>
            </a:graphic>
          </wp:inline>
        </w:drawing>
      </w:r>
    </w:p>
    <w:p w14:paraId="769556F2" w14:textId="2379E35D" w:rsidR="00F865BF" w:rsidRPr="00F865BF" w:rsidRDefault="008A5881" w:rsidP="002204F8">
      <w:pPr>
        <w:spacing w:before="120" w:after="120"/>
        <w:rPr>
          <w:rFonts w:ascii="Arial" w:hAnsi="Arial" w:cs="Arial"/>
          <w:b/>
          <w:bCs/>
          <w:sz w:val="18"/>
          <w:szCs w:val="18"/>
        </w:rPr>
      </w:pPr>
      <w:r w:rsidRPr="003E0F87">
        <w:rPr>
          <w:rFonts w:ascii="Arial" w:hAnsi="Arial" w:cs="Arial"/>
          <w:sz w:val="18"/>
          <w:szCs w:val="18"/>
        </w:rPr>
        <w:t>Nombre</w:t>
      </w:r>
      <w:r w:rsidRPr="002204F8">
        <w:rPr>
          <w:rFonts w:ascii="Arial" w:hAnsi="Arial" w:cs="Arial"/>
          <w:sz w:val="18"/>
          <w:szCs w:val="18"/>
        </w:rPr>
        <w:t xml:space="preserve"> </w:t>
      </w:r>
      <w:bookmarkStart w:id="3" w:name="_GoBack"/>
      <w:bookmarkEnd w:id="3"/>
      <w:r w:rsidRPr="003E0F87">
        <w:rPr>
          <w:rFonts w:ascii="Arial" w:hAnsi="Arial" w:cs="Arial"/>
          <w:sz w:val="18"/>
          <w:szCs w:val="18"/>
        </w:rPr>
        <w:t xml:space="preserve">: </w:t>
      </w:r>
      <w:r>
        <w:rPr>
          <w:rFonts w:ascii="Arial" w:hAnsi="Arial" w:cs="Arial"/>
          <w:sz w:val="18"/>
          <w:szCs w:val="18"/>
          <w:u w:val="single"/>
        </w:rPr>
        <w:t>JUAN CAMILO MONTENEGRO GUTIERREZ</w:t>
      </w:r>
      <w:r>
        <w:rPr>
          <w:rFonts w:ascii="Arial" w:hAnsi="Arial" w:cs="Arial"/>
          <w:sz w:val="18"/>
          <w:szCs w:val="18"/>
        </w:rPr>
        <w:t xml:space="preserve">      No. de </w:t>
      </w:r>
      <w:r w:rsidRPr="008A5881">
        <w:rPr>
          <w:rFonts w:ascii="Arial" w:hAnsi="Arial" w:cs="Arial"/>
          <w:sz w:val="18"/>
          <w:szCs w:val="18"/>
          <w:u w:val="single"/>
        </w:rPr>
        <w:t>contrato: UAESP-498-2020</w:t>
      </w:r>
      <w:r>
        <w:rPr>
          <w:rFonts w:ascii="Arial" w:hAnsi="Arial" w:cs="Arial"/>
          <w:sz w:val="18"/>
          <w:szCs w:val="18"/>
          <w:u w:val="single"/>
        </w:rPr>
        <w:t xml:space="preserve"> </w:t>
      </w:r>
      <w:r w:rsidRPr="008A5881">
        <w:rPr>
          <w:rFonts w:ascii="Arial" w:hAnsi="Arial" w:cs="Arial"/>
          <w:sz w:val="18"/>
          <w:szCs w:val="18"/>
        </w:rPr>
        <w:t>Firma:</w:t>
      </w:r>
      <w:r>
        <w:rPr>
          <w:rFonts w:ascii="Arial" w:hAnsi="Arial" w:cs="Arial"/>
          <w:b/>
          <w:bCs/>
          <w:noProof/>
          <w:sz w:val="18"/>
          <w:szCs w:val="18"/>
        </w:rPr>
        <w:drawing>
          <wp:inline distT="0" distB="0" distL="0" distR="0" wp14:anchorId="6B8E7A4F" wp14:editId="537FDB52">
            <wp:extent cx="1032273" cy="661670"/>
            <wp:effectExtent l="0" t="0" r="0" b="508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ma mi Juan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9936" cy="672992"/>
                    </a:xfrm>
                    <a:prstGeom prst="rect">
                      <a:avLst/>
                    </a:prstGeom>
                  </pic:spPr>
                </pic:pic>
              </a:graphicData>
            </a:graphic>
          </wp:inline>
        </w:drawing>
      </w:r>
    </w:p>
    <w:sectPr w:rsidR="00F865BF" w:rsidRPr="00F865BF" w:rsidSect="00F25CE6">
      <w:headerReference w:type="default" r:id="rId44"/>
      <w:footerReference w:type="default" r:id="rId45"/>
      <w:headerReference w:type="first" r:id="rId46"/>
      <w:type w:val="continuous"/>
      <w:pgSz w:w="12240" w:h="15840" w:code="1"/>
      <w:pgMar w:top="124"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DD03C" w14:textId="77777777" w:rsidR="006C59B5" w:rsidRDefault="006C59B5">
      <w:r>
        <w:separator/>
      </w:r>
    </w:p>
  </w:endnote>
  <w:endnote w:type="continuationSeparator" w:id="0">
    <w:p w14:paraId="54B80878" w14:textId="77777777" w:rsidR="006C59B5" w:rsidRDefault="006C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9D9E" w14:textId="77777777" w:rsidR="007F639D" w:rsidRPr="007E27D8" w:rsidRDefault="007F639D"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3139BC95" wp14:editId="0F047D1E">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0777" w14:textId="77777777" w:rsidR="007F639D" w:rsidRDefault="007F639D"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7F639D" w:rsidRDefault="007F639D"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7F639D" w:rsidRPr="007E27D8" w:rsidRDefault="007F639D"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7F639D" w:rsidRDefault="007F6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39BC95"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437C0777" w14:textId="77777777" w:rsidR="00154C6B" w:rsidRDefault="00154C6B"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154C6B" w:rsidRDefault="00154C6B"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154C6B" w:rsidRPr="007E27D8" w:rsidRDefault="00154C6B"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154C6B" w:rsidRDefault="00154C6B"/>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3A40AB56" wp14:editId="5DF9C800">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B494" w14:textId="77777777" w:rsidR="007F639D" w:rsidRDefault="007F639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40AB56"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61B3B494" w14:textId="77777777" w:rsidR="00154C6B" w:rsidRDefault="00154C6B"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27A85F6" wp14:editId="4171FFAA">
          <wp:extent cx="552450" cy="552450"/>
          <wp:effectExtent l="0" t="0" r="0" b="0"/>
          <wp:docPr id="35" name="Imagen 35"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73A9BD6B" w14:textId="77777777" w:rsidR="007F639D" w:rsidRDefault="007F639D"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51D497FF" w14:textId="77777777" w:rsidR="007F639D" w:rsidRPr="007E27D8" w:rsidRDefault="007F639D" w:rsidP="00045A14">
    <w:pPr>
      <w:pStyle w:val="Piedepgina"/>
      <w:rPr>
        <w:rFonts w:ascii="Arial Narrow" w:hAnsi="Arial Narrow"/>
      </w:rPr>
    </w:pPr>
  </w:p>
  <w:p w14:paraId="63D801A7" w14:textId="77777777" w:rsidR="007F639D" w:rsidRDefault="007F63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79FF5" w14:textId="77777777" w:rsidR="006C59B5" w:rsidRDefault="006C59B5">
      <w:r>
        <w:separator/>
      </w:r>
    </w:p>
  </w:footnote>
  <w:footnote w:type="continuationSeparator" w:id="0">
    <w:p w14:paraId="4B91763C" w14:textId="77777777" w:rsidR="006C59B5" w:rsidRDefault="006C5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A28BF" w14:textId="77777777" w:rsidR="007F639D" w:rsidRDefault="007F639D">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9BA045B" wp14:editId="70460F77">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B841584" w14:textId="77777777" w:rsidR="007F639D" w:rsidRDefault="007F639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7F639D" w:rsidRPr="00045A14" w:rsidRDefault="007F639D"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9BA045B"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B841584" w14:textId="77777777" w:rsidR="00154C6B" w:rsidRDefault="00154C6B"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154C6B" w:rsidRPr="00045A14" w:rsidRDefault="00154C6B"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4ACC4489" wp14:editId="196E22CC">
          <wp:extent cx="80010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DB9EDE5" w14:textId="77777777" w:rsidR="007F639D" w:rsidRDefault="007F63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7F639D" w14:paraId="089E5327" w14:textId="77777777">
      <w:trPr>
        <w:cantSplit/>
        <w:trHeight w:val="411"/>
      </w:trPr>
      <w:tc>
        <w:tcPr>
          <w:tcW w:w="2905" w:type="dxa"/>
          <w:vMerge w:val="restart"/>
        </w:tcPr>
        <w:p w14:paraId="36A5F14D" w14:textId="77777777" w:rsidR="007F639D" w:rsidRDefault="007F639D">
          <w:pPr>
            <w:pStyle w:val="Encabezado"/>
          </w:pPr>
          <w:r>
            <w:rPr>
              <w:noProof/>
              <w:lang w:eastAsia="es-CO"/>
            </w:rPr>
            <w:drawing>
              <wp:anchor distT="0" distB="0" distL="114300" distR="114300" simplePos="0" relativeHeight="251656192" behindDoc="0" locked="0" layoutInCell="0" allowOverlap="1" wp14:anchorId="4D69F9AB" wp14:editId="759BF7F3">
                <wp:simplePos x="0" y="0"/>
                <wp:positionH relativeFrom="column">
                  <wp:posOffset>425450</wp:posOffset>
                </wp:positionH>
                <wp:positionV relativeFrom="paragraph">
                  <wp:posOffset>57785</wp:posOffset>
                </wp:positionV>
                <wp:extent cx="800100" cy="441325"/>
                <wp:effectExtent l="0" t="0" r="0" b="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726E114" w14:textId="77777777" w:rsidR="007F639D" w:rsidRDefault="007F639D">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49958864" w14:textId="77777777" w:rsidR="007F639D" w:rsidRDefault="007F639D">
          <w:pPr>
            <w:pStyle w:val="Encabezado"/>
            <w:jc w:val="center"/>
            <w:rPr>
              <w:rFonts w:ascii="Arial" w:hAnsi="Arial"/>
              <w:b/>
              <w:lang w:val="en-US"/>
            </w:rPr>
          </w:pPr>
          <w:r>
            <w:rPr>
              <w:rFonts w:ascii="Arial" w:hAnsi="Arial"/>
              <w:b/>
              <w:lang w:val="en-US"/>
            </w:rPr>
            <w:t>SC-SC-IN-001</w:t>
          </w:r>
        </w:p>
      </w:tc>
    </w:tr>
    <w:tr w:rsidR="007F639D" w14:paraId="699644B0" w14:textId="77777777">
      <w:trPr>
        <w:cantSplit/>
        <w:trHeight w:val="419"/>
      </w:trPr>
      <w:tc>
        <w:tcPr>
          <w:tcW w:w="2905" w:type="dxa"/>
          <w:vMerge/>
        </w:tcPr>
        <w:p w14:paraId="3CE8A515" w14:textId="77777777" w:rsidR="007F639D" w:rsidRDefault="007F639D">
          <w:pPr>
            <w:pStyle w:val="Encabezado"/>
            <w:rPr>
              <w:lang w:val="en-US"/>
            </w:rPr>
          </w:pPr>
        </w:p>
      </w:tc>
      <w:tc>
        <w:tcPr>
          <w:tcW w:w="2435" w:type="dxa"/>
          <w:vAlign w:val="center"/>
        </w:tcPr>
        <w:p w14:paraId="4411ED05" w14:textId="77777777" w:rsidR="007F639D" w:rsidRDefault="007F639D">
          <w:pPr>
            <w:pStyle w:val="Encabezado"/>
            <w:jc w:val="center"/>
            <w:rPr>
              <w:rFonts w:ascii="Arial" w:hAnsi="Arial"/>
              <w:b/>
            </w:rPr>
          </w:pPr>
          <w:r>
            <w:rPr>
              <w:rFonts w:ascii="Arial" w:hAnsi="Arial"/>
              <w:b/>
            </w:rPr>
            <w:t>VERSIÓN  01</w:t>
          </w:r>
        </w:p>
      </w:tc>
      <w:tc>
        <w:tcPr>
          <w:tcW w:w="2670" w:type="dxa"/>
          <w:vAlign w:val="center"/>
        </w:tcPr>
        <w:p w14:paraId="7EBEC336" w14:textId="77777777" w:rsidR="007F639D" w:rsidRDefault="007F639D">
          <w:pPr>
            <w:pStyle w:val="Encabezado"/>
            <w:jc w:val="center"/>
            <w:rPr>
              <w:rFonts w:ascii="Arial" w:hAnsi="Arial"/>
              <w:b/>
            </w:rPr>
          </w:pPr>
          <w:r>
            <w:rPr>
              <w:rFonts w:ascii="Arial" w:hAnsi="Arial"/>
              <w:b/>
            </w:rPr>
            <w:t>12/10/04</w:t>
          </w:r>
        </w:p>
      </w:tc>
      <w:tc>
        <w:tcPr>
          <w:tcW w:w="2670" w:type="dxa"/>
          <w:vAlign w:val="center"/>
        </w:tcPr>
        <w:p w14:paraId="7753EC1E" w14:textId="77777777" w:rsidR="007F639D" w:rsidRDefault="007F639D">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44D615A3" w14:textId="77777777" w:rsidR="007F639D" w:rsidRDefault="007F63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7065B"/>
    <w:multiLevelType w:val="hybridMultilevel"/>
    <w:tmpl w:val="18CA7E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567A3"/>
    <w:multiLevelType w:val="hybridMultilevel"/>
    <w:tmpl w:val="F9421D6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CB0BA0"/>
    <w:multiLevelType w:val="hybridMultilevel"/>
    <w:tmpl w:val="4732D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320485"/>
    <w:multiLevelType w:val="hybridMultilevel"/>
    <w:tmpl w:val="005E6840"/>
    <w:lvl w:ilvl="0" w:tplc="6ABAE78C">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D26C2D"/>
    <w:multiLevelType w:val="hybridMultilevel"/>
    <w:tmpl w:val="845882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21C014C"/>
    <w:multiLevelType w:val="hybridMultilevel"/>
    <w:tmpl w:val="BECC2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454E07"/>
    <w:multiLevelType w:val="hybridMultilevel"/>
    <w:tmpl w:val="4FA624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FB645E7"/>
    <w:multiLevelType w:val="hybridMultilevel"/>
    <w:tmpl w:val="7B4A5394"/>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19F77FB"/>
    <w:multiLevelType w:val="hybridMultilevel"/>
    <w:tmpl w:val="4FEA180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3885198"/>
    <w:multiLevelType w:val="hybridMultilevel"/>
    <w:tmpl w:val="18E6B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EF5118"/>
    <w:multiLevelType w:val="multilevel"/>
    <w:tmpl w:val="A62C6C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006228"/>
    <w:multiLevelType w:val="hybridMultilevel"/>
    <w:tmpl w:val="C42C88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3648BB"/>
    <w:multiLevelType w:val="hybridMultilevel"/>
    <w:tmpl w:val="06346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BD05502"/>
    <w:multiLevelType w:val="hybridMultilevel"/>
    <w:tmpl w:val="1318C1F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7" w15:restartNumberingAfterBreak="0">
    <w:nsid w:val="44733DDE"/>
    <w:multiLevelType w:val="hybridMultilevel"/>
    <w:tmpl w:val="66ECCEA4"/>
    <w:lvl w:ilvl="0" w:tplc="240A000D">
      <w:start w:val="1"/>
      <w:numFmt w:val="bullet"/>
      <w:lvlText w:val=""/>
      <w:lvlJc w:val="left"/>
      <w:pPr>
        <w:ind w:left="2136" w:hanging="360"/>
      </w:pPr>
      <w:rPr>
        <w:rFonts w:ascii="Wingdings" w:hAnsi="Wingdings"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18" w15:restartNumberingAfterBreak="0">
    <w:nsid w:val="56473B30"/>
    <w:multiLevelType w:val="hybridMultilevel"/>
    <w:tmpl w:val="ADA87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7A5A4D"/>
    <w:multiLevelType w:val="hybridMultilevel"/>
    <w:tmpl w:val="1472C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AC1839"/>
    <w:multiLevelType w:val="hybridMultilevel"/>
    <w:tmpl w:val="8D162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B28210D"/>
    <w:multiLevelType w:val="hybridMultilevel"/>
    <w:tmpl w:val="101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051AA2"/>
    <w:multiLevelType w:val="hybridMultilevel"/>
    <w:tmpl w:val="E71A73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DC7A94"/>
    <w:multiLevelType w:val="hybridMultilevel"/>
    <w:tmpl w:val="F0BAB3FC"/>
    <w:lvl w:ilvl="0" w:tplc="A7A63EF0">
      <w:start w:val="3"/>
      <w:numFmt w:val="lowerLetter"/>
      <w:lvlText w:val="%1)"/>
      <w:lvlJc w:val="left"/>
      <w:pPr>
        <w:ind w:left="1788" w:hanging="360"/>
      </w:pPr>
      <w:rPr>
        <w:rFonts w:hint="default"/>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27"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652B98"/>
    <w:multiLevelType w:val="hybridMultilevel"/>
    <w:tmpl w:val="67F8F6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6"/>
  </w:num>
  <w:num w:numId="4">
    <w:abstractNumId w:val="11"/>
  </w:num>
  <w:num w:numId="5">
    <w:abstractNumId w:val="26"/>
  </w:num>
  <w:num w:numId="6">
    <w:abstractNumId w:val="2"/>
  </w:num>
  <w:num w:numId="7">
    <w:abstractNumId w:val="1"/>
  </w:num>
  <w:num w:numId="8">
    <w:abstractNumId w:val="19"/>
  </w:num>
  <w:num w:numId="9">
    <w:abstractNumId w:val="0"/>
  </w:num>
  <w:num w:numId="10">
    <w:abstractNumId w:val="14"/>
  </w:num>
  <w:num w:numId="11">
    <w:abstractNumId w:val="10"/>
  </w:num>
  <w:num w:numId="12">
    <w:abstractNumId w:val="21"/>
  </w:num>
  <w:num w:numId="13">
    <w:abstractNumId w:val="27"/>
  </w:num>
  <w:num w:numId="14">
    <w:abstractNumId w:val="18"/>
  </w:num>
  <w:num w:numId="15">
    <w:abstractNumId w:val="12"/>
  </w:num>
  <w:num w:numId="16">
    <w:abstractNumId w:val="3"/>
  </w:num>
  <w:num w:numId="17">
    <w:abstractNumId w:val="7"/>
  </w:num>
  <w:num w:numId="18">
    <w:abstractNumId w:val="15"/>
  </w:num>
  <w:num w:numId="19">
    <w:abstractNumId w:val="8"/>
  </w:num>
  <w:num w:numId="20">
    <w:abstractNumId w:val="28"/>
  </w:num>
  <w:num w:numId="21">
    <w:abstractNumId w:val="4"/>
  </w:num>
  <w:num w:numId="22">
    <w:abstractNumId w:val="24"/>
  </w:num>
  <w:num w:numId="23">
    <w:abstractNumId w:val="13"/>
  </w:num>
  <w:num w:numId="24">
    <w:abstractNumId w:val="17"/>
  </w:num>
  <w:num w:numId="25">
    <w:abstractNumId w:val="25"/>
  </w:num>
  <w:num w:numId="26">
    <w:abstractNumId w:val="22"/>
  </w:num>
  <w:num w:numId="27">
    <w:abstractNumId w:val="9"/>
  </w:num>
  <w:num w:numId="28">
    <w:abstractNumId w:val="6"/>
  </w:num>
  <w:num w:numId="2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970"/>
    <w:rsid w:val="00005CFC"/>
    <w:rsid w:val="0001055F"/>
    <w:rsid w:val="00012815"/>
    <w:rsid w:val="00015FBC"/>
    <w:rsid w:val="00021E2F"/>
    <w:rsid w:val="0002513E"/>
    <w:rsid w:val="00025151"/>
    <w:rsid w:val="00026496"/>
    <w:rsid w:val="00026AF7"/>
    <w:rsid w:val="00027EA9"/>
    <w:rsid w:val="00031D37"/>
    <w:rsid w:val="0003214F"/>
    <w:rsid w:val="00032B51"/>
    <w:rsid w:val="00033D18"/>
    <w:rsid w:val="00035563"/>
    <w:rsid w:val="00036B71"/>
    <w:rsid w:val="0003707A"/>
    <w:rsid w:val="0003786B"/>
    <w:rsid w:val="00037A99"/>
    <w:rsid w:val="00044331"/>
    <w:rsid w:val="000448AA"/>
    <w:rsid w:val="00045A14"/>
    <w:rsid w:val="00045C15"/>
    <w:rsid w:val="00045E21"/>
    <w:rsid w:val="00045F83"/>
    <w:rsid w:val="000463DB"/>
    <w:rsid w:val="00047273"/>
    <w:rsid w:val="000472BD"/>
    <w:rsid w:val="0004772C"/>
    <w:rsid w:val="000524C2"/>
    <w:rsid w:val="00052905"/>
    <w:rsid w:val="000536E2"/>
    <w:rsid w:val="000544BF"/>
    <w:rsid w:val="00055630"/>
    <w:rsid w:val="0005588A"/>
    <w:rsid w:val="000601C8"/>
    <w:rsid w:val="0006176A"/>
    <w:rsid w:val="00061B9C"/>
    <w:rsid w:val="000661EB"/>
    <w:rsid w:val="000670C6"/>
    <w:rsid w:val="00070DB2"/>
    <w:rsid w:val="00072160"/>
    <w:rsid w:val="000722FF"/>
    <w:rsid w:val="000736F2"/>
    <w:rsid w:val="00073C37"/>
    <w:rsid w:val="000750E5"/>
    <w:rsid w:val="00075990"/>
    <w:rsid w:val="00075A77"/>
    <w:rsid w:val="0007667C"/>
    <w:rsid w:val="00077316"/>
    <w:rsid w:val="0008013D"/>
    <w:rsid w:val="00081C6E"/>
    <w:rsid w:val="0008501A"/>
    <w:rsid w:val="00087E05"/>
    <w:rsid w:val="00091AD1"/>
    <w:rsid w:val="00092921"/>
    <w:rsid w:val="00094115"/>
    <w:rsid w:val="000966B0"/>
    <w:rsid w:val="00097896"/>
    <w:rsid w:val="000A0257"/>
    <w:rsid w:val="000A078E"/>
    <w:rsid w:val="000A0B3B"/>
    <w:rsid w:val="000A1220"/>
    <w:rsid w:val="000A1B25"/>
    <w:rsid w:val="000A289C"/>
    <w:rsid w:val="000A2D99"/>
    <w:rsid w:val="000A2D9D"/>
    <w:rsid w:val="000A44BF"/>
    <w:rsid w:val="000A45FB"/>
    <w:rsid w:val="000A4DE6"/>
    <w:rsid w:val="000A4EF1"/>
    <w:rsid w:val="000A4F10"/>
    <w:rsid w:val="000A5D73"/>
    <w:rsid w:val="000A7D77"/>
    <w:rsid w:val="000B0210"/>
    <w:rsid w:val="000B304D"/>
    <w:rsid w:val="000B30AB"/>
    <w:rsid w:val="000B7784"/>
    <w:rsid w:val="000B7800"/>
    <w:rsid w:val="000C0601"/>
    <w:rsid w:val="000C0C86"/>
    <w:rsid w:val="000C1D19"/>
    <w:rsid w:val="000C2219"/>
    <w:rsid w:val="000C2B70"/>
    <w:rsid w:val="000C3235"/>
    <w:rsid w:val="000C3852"/>
    <w:rsid w:val="000C4C92"/>
    <w:rsid w:val="000C7722"/>
    <w:rsid w:val="000D2322"/>
    <w:rsid w:val="000D292E"/>
    <w:rsid w:val="000D38E8"/>
    <w:rsid w:val="000D558D"/>
    <w:rsid w:val="000D5B67"/>
    <w:rsid w:val="000D5BE0"/>
    <w:rsid w:val="000D7306"/>
    <w:rsid w:val="000D7379"/>
    <w:rsid w:val="000E198E"/>
    <w:rsid w:val="000E457D"/>
    <w:rsid w:val="000E5908"/>
    <w:rsid w:val="000E663A"/>
    <w:rsid w:val="000F07CD"/>
    <w:rsid w:val="000F3404"/>
    <w:rsid w:val="00100108"/>
    <w:rsid w:val="00107E6C"/>
    <w:rsid w:val="001112AB"/>
    <w:rsid w:val="00111672"/>
    <w:rsid w:val="0011280F"/>
    <w:rsid w:val="0011352E"/>
    <w:rsid w:val="0011494C"/>
    <w:rsid w:val="0011570B"/>
    <w:rsid w:val="001218D5"/>
    <w:rsid w:val="00124642"/>
    <w:rsid w:val="00124B63"/>
    <w:rsid w:val="00124E12"/>
    <w:rsid w:val="001254BF"/>
    <w:rsid w:val="00130565"/>
    <w:rsid w:val="0013411E"/>
    <w:rsid w:val="001345CA"/>
    <w:rsid w:val="00134A32"/>
    <w:rsid w:val="0013632E"/>
    <w:rsid w:val="00141BFF"/>
    <w:rsid w:val="001440D4"/>
    <w:rsid w:val="001449B3"/>
    <w:rsid w:val="001504BE"/>
    <w:rsid w:val="00150DE2"/>
    <w:rsid w:val="00153B9A"/>
    <w:rsid w:val="00154C6B"/>
    <w:rsid w:val="00155786"/>
    <w:rsid w:val="0015613D"/>
    <w:rsid w:val="001568B8"/>
    <w:rsid w:val="00157009"/>
    <w:rsid w:val="001617BC"/>
    <w:rsid w:val="00161D97"/>
    <w:rsid w:val="001623E3"/>
    <w:rsid w:val="001662CE"/>
    <w:rsid w:val="001671BE"/>
    <w:rsid w:val="001723BF"/>
    <w:rsid w:val="001725D7"/>
    <w:rsid w:val="0017317F"/>
    <w:rsid w:val="00173377"/>
    <w:rsid w:val="001751F8"/>
    <w:rsid w:val="00176195"/>
    <w:rsid w:val="00176F9A"/>
    <w:rsid w:val="0017732C"/>
    <w:rsid w:val="001820B7"/>
    <w:rsid w:val="0018330F"/>
    <w:rsid w:val="00185B00"/>
    <w:rsid w:val="00192D94"/>
    <w:rsid w:val="00193A0C"/>
    <w:rsid w:val="0019652C"/>
    <w:rsid w:val="00196919"/>
    <w:rsid w:val="001970F9"/>
    <w:rsid w:val="001A3AB4"/>
    <w:rsid w:val="001A43CA"/>
    <w:rsid w:val="001A4406"/>
    <w:rsid w:val="001A4808"/>
    <w:rsid w:val="001A4C26"/>
    <w:rsid w:val="001A53EF"/>
    <w:rsid w:val="001A5616"/>
    <w:rsid w:val="001A7515"/>
    <w:rsid w:val="001B5A53"/>
    <w:rsid w:val="001B5AC7"/>
    <w:rsid w:val="001C0DA4"/>
    <w:rsid w:val="001C785E"/>
    <w:rsid w:val="001D1BB7"/>
    <w:rsid w:val="001D1C55"/>
    <w:rsid w:val="001D278A"/>
    <w:rsid w:val="001D4CA7"/>
    <w:rsid w:val="001D4FF7"/>
    <w:rsid w:val="001D5DB3"/>
    <w:rsid w:val="001D7ADD"/>
    <w:rsid w:val="001D7F3F"/>
    <w:rsid w:val="001E13C3"/>
    <w:rsid w:val="001E2FA1"/>
    <w:rsid w:val="001E3169"/>
    <w:rsid w:val="001E3CD2"/>
    <w:rsid w:val="001E5180"/>
    <w:rsid w:val="001E7A96"/>
    <w:rsid w:val="001F1433"/>
    <w:rsid w:val="001F43CE"/>
    <w:rsid w:val="001F43F6"/>
    <w:rsid w:val="001F4C16"/>
    <w:rsid w:val="001F4CD0"/>
    <w:rsid w:val="001F4D0F"/>
    <w:rsid w:val="001F5B71"/>
    <w:rsid w:val="001F5F24"/>
    <w:rsid w:val="001F6404"/>
    <w:rsid w:val="001F6445"/>
    <w:rsid w:val="001F68A3"/>
    <w:rsid w:val="001F6FBC"/>
    <w:rsid w:val="001F75FF"/>
    <w:rsid w:val="001F76EB"/>
    <w:rsid w:val="00202229"/>
    <w:rsid w:val="0020290A"/>
    <w:rsid w:val="0020556A"/>
    <w:rsid w:val="0020696E"/>
    <w:rsid w:val="00211325"/>
    <w:rsid w:val="002121BD"/>
    <w:rsid w:val="00212FC3"/>
    <w:rsid w:val="00213BBC"/>
    <w:rsid w:val="00215429"/>
    <w:rsid w:val="00217792"/>
    <w:rsid w:val="002204F8"/>
    <w:rsid w:val="002212CC"/>
    <w:rsid w:val="0022739B"/>
    <w:rsid w:val="00227D5A"/>
    <w:rsid w:val="00231F28"/>
    <w:rsid w:val="00232631"/>
    <w:rsid w:val="00234404"/>
    <w:rsid w:val="00236E3F"/>
    <w:rsid w:val="0023730F"/>
    <w:rsid w:val="002411FB"/>
    <w:rsid w:val="00241C52"/>
    <w:rsid w:val="002420BA"/>
    <w:rsid w:val="002475E3"/>
    <w:rsid w:val="00247F82"/>
    <w:rsid w:val="00250564"/>
    <w:rsid w:val="00254BB8"/>
    <w:rsid w:val="00255C51"/>
    <w:rsid w:val="00257BF7"/>
    <w:rsid w:val="002609D9"/>
    <w:rsid w:val="00261409"/>
    <w:rsid w:val="00262938"/>
    <w:rsid w:val="00264DD9"/>
    <w:rsid w:val="002650F8"/>
    <w:rsid w:val="00271665"/>
    <w:rsid w:val="0027222B"/>
    <w:rsid w:val="00272D3C"/>
    <w:rsid w:val="00272DF5"/>
    <w:rsid w:val="00273122"/>
    <w:rsid w:val="0027418C"/>
    <w:rsid w:val="00277194"/>
    <w:rsid w:val="00277F1A"/>
    <w:rsid w:val="00280A23"/>
    <w:rsid w:val="00281442"/>
    <w:rsid w:val="0028195D"/>
    <w:rsid w:val="00282356"/>
    <w:rsid w:val="002827F3"/>
    <w:rsid w:val="00282B74"/>
    <w:rsid w:val="00286858"/>
    <w:rsid w:val="00291382"/>
    <w:rsid w:val="00292D86"/>
    <w:rsid w:val="00294473"/>
    <w:rsid w:val="0029459D"/>
    <w:rsid w:val="00294882"/>
    <w:rsid w:val="00294E0C"/>
    <w:rsid w:val="002A45A8"/>
    <w:rsid w:val="002A5CFC"/>
    <w:rsid w:val="002A5D9D"/>
    <w:rsid w:val="002A6350"/>
    <w:rsid w:val="002B1442"/>
    <w:rsid w:val="002B34F1"/>
    <w:rsid w:val="002B5053"/>
    <w:rsid w:val="002B5440"/>
    <w:rsid w:val="002B6519"/>
    <w:rsid w:val="002B711D"/>
    <w:rsid w:val="002C2328"/>
    <w:rsid w:val="002C4400"/>
    <w:rsid w:val="002C4ECD"/>
    <w:rsid w:val="002C562D"/>
    <w:rsid w:val="002C5F0E"/>
    <w:rsid w:val="002C679B"/>
    <w:rsid w:val="002D00FA"/>
    <w:rsid w:val="002D0CC2"/>
    <w:rsid w:val="002D3E42"/>
    <w:rsid w:val="002D7076"/>
    <w:rsid w:val="002D77F2"/>
    <w:rsid w:val="002E0171"/>
    <w:rsid w:val="002E1795"/>
    <w:rsid w:val="002E308A"/>
    <w:rsid w:val="002E4214"/>
    <w:rsid w:val="002F068B"/>
    <w:rsid w:val="002F3B37"/>
    <w:rsid w:val="002F3FEE"/>
    <w:rsid w:val="003017EF"/>
    <w:rsid w:val="00302A89"/>
    <w:rsid w:val="003041F4"/>
    <w:rsid w:val="003045AB"/>
    <w:rsid w:val="003072B7"/>
    <w:rsid w:val="003077F5"/>
    <w:rsid w:val="00314833"/>
    <w:rsid w:val="00315427"/>
    <w:rsid w:val="0031711B"/>
    <w:rsid w:val="003202C6"/>
    <w:rsid w:val="00321909"/>
    <w:rsid w:val="00323585"/>
    <w:rsid w:val="00324697"/>
    <w:rsid w:val="00331611"/>
    <w:rsid w:val="0033323B"/>
    <w:rsid w:val="00333AE9"/>
    <w:rsid w:val="00333B70"/>
    <w:rsid w:val="003343D6"/>
    <w:rsid w:val="0033602B"/>
    <w:rsid w:val="00340403"/>
    <w:rsid w:val="00341348"/>
    <w:rsid w:val="00341CE0"/>
    <w:rsid w:val="00342A31"/>
    <w:rsid w:val="00344BD4"/>
    <w:rsid w:val="00346085"/>
    <w:rsid w:val="00346E1E"/>
    <w:rsid w:val="003505E5"/>
    <w:rsid w:val="0035288C"/>
    <w:rsid w:val="00354F32"/>
    <w:rsid w:val="0035680B"/>
    <w:rsid w:val="00366345"/>
    <w:rsid w:val="00366BB7"/>
    <w:rsid w:val="00373A2B"/>
    <w:rsid w:val="00375412"/>
    <w:rsid w:val="00375551"/>
    <w:rsid w:val="003772C5"/>
    <w:rsid w:val="003811A2"/>
    <w:rsid w:val="00381381"/>
    <w:rsid w:val="00381A6E"/>
    <w:rsid w:val="003837CE"/>
    <w:rsid w:val="00383A91"/>
    <w:rsid w:val="003906F8"/>
    <w:rsid w:val="003911C8"/>
    <w:rsid w:val="00393557"/>
    <w:rsid w:val="00396393"/>
    <w:rsid w:val="00396B79"/>
    <w:rsid w:val="003979F8"/>
    <w:rsid w:val="003A10D2"/>
    <w:rsid w:val="003A1D32"/>
    <w:rsid w:val="003A462B"/>
    <w:rsid w:val="003A690F"/>
    <w:rsid w:val="003B08DA"/>
    <w:rsid w:val="003B1121"/>
    <w:rsid w:val="003B18E4"/>
    <w:rsid w:val="003B264B"/>
    <w:rsid w:val="003B327B"/>
    <w:rsid w:val="003B40FE"/>
    <w:rsid w:val="003B72B7"/>
    <w:rsid w:val="003B7A36"/>
    <w:rsid w:val="003C0615"/>
    <w:rsid w:val="003C150B"/>
    <w:rsid w:val="003C1A18"/>
    <w:rsid w:val="003C2F48"/>
    <w:rsid w:val="003C401E"/>
    <w:rsid w:val="003C4060"/>
    <w:rsid w:val="003C4FDB"/>
    <w:rsid w:val="003C561D"/>
    <w:rsid w:val="003D0AB5"/>
    <w:rsid w:val="003D30C5"/>
    <w:rsid w:val="003D6D53"/>
    <w:rsid w:val="003D7542"/>
    <w:rsid w:val="003D7E0D"/>
    <w:rsid w:val="003E003B"/>
    <w:rsid w:val="003E0596"/>
    <w:rsid w:val="003E0F87"/>
    <w:rsid w:val="003E43DB"/>
    <w:rsid w:val="003E6C30"/>
    <w:rsid w:val="003F07EB"/>
    <w:rsid w:val="003F2195"/>
    <w:rsid w:val="003F272F"/>
    <w:rsid w:val="003F367E"/>
    <w:rsid w:val="003F51E2"/>
    <w:rsid w:val="003F6646"/>
    <w:rsid w:val="003F6F81"/>
    <w:rsid w:val="004003AA"/>
    <w:rsid w:val="00400A97"/>
    <w:rsid w:val="00401F5F"/>
    <w:rsid w:val="0040299F"/>
    <w:rsid w:val="00405B13"/>
    <w:rsid w:val="00406DA3"/>
    <w:rsid w:val="00407BED"/>
    <w:rsid w:val="004112BF"/>
    <w:rsid w:val="00412042"/>
    <w:rsid w:val="004127A6"/>
    <w:rsid w:val="00417270"/>
    <w:rsid w:val="00421F36"/>
    <w:rsid w:val="0042461D"/>
    <w:rsid w:val="00427ABB"/>
    <w:rsid w:val="004308BD"/>
    <w:rsid w:val="00432A60"/>
    <w:rsid w:val="004338CC"/>
    <w:rsid w:val="00433B02"/>
    <w:rsid w:val="004341BF"/>
    <w:rsid w:val="004354BC"/>
    <w:rsid w:val="004356C0"/>
    <w:rsid w:val="00435EA7"/>
    <w:rsid w:val="00436903"/>
    <w:rsid w:val="00436939"/>
    <w:rsid w:val="004369D6"/>
    <w:rsid w:val="004374D1"/>
    <w:rsid w:val="004378B9"/>
    <w:rsid w:val="00437B38"/>
    <w:rsid w:val="00441BA7"/>
    <w:rsid w:val="00441BFC"/>
    <w:rsid w:val="00450226"/>
    <w:rsid w:val="00452762"/>
    <w:rsid w:val="00452837"/>
    <w:rsid w:val="0045511A"/>
    <w:rsid w:val="00455F40"/>
    <w:rsid w:val="004645AB"/>
    <w:rsid w:val="00465C2D"/>
    <w:rsid w:val="00467E66"/>
    <w:rsid w:val="0047081C"/>
    <w:rsid w:val="0047118F"/>
    <w:rsid w:val="004712FB"/>
    <w:rsid w:val="00472A11"/>
    <w:rsid w:val="00474F2D"/>
    <w:rsid w:val="004758F3"/>
    <w:rsid w:val="004775FF"/>
    <w:rsid w:val="00481CAF"/>
    <w:rsid w:val="004831A3"/>
    <w:rsid w:val="00483FD5"/>
    <w:rsid w:val="00484B18"/>
    <w:rsid w:val="0048520D"/>
    <w:rsid w:val="004861C7"/>
    <w:rsid w:val="0048738A"/>
    <w:rsid w:val="004A2D10"/>
    <w:rsid w:val="004A4414"/>
    <w:rsid w:val="004A45D6"/>
    <w:rsid w:val="004A5CC8"/>
    <w:rsid w:val="004A7D01"/>
    <w:rsid w:val="004A7D74"/>
    <w:rsid w:val="004B1B4C"/>
    <w:rsid w:val="004B3713"/>
    <w:rsid w:val="004B46AC"/>
    <w:rsid w:val="004B55EA"/>
    <w:rsid w:val="004B7566"/>
    <w:rsid w:val="004C32D1"/>
    <w:rsid w:val="004C3700"/>
    <w:rsid w:val="004C3FE5"/>
    <w:rsid w:val="004C4A20"/>
    <w:rsid w:val="004C70B8"/>
    <w:rsid w:val="004D0D75"/>
    <w:rsid w:val="004D2FA9"/>
    <w:rsid w:val="004D428D"/>
    <w:rsid w:val="004D669A"/>
    <w:rsid w:val="004E0D38"/>
    <w:rsid w:val="004E2A30"/>
    <w:rsid w:val="004E547A"/>
    <w:rsid w:val="004E7F9D"/>
    <w:rsid w:val="004F0C62"/>
    <w:rsid w:val="004F0C63"/>
    <w:rsid w:val="004F1D42"/>
    <w:rsid w:val="004F2070"/>
    <w:rsid w:val="004F3563"/>
    <w:rsid w:val="004F521F"/>
    <w:rsid w:val="004F5721"/>
    <w:rsid w:val="004F6581"/>
    <w:rsid w:val="00501969"/>
    <w:rsid w:val="00503CE7"/>
    <w:rsid w:val="00505E39"/>
    <w:rsid w:val="00506F55"/>
    <w:rsid w:val="0051447C"/>
    <w:rsid w:val="00514CB5"/>
    <w:rsid w:val="00515EE5"/>
    <w:rsid w:val="00515F7C"/>
    <w:rsid w:val="00516A85"/>
    <w:rsid w:val="00522487"/>
    <w:rsid w:val="00524FD6"/>
    <w:rsid w:val="00525A85"/>
    <w:rsid w:val="00526736"/>
    <w:rsid w:val="005308AD"/>
    <w:rsid w:val="005309C6"/>
    <w:rsid w:val="005317D5"/>
    <w:rsid w:val="00534EE2"/>
    <w:rsid w:val="00534FEF"/>
    <w:rsid w:val="00535293"/>
    <w:rsid w:val="00541B4D"/>
    <w:rsid w:val="00544F1B"/>
    <w:rsid w:val="005461DB"/>
    <w:rsid w:val="00546745"/>
    <w:rsid w:val="00550CFE"/>
    <w:rsid w:val="00556314"/>
    <w:rsid w:val="005566F0"/>
    <w:rsid w:val="00561F61"/>
    <w:rsid w:val="00563AFF"/>
    <w:rsid w:val="00565E03"/>
    <w:rsid w:val="00566404"/>
    <w:rsid w:val="00566FCC"/>
    <w:rsid w:val="005678B9"/>
    <w:rsid w:val="005700F7"/>
    <w:rsid w:val="0057417E"/>
    <w:rsid w:val="00575576"/>
    <w:rsid w:val="005756D5"/>
    <w:rsid w:val="00576C39"/>
    <w:rsid w:val="00576E2E"/>
    <w:rsid w:val="00577BA8"/>
    <w:rsid w:val="0058051D"/>
    <w:rsid w:val="00583032"/>
    <w:rsid w:val="00583938"/>
    <w:rsid w:val="00584CAA"/>
    <w:rsid w:val="005876ED"/>
    <w:rsid w:val="00591A51"/>
    <w:rsid w:val="0059241B"/>
    <w:rsid w:val="0059351E"/>
    <w:rsid w:val="005938A0"/>
    <w:rsid w:val="00595C1C"/>
    <w:rsid w:val="00596D97"/>
    <w:rsid w:val="0059714C"/>
    <w:rsid w:val="005A1AB0"/>
    <w:rsid w:val="005A2035"/>
    <w:rsid w:val="005A2E25"/>
    <w:rsid w:val="005A34AB"/>
    <w:rsid w:val="005A4138"/>
    <w:rsid w:val="005A506F"/>
    <w:rsid w:val="005A6AE9"/>
    <w:rsid w:val="005B2534"/>
    <w:rsid w:val="005B4F2D"/>
    <w:rsid w:val="005B7243"/>
    <w:rsid w:val="005C0A43"/>
    <w:rsid w:val="005C145C"/>
    <w:rsid w:val="005C2C91"/>
    <w:rsid w:val="005C4C73"/>
    <w:rsid w:val="005C5A27"/>
    <w:rsid w:val="005D00DD"/>
    <w:rsid w:val="005D416C"/>
    <w:rsid w:val="005D4C97"/>
    <w:rsid w:val="005E16C8"/>
    <w:rsid w:val="005E285D"/>
    <w:rsid w:val="005E3051"/>
    <w:rsid w:val="005E3A84"/>
    <w:rsid w:val="005F08FE"/>
    <w:rsid w:val="005F0C2D"/>
    <w:rsid w:val="005F44EE"/>
    <w:rsid w:val="005F4E64"/>
    <w:rsid w:val="005F68EB"/>
    <w:rsid w:val="006029D1"/>
    <w:rsid w:val="0060443D"/>
    <w:rsid w:val="00606CB5"/>
    <w:rsid w:val="00606CEB"/>
    <w:rsid w:val="006100C2"/>
    <w:rsid w:val="00610B00"/>
    <w:rsid w:val="006119DA"/>
    <w:rsid w:val="0061332D"/>
    <w:rsid w:val="00614758"/>
    <w:rsid w:val="006147CE"/>
    <w:rsid w:val="0061684E"/>
    <w:rsid w:val="00617960"/>
    <w:rsid w:val="00621F19"/>
    <w:rsid w:val="00622861"/>
    <w:rsid w:val="00625026"/>
    <w:rsid w:val="0062590C"/>
    <w:rsid w:val="00626374"/>
    <w:rsid w:val="0062793F"/>
    <w:rsid w:val="006302BB"/>
    <w:rsid w:val="00631099"/>
    <w:rsid w:val="006314C4"/>
    <w:rsid w:val="0063224D"/>
    <w:rsid w:val="006338B3"/>
    <w:rsid w:val="00633AE6"/>
    <w:rsid w:val="00635A8D"/>
    <w:rsid w:val="00640457"/>
    <w:rsid w:val="006428D4"/>
    <w:rsid w:val="0064403F"/>
    <w:rsid w:val="00644110"/>
    <w:rsid w:val="00644685"/>
    <w:rsid w:val="0064502F"/>
    <w:rsid w:val="00646A13"/>
    <w:rsid w:val="00646ED4"/>
    <w:rsid w:val="0065219D"/>
    <w:rsid w:val="00652F14"/>
    <w:rsid w:val="00660F69"/>
    <w:rsid w:val="00661181"/>
    <w:rsid w:val="00670329"/>
    <w:rsid w:val="006706B9"/>
    <w:rsid w:val="00671A1E"/>
    <w:rsid w:val="00671BD7"/>
    <w:rsid w:val="00671CAF"/>
    <w:rsid w:val="00672233"/>
    <w:rsid w:val="0067353F"/>
    <w:rsid w:val="0067538C"/>
    <w:rsid w:val="00676BF6"/>
    <w:rsid w:val="00683135"/>
    <w:rsid w:val="0068381C"/>
    <w:rsid w:val="00684883"/>
    <w:rsid w:val="006857FC"/>
    <w:rsid w:val="00686649"/>
    <w:rsid w:val="006867DC"/>
    <w:rsid w:val="006879E1"/>
    <w:rsid w:val="00687CAC"/>
    <w:rsid w:val="00691D7B"/>
    <w:rsid w:val="00691F8B"/>
    <w:rsid w:val="00694AD6"/>
    <w:rsid w:val="00697597"/>
    <w:rsid w:val="006A0D4A"/>
    <w:rsid w:val="006A5956"/>
    <w:rsid w:val="006A5A29"/>
    <w:rsid w:val="006A5AEE"/>
    <w:rsid w:val="006B0478"/>
    <w:rsid w:val="006B0624"/>
    <w:rsid w:val="006B06AA"/>
    <w:rsid w:val="006B0DEB"/>
    <w:rsid w:val="006B1DD9"/>
    <w:rsid w:val="006B301B"/>
    <w:rsid w:val="006B3594"/>
    <w:rsid w:val="006B3D3C"/>
    <w:rsid w:val="006B637B"/>
    <w:rsid w:val="006C2D9C"/>
    <w:rsid w:val="006C35AD"/>
    <w:rsid w:val="006C5390"/>
    <w:rsid w:val="006C59B5"/>
    <w:rsid w:val="006C75C3"/>
    <w:rsid w:val="006D1EAD"/>
    <w:rsid w:val="006D1F8B"/>
    <w:rsid w:val="006D3782"/>
    <w:rsid w:val="006D42BE"/>
    <w:rsid w:val="006D4FEE"/>
    <w:rsid w:val="006E09BF"/>
    <w:rsid w:val="006E2BA0"/>
    <w:rsid w:val="006E33FD"/>
    <w:rsid w:val="006E3C5C"/>
    <w:rsid w:val="006E44D8"/>
    <w:rsid w:val="006E627B"/>
    <w:rsid w:val="006F2176"/>
    <w:rsid w:val="006F36D5"/>
    <w:rsid w:val="006F5729"/>
    <w:rsid w:val="006F5755"/>
    <w:rsid w:val="006F66E3"/>
    <w:rsid w:val="006F6E6F"/>
    <w:rsid w:val="00700C6B"/>
    <w:rsid w:val="007015AC"/>
    <w:rsid w:val="0070479E"/>
    <w:rsid w:val="007104DB"/>
    <w:rsid w:val="007119E5"/>
    <w:rsid w:val="0071357E"/>
    <w:rsid w:val="00713C33"/>
    <w:rsid w:val="0071415F"/>
    <w:rsid w:val="0071499B"/>
    <w:rsid w:val="0071574F"/>
    <w:rsid w:val="00717144"/>
    <w:rsid w:val="00720BF3"/>
    <w:rsid w:val="00721B42"/>
    <w:rsid w:val="0072485D"/>
    <w:rsid w:val="00724D83"/>
    <w:rsid w:val="00726D52"/>
    <w:rsid w:val="0072743C"/>
    <w:rsid w:val="007310FC"/>
    <w:rsid w:val="00731384"/>
    <w:rsid w:val="00731CBF"/>
    <w:rsid w:val="00732A2F"/>
    <w:rsid w:val="00733114"/>
    <w:rsid w:val="0073323D"/>
    <w:rsid w:val="00742A23"/>
    <w:rsid w:val="00742EF8"/>
    <w:rsid w:val="00744F18"/>
    <w:rsid w:val="007506F0"/>
    <w:rsid w:val="00753C7D"/>
    <w:rsid w:val="00753DCC"/>
    <w:rsid w:val="00754F96"/>
    <w:rsid w:val="00755AEC"/>
    <w:rsid w:val="00757D5F"/>
    <w:rsid w:val="007630E3"/>
    <w:rsid w:val="007632C6"/>
    <w:rsid w:val="00763784"/>
    <w:rsid w:val="00766FF7"/>
    <w:rsid w:val="00767385"/>
    <w:rsid w:val="00767879"/>
    <w:rsid w:val="007678E6"/>
    <w:rsid w:val="00772854"/>
    <w:rsid w:val="007770AD"/>
    <w:rsid w:val="007770FA"/>
    <w:rsid w:val="007800AB"/>
    <w:rsid w:val="00781006"/>
    <w:rsid w:val="00781290"/>
    <w:rsid w:val="00781E5B"/>
    <w:rsid w:val="00784232"/>
    <w:rsid w:val="00784457"/>
    <w:rsid w:val="007860ED"/>
    <w:rsid w:val="00787DDD"/>
    <w:rsid w:val="00791C3F"/>
    <w:rsid w:val="00797BB8"/>
    <w:rsid w:val="007A201A"/>
    <w:rsid w:val="007B07B0"/>
    <w:rsid w:val="007B083D"/>
    <w:rsid w:val="007B1DEE"/>
    <w:rsid w:val="007B2AAD"/>
    <w:rsid w:val="007B57D1"/>
    <w:rsid w:val="007B6C98"/>
    <w:rsid w:val="007B7D55"/>
    <w:rsid w:val="007C1C7B"/>
    <w:rsid w:val="007C30E2"/>
    <w:rsid w:val="007C3985"/>
    <w:rsid w:val="007C5E36"/>
    <w:rsid w:val="007C6D22"/>
    <w:rsid w:val="007C77F1"/>
    <w:rsid w:val="007D06B8"/>
    <w:rsid w:val="007D0B6E"/>
    <w:rsid w:val="007D2079"/>
    <w:rsid w:val="007D4199"/>
    <w:rsid w:val="007D5A7A"/>
    <w:rsid w:val="007D5DB1"/>
    <w:rsid w:val="007D5E55"/>
    <w:rsid w:val="007E0FE2"/>
    <w:rsid w:val="007E2438"/>
    <w:rsid w:val="007E2967"/>
    <w:rsid w:val="007E3B88"/>
    <w:rsid w:val="007E413A"/>
    <w:rsid w:val="007E4924"/>
    <w:rsid w:val="007E49AE"/>
    <w:rsid w:val="007E6519"/>
    <w:rsid w:val="007E6CDA"/>
    <w:rsid w:val="007E74F1"/>
    <w:rsid w:val="007F0648"/>
    <w:rsid w:val="007F0EB5"/>
    <w:rsid w:val="007F1A2B"/>
    <w:rsid w:val="007F3A52"/>
    <w:rsid w:val="007F4B2D"/>
    <w:rsid w:val="007F639D"/>
    <w:rsid w:val="008020CF"/>
    <w:rsid w:val="00804A43"/>
    <w:rsid w:val="00810393"/>
    <w:rsid w:val="0081170A"/>
    <w:rsid w:val="00813A28"/>
    <w:rsid w:val="008140CC"/>
    <w:rsid w:val="0082175B"/>
    <w:rsid w:val="00823366"/>
    <w:rsid w:val="00823828"/>
    <w:rsid w:val="00823E38"/>
    <w:rsid w:val="008244F8"/>
    <w:rsid w:val="008248A0"/>
    <w:rsid w:val="008264E8"/>
    <w:rsid w:val="008275DE"/>
    <w:rsid w:val="00830176"/>
    <w:rsid w:val="008308DA"/>
    <w:rsid w:val="00830B67"/>
    <w:rsid w:val="00830EC7"/>
    <w:rsid w:val="0083142C"/>
    <w:rsid w:val="00833B9F"/>
    <w:rsid w:val="00834A60"/>
    <w:rsid w:val="008358EE"/>
    <w:rsid w:val="008403AD"/>
    <w:rsid w:val="00841F88"/>
    <w:rsid w:val="008444F5"/>
    <w:rsid w:val="00844E35"/>
    <w:rsid w:val="0084760C"/>
    <w:rsid w:val="0084792B"/>
    <w:rsid w:val="00850F1F"/>
    <w:rsid w:val="0085113A"/>
    <w:rsid w:val="00853482"/>
    <w:rsid w:val="00853EBD"/>
    <w:rsid w:val="0085537B"/>
    <w:rsid w:val="00855B3C"/>
    <w:rsid w:val="00856C4A"/>
    <w:rsid w:val="00857DF3"/>
    <w:rsid w:val="008657DC"/>
    <w:rsid w:val="00870B4A"/>
    <w:rsid w:val="00872F3E"/>
    <w:rsid w:val="008734EA"/>
    <w:rsid w:val="008749F7"/>
    <w:rsid w:val="008760F3"/>
    <w:rsid w:val="00876FED"/>
    <w:rsid w:val="00883685"/>
    <w:rsid w:val="0088381B"/>
    <w:rsid w:val="00884531"/>
    <w:rsid w:val="008852E3"/>
    <w:rsid w:val="00885763"/>
    <w:rsid w:val="00885EBE"/>
    <w:rsid w:val="008875CF"/>
    <w:rsid w:val="00890281"/>
    <w:rsid w:val="0089092D"/>
    <w:rsid w:val="00891282"/>
    <w:rsid w:val="008919EB"/>
    <w:rsid w:val="00892D38"/>
    <w:rsid w:val="008935FC"/>
    <w:rsid w:val="0089434A"/>
    <w:rsid w:val="008A0F3A"/>
    <w:rsid w:val="008A1478"/>
    <w:rsid w:val="008A1CF6"/>
    <w:rsid w:val="008A3E59"/>
    <w:rsid w:val="008A499D"/>
    <w:rsid w:val="008A56C2"/>
    <w:rsid w:val="008A5881"/>
    <w:rsid w:val="008A7F7D"/>
    <w:rsid w:val="008B0EC3"/>
    <w:rsid w:val="008B1297"/>
    <w:rsid w:val="008B193E"/>
    <w:rsid w:val="008B5551"/>
    <w:rsid w:val="008B72F5"/>
    <w:rsid w:val="008C1490"/>
    <w:rsid w:val="008C1B7C"/>
    <w:rsid w:val="008C2698"/>
    <w:rsid w:val="008C3929"/>
    <w:rsid w:val="008C511D"/>
    <w:rsid w:val="008C7864"/>
    <w:rsid w:val="008D036A"/>
    <w:rsid w:val="008D0D4A"/>
    <w:rsid w:val="008D1346"/>
    <w:rsid w:val="008D37D5"/>
    <w:rsid w:val="008D396F"/>
    <w:rsid w:val="008D39C0"/>
    <w:rsid w:val="008D5652"/>
    <w:rsid w:val="008E3C69"/>
    <w:rsid w:val="008E6C01"/>
    <w:rsid w:val="008F0225"/>
    <w:rsid w:val="008F1798"/>
    <w:rsid w:val="008F1F39"/>
    <w:rsid w:val="008F39F1"/>
    <w:rsid w:val="008F3C49"/>
    <w:rsid w:val="008F51BC"/>
    <w:rsid w:val="008F6FA0"/>
    <w:rsid w:val="008F7ED6"/>
    <w:rsid w:val="0090038A"/>
    <w:rsid w:val="009003DD"/>
    <w:rsid w:val="0090137C"/>
    <w:rsid w:val="0090139C"/>
    <w:rsid w:val="009025A9"/>
    <w:rsid w:val="0090345B"/>
    <w:rsid w:val="00906628"/>
    <w:rsid w:val="00910020"/>
    <w:rsid w:val="009115ED"/>
    <w:rsid w:val="009122FB"/>
    <w:rsid w:val="009138B6"/>
    <w:rsid w:val="00914C9E"/>
    <w:rsid w:val="00914CC7"/>
    <w:rsid w:val="00924CAA"/>
    <w:rsid w:val="00925965"/>
    <w:rsid w:val="00925CCE"/>
    <w:rsid w:val="009260E3"/>
    <w:rsid w:val="00927CA4"/>
    <w:rsid w:val="00927E2E"/>
    <w:rsid w:val="009302B0"/>
    <w:rsid w:val="00932F82"/>
    <w:rsid w:val="00933A5C"/>
    <w:rsid w:val="00935317"/>
    <w:rsid w:val="00935F3F"/>
    <w:rsid w:val="00936D77"/>
    <w:rsid w:val="00937C60"/>
    <w:rsid w:val="00937ED5"/>
    <w:rsid w:val="0094172B"/>
    <w:rsid w:val="00943DAB"/>
    <w:rsid w:val="00944045"/>
    <w:rsid w:val="00944A29"/>
    <w:rsid w:val="0094583D"/>
    <w:rsid w:val="0094654C"/>
    <w:rsid w:val="00946802"/>
    <w:rsid w:val="00950DA4"/>
    <w:rsid w:val="009513DF"/>
    <w:rsid w:val="00951C4B"/>
    <w:rsid w:val="0095257F"/>
    <w:rsid w:val="009536AB"/>
    <w:rsid w:val="00953909"/>
    <w:rsid w:val="0095551D"/>
    <w:rsid w:val="00955BDE"/>
    <w:rsid w:val="00955F4C"/>
    <w:rsid w:val="0095745A"/>
    <w:rsid w:val="00966624"/>
    <w:rsid w:val="0097148F"/>
    <w:rsid w:val="00977501"/>
    <w:rsid w:val="00981448"/>
    <w:rsid w:val="009851C6"/>
    <w:rsid w:val="00985B54"/>
    <w:rsid w:val="00992B22"/>
    <w:rsid w:val="009933EE"/>
    <w:rsid w:val="0099369F"/>
    <w:rsid w:val="009937D8"/>
    <w:rsid w:val="0099461E"/>
    <w:rsid w:val="0099649B"/>
    <w:rsid w:val="009A1858"/>
    <w:rsid w:val="009A2E37"/>
    <w:rsid w:val="009A399F"/>
    <w:rsid w:val="009A4108"/>
    <w:rsid w:val="009A5135"/>
    <w:rsid w:val="009A5A1C"/>
    <w:rsid w:val="009A707A"/>
    <w:rsid w:val="009B38BE"/>
    <w:rsid w:val="009B3BD2"/>
    <w:rsid w:val="009B3C0E"/>
    <w:rsid w:val="009B489D"/>
    <w:rsid w:val="009C0D8A"/>
    <w:rsid w:val="009C3AD4"/>
    <w:rsid w:val="009C42D3"/>
    <w:rsid w:val="009C5807"/>
    <w:rsid w:val="009C6357"/>
    <w:rsid w:val="009C66E1"/>
    <w:rsid w:val="009C6BBE"/>
    <w:rsid w:val="009C7213"/>
    <w:rsid w:val="009E15C9"/>
    <w:rsid w:val="009E162D"/>
    <w:rsid w:val="009E187E"/>
    <w:rsid w:val="009E192B"/>
    <w:rsid w:val="009E336A"/>
    <w:rsid w:val="009E36D2"/>
    <w:rsid w:val="009E60F3"/>
    <w:rsid w:val="009E6B16"/>
    <w:rsid w:val="009F1902"/>
    <w:rsid w:val="009F252E"/>
    <w:rsid w:val="009F2C8D"/>
    <w:rsid w:val="009F351A"/>
    <w:rsid w:val="009F6C97"/>
    <w:rsid w:val="00A0136F"/>
    <w:rsid w:val="00A02CA1"/>
    <w:rsid w:val="00A06168"/>
    <w:rsid w:val="00A06C3D"/>
    <w:rsid w:val="00A10277"/>
    <w:rsid w:val="00A11706"/>
    <w:rsid w:val="00A1365F"/>
    <w:rsid w:val="00A16C5E"/>
    <w:rsid w:val="00A16EF7"/>
    <w:rsid w:val="00A17FAC"/>
    <w:rsid w:val="00A27633"/>
    <w:rsid w:val="00A276BC"/>
    <w:rsid w:val="00A31CBF"/>
    <w:rsid w:val="00A31DA1"/>
    <w:rsid w:val="00A32B67"/>
    <w:rsid w:val="00A33C8E"/>
    <w:rsid w:val="00A40FE8"/>
    <w:rsid w:val="00A414E0"/>
    <w:rsid w:val="00A431F1"/>
    <w:rsid w:val="00A44D51"/>
    <w:rsid w:val="00A45E84"/>
    <w:rsid w:val="00A52CF0"/>
    <w:rsid w:val="00A55677"/>
    <w:rsid w:val="00A6026C"/>
    <w:rsid w:val="00A61CE1"/>
    <w:rsid w:val="00A6262A"/>
    <w:rsid w:val="00A6418D"/>
    <w:rsid w:val="00A649C0"/>
    <w:rsid w:val="00A65288"/>
    <w:rsid w:val="00A65A65"/>
    <w:rsid w:val="00A66A72"/>
    <w:rsid w:val="00A718D6"/>
    <w:rsid w:val="00A722D1"/>
    <w:rsid w:val="00A72A75"/>
    <w:rsid w:val="00A73B27"/>
    <w:rsid w:val="00A74839"/>
    <w:rsid w:val="00A76C7B"/>
    <w:rsid w:val="00A76C81"/>
    <w:rsid w:val="00A771A1"/>
    <w:rsid w:val="00A81F1F"/>
    <w:rsid w:val="00A83344"/>
    <w:rsid w:val="00A86FB6"/>
    <w:rsid w:val="00A90127"/>
    <w:rsid w:val="00A90AA5"/>
    <w:rsid w:val="00A91B4C"/>
    <w:rsid w:val="00A95464"/>
    <w:rsid w:val="00A975A8"/>
    <w:rsid w:val="00AA0904"/>
    <w:rsid w:val="00AA2AC5"/>
    <w:rsid w:val="00AA483C"/>
    <w:rsid w:val="00AA6353"/>
    <w:rsid w:val="00AA684C"/>
    <w:rsid w:val="00AB0555"/>
    <w:rsid w:val="00AB2853"/>
    <w:rsid w:val="00AB501D"/>
    <w:rsid w:val="00AB52D7"/>
    <w:rsid w:val="00AB53B7"/>
    <w:rsid w:val="00AB5EC9"/>
    <w:rsid w:val="00AB6C01"/>
    <w:rsid w:val="00AC0B58"/>
    <w:rsid w:val="00AC0FF2"/>
    <w:rsid w:val="00AC2161"/>
    <w:rsid w:val="00AC552B"/>
    <w:rsid w:val="00AD0475"/>
    <w:rsid w:val="00AD2716"/>
    <w:rsid w:val="00AD4851"/>
    <w:rsid w:val="00AD7BCF"/>
    <w:rsid w:val="00AE2ACD"/>
    <w:rsid w:val="00AE363F"/>
    <w:rsid w:val="00AE3D6F"/>
    <w:rsid w:val="00AE47F5"/>
    <w:rsid w:val="00AE6D6C"/>
    <w:rsid w:val="00AF01A8"/>
    <w:rsid w:val="00AF1F8F"/>
    <w:rsid w:val="00AF2986"/>
    <w:rsid w:val="00AF509B"/>
    <w:rsid w:val="00AF542C"/>
    <w:rsid w:val="00AF680E"/>
    <w:rsid w:val="00AF7306"/>
    <w:rsid w:val="00B001D0"/>
    <w:rsid w:val="00B00A66"/>
    <w:rsid w:val="00B00D62"/>
    <w:rsid w:val="00B017D1"/>
    <w:rsid w:val="00B157E0"/>
    <w:rsid w:val="00B1672A"/>
    <w:rsid w:val="00B173C1"/>
    <w:rsid w:val="00B20122"/>
    <w:rsid w:val="00B20BC6"/>
    <w:rsid w:val="00B22179"/>
    <w:rsid w:val="00B22B00"/>
    <w:rsid w:val="00B22D83"/>
    <w:rsid w:val="00B27A08"/>
    <w:rsid w:val="00B30723"/>
    <w:rsid w:val="00B32C32"/>
    <w:rsid w:val="00B3383E"/>
    <w:rsid w:val="00B356C8"/>
    <w:rsid w:val="00B3655B"/>
    <w:rsid w:val="00B40152"/>
    <w:rsid w:val="00B410C4"/>
    <w:rsid w:val="00B42760"/>
    <w:rsid w:val="00B46679"/>
    <w:rsid w:val="00B474D5"/>
    <w:rsid w:val="00B47748"/>
    <w:rsid w:val="00B51739"/>
    <w:rsid w:val="00B53378"/>
    <w:rsid w:val="00B539F4"/>
    <w:rsid w:val="00B56ED2"/>
    <w:rsid w:val="00B57F43"/>
    <w:rsid w:val="00B62C59"/>
    <w:rsid w:val="00B65A41"/>
    <w:rsid w:val="00B66047"/>
    <w:rsid w:val="00B6686B"/>
    <w:rsid w:val="00B66F0E"/>
    <w:rsid w:val="00B671C8"/>
    <w:rsid w:val="00B67DC3"/>
    <w:rsid w:val="00B67FBB"/>
    <w:rsid w:val="00B71A0E"/>
    <w:rsid w:val="00B732F3"/>
    <w:rsid w:val="00B73766"/>
    <w:rsid w:val="00B768C3"/>
    <w:rsid w:val="00B804DE"/>
    <w:rsid w:val="00B86A7A"/>
    <w:rsid w:val="00B90DBE"/>
    <w:rsid w:val="00B92ECC"/>
    <w:rsid w:val="00B96F96"/>
    <w:rsid w:val="00BA349C"/>
    <w:rsid w:val="00BA6D6C"/>
    <w:rsid w:val="00BB04B5"/>
    <w:rsid w:val="00BB072F"/>
    <w:rsid w:val="00BB1B96"/>
    <w:rsid w:val="00BB2008"/>
    <w:rsid w:val="00BB2900"/>
    <w:rsid w:val="00BB5E8F"/>
    <w:rsid w:val="00BC1378"/>
    <w:rsid w:val="00BC4DC5"/>
    <w:rsid w:val="00BC6184"/>
    <w:rsid w:val="00BC64ED"/>
    <w:rsid w:val="00BC678C"/>
    <w:rsid w:val="00BC78E3"/>
    <w:rsid w:val="00BD40D6"/>
    <w:rsid w:val="00BE09E2"/>
    <w:rsid w:val="00BE17E5"/>
    <w:rsid w:val="00BE1A49"/>
    <w:rsid w:val="00BE2326"/>
    <w:rsid w:val="00BE748D"/>
    <w:rsid w:val="00BE775B"/>
    <w:rsid w:val="00BF115A"/>
    <w:rsid w:val="00BF244D"/>
    <w:rsid w:val="00BF2CD4"/>
    <w:rsid w:val="00C00351"/>
    <w:rsid w:val="00C046C4"/>
    <w:rsid w:val="00C04723"/>
    <w:rsid w:val="00C04D27"/>
    <w:rsid w:val="00C076A9"/>
    <w:rsid w:val="00C07EB0"/>
    <w:rsid w:val="00C1013C"/>
    <w:rsid w:val="00C114AD"/>
    <w:rsid w:val="00C16828"/>
    <w:rsid w:val="00C206B5"/>
    <w:rsid w:val="00C21334"/>
    <w:rsid w:val="00C21AF7"/>
    <w:rsid w:val="00C224D1"/>
    <w:rsid w:val="00C24346"/>
    <w:rsid w:val="00C253C0"/>
    <w:rsid w:val="00C25479"/>
    <w:rsid w:val="00C259DF"/>
    <w:rsid w:val="00C26ADD"/>
    <w:rsid w:val="00C302E2"/>
    <w:rsid w:val="00C3480F"/>
    <w:rsid w:val="00C34ACD"/>
    <w:rsid w:val="00C34F29"/>
    <w:rsid w:val="00C34FC1"/>
    <w:rsid w:val="00C35323"/>
    <w:rsid w:val="00C3664A"/>
    <w:rsid w:val="00C37279"/>
    <w:rsid w:val="00C40524"/>
    <w:rsid w:val="00C4110E"/>
    <w:rsid w:val="00C43B70"/>
    <w:rsid w:val="00C43E2B"/>
    <w:rsid w:val="00C44921"/>
    <w:rsid w:val="00C45117"/>
    <w:rsid w:val="00C4555C"/>
    <w:rsid w:val="00C456DA"/>
    <w:rsid w:val="00C4575A"/>
    <w:rsid w:val="00C4717A"/>
    <w:rsid w:val="00C47F7C"/>
    <w:rsid w:val="00C50DB8"/>
    <w:rsid w:val="00C52795"/>
    <w:rsid w:val="00C53977"/>
    <w:rsid w:val="00C54226"/>
    <w:rsid w:val="00C54571"/>
    <w:rsid w:val="00C55FD1"/>
    <w:rsid w:val="00C57E5C"/>
    <w:rsid w:val="00C60CFF"/>
    <w:rsid w:val="00C6222E"/>
    <w:rsid w:val="00C6383E"/>
    <w:rsid w:val="00C64DEE"/>
    <w:rsid w:val="00C655CC"/>
    <w:rsid w:val="00C7003B"/>
    <w:rsid w:val="00C7074B"/>
    <w:rsid w:val="00C71B5F"/>
    <w:rsid w:val="00C7254D"/>
    <w:rsid w:val="00C7569C"/>
    <w:rsid w:val="00C77797"/>
    <w:rsid w:val="00C80229"/>
    <w:rsid w:val="00C83231"/>
    <w:rsid w:val="00C90388"/>
    <w:rsid w:val="00C90DDB"/>
    <w:rsid w:val="00C90F94"/>
    <w:rsid w:val="00C91117"/>
    <w:rsid w:val="00C93E84"/>
    <w:rsid w:val="00C97038"/>
    <w:rsid w:val="00CA1118"/>
    <w:rsid w:val="00CA1EE9"/>
    <w:rsid w:val="00CB61F0"/>
    <w:rsid w:val="00CB6307"/>
    <w:rsid w:val="00CB7CF7"/>
    <w:rsid w:val="00CB7F39"/>
    <w:rsid w:val="00CC081E"/>
    <w:rsid w:val="00CC31B1"/>
    <w:rsid w:val="00CC47F2"/>
    <w:rsid w:val="00CC6015"/>
    <w:rsid w:val="00CD211F"/>
    <w:rsid w:val="00CD4429"/>
    <w:rsid w:val="00CD67A3"/>
    <w:rsid w:val="00CE1C79"/>
    <w:rsid w:val="00CE3504"/>
    <w:rsid w:val="00CE4EC4"/>
    <w:rsid w:val="00CE61F7"/>
    <w:rsid w:val="00CF0C59"/>
    <w:rsid w:val="00CF345C"/>
    <w:rsid w:val="00CF6317"/>
    <w:rsid w:val="00D001BE"/>
    <w:rsid w:val="00D00EB4"/>
    <w:rsid w:val="00D021DD"/>
    <w:rsid w:val="00D03066"/>
    <w:rsid w:val="00D058BC"/>
    <w:rsid w:val="00D05AD7"/>
    <w:rsid w:val="00D101BB"/>
    <w:rsid w:val="00D11A2F"/>
    <w:rsid w:val="00D1429A"/>
    <w:rsid w:val="00D14970"/>
    <w:rsid w:val="00D16E2C"/>
    <w:rsid w:val="00D17DC3"/>
    <w:rsid w:val="00D208B2"/>
    <w:rsid w:val="00D2140B"/>
    <w:rsid w:val="00D24D4A"/>
    <w:rsid w:val="00D254B7"/>
    <w:rsid w:val="00D25EDF"/>
    <w:rsid w:val="00D33085"/>
    <w:rsid w:val="00D33F65"/>
    <w:rsid w:val="00D34F0E"/>
    <w:rsid w:val="00D355CA"/>
    <w:rsid w:val="00D36844"/>
    <w:rsid w:val="00D36E5A"/>
    <w:rsid w:val="00D370B6"/>
    <w:rsid w:val="00D37342"/>
    <w:rsid w:val="00D373A4"/>
    <w:rsid w:val="00D37554"/>
    <w:rsid w:val="00D377C2"/>
    <w:rsid w:val="00D4087B"/>
    <w:rsid w:val="00D4293E"/>
    <w:rsid w:val="00D44016"/>
    <w:rsid w:val="00D46BAF"/>
    <w:rsid w:val="00D544B7"/>
    <w:rsid w:val="00D54CC0"/>
    <w:rsid w:val="00D57185"/>
    <w:rsid w:val="00D57D63"/>
    <w:rsid w:val="00D605C0"/>
    <w:rsid w:val="00D60944"/>
    <w:rsid w:val="00D620A2"/>
    <w:rsid w:val="00D66145"/>
    <w:rsid w:val="00D70544"/>
    <w:rsid w:val="00D7066C"/>
    <w:rsid w:val="00D70F9C"/>
    <w:rsid w:val="00D72263"/>
    <w:rsid w:val="00D7246F"/>
    <w:rsid w:val="00D73010"/>
    <w:rsid w:val="00D73F7D"/>
    <w:rsid w:val="00D759FA"/>
    <w:rsid w:val="00D771A8"/>
    <w:rsid w:val="00D80208"/>
    <w:rsid w:val="00D80634"/>
    <w:rsid w:val="00D80D5D"/>
    <w:rsid w:val="00D823A7"/>
    <w:rsid w:val="00D869FE"/>
    <w:rsid w:val="00D8794C"/>
    <w:rsid w:val="00D87FFA"/>
    <w:rsid w:val="00D9080F"/>
    <w:rsid w:val="00D910B6"/>
    <w:rsid w:val="00D95905"/>
    <w:rsid w:val="00D96A55"/>
    <w:rsid w:val="00DA0E88"/>
    <w:rsid w:val="00DA0F16"/>
    <w:rsid w:val="00DA1BA4"/>
    <w:rsid w:val="00DA70BA"/>
    <w:rsid w:val="00DA7A2F"/>
    <w:rsid w:val="00DB0254"/>
    <w:rsid w:val="00DB06E1"/>
    <w:rsid w:val="00DB1384"/>
    <w:rsid w:val="00DB22F4"/>
    <w:rsid w:val="00DB7189"/>
    <w:rsid w:val="00DC0664"/>
    <w:rsid w:val="00DC0CE8"/>
    <w:rsid w:val="00DC110C"/>
    <w:rsid w:val="00DC251A"/>
    <w:rsid w:val="00DC6BC5"/>
    <w:rsid w:val="00DC799C"/>
    <w:rsid w:val="00DD0391"/>
    <w:rsid w:val="00DD0FD9"/>
    <w:rsid w:val="00DD1CE0"/>
    <w:rsid w:val="00DD1D4A"/>
    <w:rsid w:val="00DD37C0"/>
    <w:rsid w:val="00DD7542"/>
    <w:rsid w:val="00DE1880"/>
    <w:rsid w:val="00DE20BA"/>
    <w:rsid w:val="00DE474D"/>
    <w:rsid w:val="00DE62E4"/>
    <w:rsid w:val="00DE697B"/>
    <w:rsid w:val="00DE6CFF"/>
    <w:rsid w:val="00DF123C"/>
    <w:rsid w:val="00DF1F11"/>
    <w:rsid w:val="00DF2237"/>
    <w:rsid w:val="00E0021C"/>
    <w:rsid w:val="00E00F5F"/>
    <w:rsid w:val="00E051D4"/>
    <w:rsid w:val="00E134D3"/>
    <w:rsid w:val="00E13A42"/>
    <w:rsid w:val="00E20594"/>
    <w:rsid w:val="00E214DC"/>
    <w:rsid w:val="00E238BC"/>
    <w:rsid w:val="00E24614"/>
    <w:rsid w:val="00E24FB5"/>
    <w:rsid w:val="00E256E1"/>
    <w:rsid w:val="00E27201"/>
    <w:rsid w:val="00E31732"/>
    <w:rsid w:val="00E31A93"/>
    <w:rsid w:val="00E3334B"/>
    <w:rsid w:val="00E35A6F"/>
    <w:rsid w:val="00E37365"/>
    <w:rsid w:val="00E416DB"/>
    <w:rsid w:val="00E41D3D"/>
    <w:rsid w:val="00E44698"/>
    <w:rsid w:val="00E45D77"/>
    <w:rsid w:val="00E46E53"/>
    <w:rsid w:val="00E51984"/>
    <w:rsid w:val="00E52FCC"/>
    <w:rsid w:val="00E53854"/>
    <w:rsid w:val="00E53D0F"/>
    <w:rsid w:val="00E60A2D"/>
    <w:rsid w:val="00E60BCE"/>
    <w:rsid w:val="00E6212C"/>
    <w:rsid w:val="00E623CC"/>
    <w:rsid w:val="00E6521E"/>
    <w:rsid w:val="00E71CD4"/>
    <w:rsid w:val="00E722D0"/>
    <w:rsid w:val="00E72E41"/>
    <w:rsid w:val="00E7324B"/>
    <w:rsid w:val="00E772DB"/>
    <w:rsid w:val="00E86627"/>
    <w:rsid w:val="00E90235"/>
    <w:rsid w:val="00E91DE9"/>
    <w:rsid w:val="00E929DF"/>
    <w:rsid w:val="00E93FA4"/>
    <w:rsid w:val="00E949B8"/>
    <w:rsid w:val="00E96F41"/>
    <w:rsid w:val="00E97228"/>
    <w:rsid w:val="00E97E6C"/>
    <w:rsid w:val="00EA2038"/>
    <w:rsid w:val="00EA2683"/>
    <w:rsid w:val="00EA2959"/>
    <w:rsid w:val="00EA2DB1"/>
    <w:rsid w:val="00EA4AC5"/>
    <w:rsid w:val="00EA5CD8"/>
    <w:rsid w:val="00EB25A5"/>
    <w:rsid w:val="00EB2E79"/>
    <w:rsid w:val="00EB4919"/>
    <w:rsid w:val="00EC0332"/>
    <w:rsid w:val="00EC1680"/>
    <w:rsid w:val="00EC22B2"/>
    <w:rsid w:val="00EC27A7"/>
    <w:rsid w:val="00EC47D4"/>
    <w:rsid w:val="00EC59AD"/>
    <w:rsid w:val="00ED571A"/>
    <w:rsid w:val="00ED72DE"/>
    <w:rsid w:val="00ED74BD"/>
    <w:rsid w:val="00ED77E6"/>
    <w:rsid w:val="00ED7A47"/>
    <w:rsid w:val="00EE06AF"/>
    <w:rsid w:val="00EE108B"/>
    <w:rsid w:val="00EE19E1"/>
    <w:rsid w:val="00EE37CA"/>
    <w:rsid w:val="00EE5730"/>
    <w:rsid w:val="00EF164C"/>
    <w:rsid w:val="00EF196F"/>
    <w:rsid w:val="00EF5979"/>
    <w:rsid w:val="00EF66B2"/>
    <w:rsid w:val="00F00673"/>
    <w:rsid w:val="00F00D82"/>
    <w:rsid w:val="00F0138E"/>
    <w:rsid w:val="00F0239A"/>
    <w:rsid w:val="00F02CA3"/>
    <w:rsid w:val="00F02DDC"/>
    <w:rsid w:val="00F03403"/>
    <w:rsid w:val="00F04EE6"/>
    <w:rsid w:val="00F066B1"/>
    <w:rsid w:val="00F078B5"/>
    <w:rsid w:val="00F07A4F"/>
    <w:rsid w:val="00F07E12"/>
    <w:rsid w:val="00F1043B"/>
    <w:rsid w:val="00F13A52"/>
    <w:rsid w:val="00F14E39"/>
    <w:rsid w:val="00F17740"/>
    <w:rsid w:val="00F22836"/>
    <w:rsid w:val="00F23774"/>
    <w:rsid w:val="00F24307"/>
    <w:rsid w:val="00F25CE6"/>
    <w:rsid w:val="00F26072"/>
    <w:rsid w:val="00F267BD"/>
    <w:rsid w:val="00F26D30"/>
    <w:rsid w:val="00F31570"/>
    <w:rsid w:val="00F360B2"/>
    <w:rsid w:val="00F36E3C"/>
    <w:rsid w:val="00F42434"/>
    <w:rsid w:val="00F4383A"/>
    <w:rsid w:val="00F43C7F"/>
    <w:rsid w:val="00F44A22"/>
    <w:rsid w:val="00F4663B"/>
    <w:rsid w:val="00F50BAF"/>
    <w:rsid w:val="00F520E8"/>
    <w:rsid w:val="00F52866"/>
    <w:rsid w:val="00F5310E"/>
    <w:rsid w:val="00F54859"/>
    <w:rsid w:val="00F56CE4"/>
    <w:rsid w:val="00F56EC8"/>
    <w:rsid w:val="00F57595"/>
    <w:rsid w:val="00F64457"/>
    <w:rsid w:val="00F64613"/>
    <w:rsid w:val="00F64A86"/>
    <w:rsid w:val="00F64BA1"/>
    <w:rsid w:val="00F65066"/>
    <w:rsid w:val="00F6597F"/>
    <w:rsid w:val="00F755AC"/>
    <w:rsid w:val="00F75D62"/>
    <w:rsid w:val="00F76EA0"/>
    <w:rsid w:val="00F808B3"/>
    <w:rsid w:val="00F827E6"/>
    <w:rsid w:val="00F838B3"/>
    <w:rsid w:val="00F857EA"/>
    <w:rsid w:val="00F8639F"/>
    <w:rsid w:val="00F865BF"/>
    <w:rsid w:val="00F86C3A"/>
    <w:rsid w:val="00F91B39"/>
    <w:rsid w:val="00F94F7C"/>
    <w:rsid w:val="00F95544"/>
    <w:rsid w:val="00F95BC1"/>
    <w:rsid w:val="00F977EF"/>
    <w:rsid w:val="00F979A5"/>
    <w:rsid w:val="00FA01E6"/>
    <w:rsid w:val="00FA138B"/>
    <w:rsid w:val="00FA19DC"/>
    <w:rsid w:val="00FA263B"/>
    <w:rsid w:val="00FA27D3"/>
    <w:rsid w:val="00FA43A2"/>
    <w:rsid w:val="00FA4A7C"/>
    <w:rsid w:val="00FA500F"/>
    <w:rsid w:val="00FA550B"/>
    <w:rsid w:val="00FB01B7"/>
    <w:rsid w:val="00FB05B2"/>
    <w:rsid w:val="00FB1310"/>
    <w:rsid w:val="00FB21CE"/>
    <w:rsid w:val="00FB37BF"/>
    <w:rsid w:val="00FB40D3"/>
    <w:rsid w:val="00FB68FE"/>
    <w:rsid w:val="00FB7D39"/>
    <w:rsid w:val="00FC38DF"/>
    <w:rsid w:val="00FC3C8C"/>
    <w:rsid w:val="00FC49D2"/>
    <w:rsid w:val="00FC5B95"/>
    <w:rsid w:val="00FC6120"/>
    <w:rsid w:val="00FC6AF4"/>
    <w:rsid w:val="00FC6F47"/>
    <w:rsid w:val="00FC704A"/>
    <w:rsid w:val="00FC7605"/>
    <w:rsid w:val="00FC77FC"/>
    <w:rsid w:val="00FD06F5"/>
    <w:rsid w:val="00FD5205"/>
    <w:rsid w:val="00FE253B"/>
    <w:rsid w:val="00FE2D68"/>
    <w:rsid w:val="00FE40C6"/>
    <w:rsid w:val="00FE7532"/>
    <w:rsid w:val="00FF0867"/>
    <w:rsid w:val="00FF1269"/>
    <w:rsid w:val="00FF2514"/>
    <w:rsid w:val="00FF2B2E"/>
    <w:rsid w:val="00FF2D57"/>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6273C"/>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3D6"/>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 w:type="paragraph" w:styleId="NormalWeb">
    <w:name w:val="Normal (Web)"/>
    <w:basedOn w:val="Normal"/>
    <w:uiPriority w:val="99"/>
    <w:unhideWhenUsed/>
    <w:rsid w:val="006302BB"/>
    <w:pPr>
      <w:spacing w:before="100" w:beforeAutospacing="1" w:after="100" w:afterAutospacing="1"/>
    </w:pPr>
  </w:style>
  <w:style w:type="table" w:customStyle="1" w:styleId="TableNormal">
    <w:name w:val="Table Normal"/>
    <w:uiPriority w:val="2"/>
    <w:semiHidden/>
    <w:unhideWhenUsed/>
    <w:qFormat/>
    <w:rsid w:val="004B1B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B4C"/>
    <w:pPr>
      <w:widowControl w:val="0"/>
      <w:autoSpaceDE w:val="0"/>
      <w:autoSpaceDN w:val="0"/>
      <w:jc w:val="center"/>
    </w:pPr>
    <w:rPr>
      <w:rFonts w:ascii="Arial" w:eastAsia="Arial" w:hAnsi="Arial" w:cs="Arial"/>
      <w:sz w:val="22"/>
      <w:szCs w:val="22"/>
      <w:lang w:val="es-ES" w:eastAsia="es-ES" w:bidi="es-ES"/>
    </w:rPr>
  </w:style>
  <w:style w:type="character" w:customStyle="1" w:styleId="PrrafodelistaCar">
    <w:name w:val="Párrafo de lista Car"/>
    <w:aliases w:val="titulo 3 Car,Cuadrícula media 1 - Énfasis 21 Car,Vinetas Car"/>
    <w:link w:val="Prrafodelista"/>
    <w:uiPriority w:val="34"/>
    <w:locked/>
    <w:rsid w:val="007310FC"/>
    <w:rPr>
      <w:lang w:val="es-ES" w:eastAsia="es-ES"/>
    </w:rPr>
  </w:style>
  <w:style w:type="paragraph" w:styleId="Textonotapie">
    <w:name w:val="footnote text"/>
    <w:basedOn w:val="Normal"/>
    <w:link w:val="TextonotapieCar"/>
    <w:unhideWhenUsed/>
    <w:rsid w:val="003772C5"/>
    <w:rPr>
      <w:sz w:val="20"/>
      <w:szCs w:val="20"/>
    </w:rPr>
  </w:style>
  <w:style w:type="character" w:customStyle="1" w:styleId="TextonotapieCar">
    <w:name w:val="Texto nota pie Car"/>
    <w:basedOn w:val="Fuentedeprrafopredeter"/>
    <w:link w:val="Textonotapie"/>
    <w:rsid w:val="003772C5"/>
    <w:rPr>
      <w:lang w:eastAsia="es-ES_tradnl"/>
    </w:rPr>
  </w:style>
  <w:style w:type="character" w:styleId="Refdenotaalpie">
    <w:name w:val="footnote reference"/>
    <w:basedOn w:val="Fuentedeprrafopredeter"/>
    <w:unhideWhenUsed/>
    <w:rsid w:val="003772C5"/>
    <w:rPr>
      <w:vertAlign w:val="superscript"/>
    </w:rPr>
  </w:style>
  <w:style w:type="paragraph" w:styleId="Descripcin">
    <w:name w:val="caption"/>
    <w:basedOn w:val="Normal"/>
    <w:next w:val="Normal"/>
    <w:unhideWhenUsed/>
    <w:qFormat/>
    <w:rsid w:val="003C401E"/>
    <w:rPr>
      <w:b/>
      <w:bCs/>
      <w:sz w:val="20"/>
      <w:szCs w:val="20"/>
      <w:lang w:val="es-ES" w:eastAsia="es-ES"/>
    </w:rPr>
  </w:style>
  <w:style w:type="numbering" w:customStyle="1" w:styleId="WWNum22">
    <w:name w:val="WWNum22"/>
    <w:basedOn w:val="Sinlista"/>
    <w:rsid w:val="003A462B"/>
    <w:pPr>
      <w:numPr>
        <w:numId w:val="12"/>
      </w:numPr>
    </w:pPr>
  </w:style>
  <w:style w:type="character" w:styleId="nfasis">
    <w:name w:val="Emphasis"/>
    <w:basedOn w:val="Fuentedeprrafopredeter"/>
    <w:qFormat/>
    <w:rsid w:val="002204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7387">
      <w:bodyDiv w:val="1"/>
      <w:marLeft w:val="0"/>
      <w:marRight w:val="0"/>
      <w:marTop w:val="0"/>
      <w:marBottom w:val="0"/>
      <w:divBdr>
        <w:top w:val="none" w:sz="0" w:space="0" w:color="auto"/>
        <w:left w:val="none" w:sz="0" w:space="0" w:color="auto"/>
        <w:bottom w:val="none" w:sz="0" w:space="0" w:color="auto"/>
        <w:right w:val="none" w:sz="0" w:space="0" w:color="auto"/>
      </w:divBdr>
      <w:divsChild>
        <w:div w:id="1265115605">
          <w:marLeft w:val="0"/>
          <w:marRight w:val="0"/>
          <w:marTop w:val="0"/>
          <w:marBottom w:val="0"/>
          <w:divBdr>
            <w:top w:val="none" w:sz="0" w:space="0" w:color="auto"/>
            <w:left w:val="none" w:sz="0" w:space="0" w:color="auto"/>
            <w:bottom w:val="none" w:sz="0" w:space="0" w:color="auto"/>
            <w:right w:val="none" w:sz="0" w:space="0" w:color="auto"/>
          </w:divBdr>
          <w:divsChild>
            <w:div w:id="20581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64688974">
      <w:bodyDiv w:val="1"/>
      <w:marLeft w:val="0"/>
      <w:marRight w:val="0"/>
      <w:marTop w:val="0"/>
      <w:marBottom w:val="0"/>
      <w:divBdr>
        <w:top w:val="none" w:sz="0" w:space="0" w:color="auto"/>
        <w:left w:val="none" w:sz="0" w:space="0" w:color="auto"/>
        <w:bottom w:val="none" w:sz="0" w:space="0" w:color="auto"/>
        <w:right w:val="none" w:sz="0" w:space="0" w:color="auto"/>
      </w:divBdr>
      <w:divsChild>
        <w:div w:id="1503861004">
          <w:marLeft w:val="0"/>
          <w:marRight w:val="0"/>
          <w:marTop w:val="0"/>
          <w:marBottom w:val="120"/>
          <w:divBdr>
            <w:top w:val="none" w:sz="0" w:space="0" w:color="auto"/>
            <w:left w:val="none" w:sz="0" w:space="0" w:color="auto"/>
            <w:bottom w:val="none" w:sz="0" w:space="0" w:color="auto"/>
            <w:right w:val="none" w:sz="0" w:space="0" w:color="auto"/>
          </w:divBdr>
          <w:divsChild>
            <w:div w:id="294143757">
              <w:marLeft w:val="0"/>
              <w:marRight w:val="0"/>
              <w:marTop w:val="0"/>
              <w:marBottom w:val="0"/>
              <w:divBdr>
                <w:top w:val="none" w:sz="0" w:space="0" w:color="auto"/>
                <w:left w:val="none" w:sz="0" w:space="0" w:color="auto"/>
                <w:bottom w:val="none" w:sz="0" w:space="0" w:color="auto"/>
                <w:right w:val="none" w:sz="0" w:space="0" w:color="auto"/>
              </w:divBdr>
            </w:div>
          </w:divsChild>
        </w:div>
        <w:div w:id="388529244">
          <w:marLeft w:val="0"/>
          <w:marRight w:val="0"/>
          <w:marTop w:val="0"/>
          <w:marBottom w:val="120"/>
          <w:divBdr>
            <w:top w:val="none" w:sz="0" w:space="0" w:color="auto"/>
            <w:left w:val="none" w:sz="0" w:space="0" w:color="auto"/>
            <w:bottom w:val="none" w:sz="0" w:space="0" w:color="auto"/>
            <w:right w:val="none" w:sz="0" w:space="0" w:color="auto"/>
          </w:divBdr>
          <w:divsChild>
            <w:div w:id="19123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7518">
      <w:bodyDiv w:val="1"/>
      <w:marLeft w:val="0"/>
      <w:marRight w:val="0"/>
      <w:marTop w:val="0"/>
      <w:marBottom w:val="0"/>
      <w:divBdr>
        <w:top w:val="none" w:sz="0" w:space="0" w:color="auto"/>
        <w:left w:val="none" w:sz="0" w:space="0" w:color="auto"/>
        <w:bottom w:val="none" w:sz="0" w:space="0" w:color="auto"/>
        <w:right w:val="none" w:sz="0" w:space="0" w:color="auto"/>
      </w:divBdr>
      <w:divsChild>
        <w:div w:id="878863167">
          <w:marLeft w:val="0"/>
          <w:marRight w:val="0"/>
          <w:marTop w:val="0"/>
          <w:marBottom w:val="0"/>
          <w:divBdr>
            <w:top w:val="none" w:sz="0" w:space="0" w:color="auto"/>
            <w:left w:val="none" w:sz="0" w:space="0" w:color="auto"/>
            <w:bottom w:val="none" w:sz="0" w:space="0" w:color="auto"/>
            <w:right w:val="none" w:sz="0" w:space="0" w:color="auto"/>
          </w:divBdr>
          <w:divsChild>
            <w:div w:id="1678842920">
              <w:marLeft w:val="0"/>
              <w:marRight w:val="0"/>
              <w:marTop w:val="0"/>
              <w:marBottom w:val="0"/>
              <w:divBdr>
                <w:top w:val="none" w:sz="0" w:space="0" w:color="auto"/>
                <w:left w:val="none" w:sz="0" w:space="0" w:color="auto"/>
                <w:bottom w:val="none" w:sz="0" w:space="0" w:color="auto"/>
                <w:right w:val="none" w:sz="0" w:space="0" w:color="auto"/>
              </w:divBdr>
              <w:divsChild>
                <w:div w:id="1587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05660079">
      <w:bodyDiv w:val="1"/>
      <w:marLeft w:val="0"/>
      <w:marRight w:val="0"/>
      <w:marTop w:val="0"/>
      <w:marBottom w:val="0"/>
      <w:divBdr>
        <w:top w:val="none" w:sz="0" w:space="0" w:color="auto"/>
        <w:left w:val="none" w:sz="0" w:space="0" w:color="auto"/>
        <w:bottom w:val="none" w:sz="0" w:space="0" w:color="auto"/>
        <w:right w:val="none" w:sz="0" w:space="0" w:color="auto"/>
      </w:divBdr>
      <w:divsChild>
        <w:div w:id="707068438">
          <w:marLeft w:val="0"/>
          <w:marRight w:val="0"/>
          <w:marTop w:val="0"/>
          <w:marBottom w:val="0"/>
          <w:divBdr>
            <w:top w:val="none" w:sz="0" w:space="0" w:color="auto"/>
            <w:left w:val="none" w:sz="0" w:space="0" w:color="auto"/>
            <w:bottom w:val="none" w:sz="0" w:space="0" w:color="auto"/>
            <w:right w:val="none" w:sz="0" w:space="0" w:color="auto"/>
          </w:divBdr>
          <w:divsChild>
            <w:div w:id="18171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9592">
      <w:bodyDiv w:val="1"/>
      <w:marLeft w:val="0"/>
      <w:marRight w:val="0"/>
      <w:marTop w:val="0"/>
      <w:marBottom w:val="0"/>
      <w:divBdr>
        <w:top w:val="none" w:sz="0" w:space="0" w:color="auto"/>
        <w:left w:val="none" w:sz="0" w:space="0" w:color="auto"/>
        <w:bottom w:val="none" w:sz="0" w:space="0" w:color="auto"/>
        <w:right w:val="none" w:sz="0" w:space="0" w:color="auto"/>
      </w:divBdr>
    </w:div>
    <w:div w:id="222330872">
      <w:bodyDiv w:val="1"/>
      <w:marLeft w:val="0"/>
      <w:marRight w:val="0"/>
      <w:marTop w:val="0"/>
      <w:marBottom w:val="0"/>
      <w:divBdr>
        <w:top w:val="none" w:sz="0" w:space="0" w:color="auto"/>
        <w:left w:val="none" w:sz="0" w:space="0" w:color="auto"/>
        <w:bottom w:val="none" w:sz="0" w:space="0" w:color="auto"/>
        <w:right w:val="none" w:sz="0" w:space="0" w:color="auto"/>
      </w:divBdr>
      <w:divsChild>
        <w:div w:id="92674173">
          <w:marLeft w:val="0"/>
          <w:marRight w:val="0"/>
          <w:marTop w:val="0"/>
          <w:marBottom w:val="0"/>
          <w:divBdr>
            <w:top w:val="none" w:sz="0" w:space="0" w:color="auto"/>
            <w:left w:val="none" w:sz="0" w:space="0" w:color="auto"/>
            <w:bottom w:val="none" w:sz="0" w:space="0" w:color="auto"/>
            <w:right w:val="none" w:sz="0" w:space="0" w:color="auto"/>
          </w:divBdr>
          <w:divsChild>
            <w:div w:id="1904946513">
              <w:marLeft w:val="0"/>
              <w:marRight w:val="0"/>
              <w:marTop w:val="0"/>
              <w:marBottom w:val="0"/>
              <w:divBdr>
                <w:top w:val="none" w:sz="0" w:space="0" w:color="auto"/>
                <w:left w:val="none" w:sz="0" w:space="0" w:color="auto"/>
                <w:bottom w:val="none" w:sz="0" w:space="0" w:color="auto"/>
                <w:right w:val="none" w:sz="0" w:space="0" w:color="auto"/>
              </w:divBdr>
              <w:divsChild>
                <w:div w:id="1511721080">
                  <w:marLeft w:val="0"/>
                  <w:marRight w:val="0"/>
                  <w:marTop w:val="0"/>
                  <w:marBottom w:val="0"/>
                  <w:divBdr>
                    <w:top w:val="none" w:sz="0" w:space="0" w:color="auto"/>
                    <w:left w:val="none" w:sz="0" w:space="0" w:color="auto"/>
                    <w:bottom w:val="none" w:sz="0" w:space="0" w:color="auto"/>
                    <w:right w:val="none" w:sz="0" w:space="0" w:color="auto"/>
                  </w:divBdr>
                  <w:divsChild>
                    <w:div w:id="1354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42760">
      <w:bodyDiv w:val="1"/>
      <w:marLeft w:val="0"/>
      <w:marRight w:val="0"/>
      <w:marTop w:val="0"/>
      <w:marBottom w:val="0"/>
      <w:divBdr>
        <w:top w:val="none" w:sz="0" w:space="0" w:color="auto"/>
        <w:left w:val="none" w:sz="0" w:space="0" w:color="auto"/>
        <w:bottom w:val="none" w:sz="0" w:space="0" w:color="auto"/>
        <w:right w:val="none" w:sz="0" w:space="0" w:color="auto"/>
      </w:divBdr>
      <w:divsChild>
        <w:div w:id="1228953026">
          <w:marLeft w:val="0"/>
          <w:marRight w:val="0"/>
          <w:marTop w:val="0"/>
          <w:marBottom w:val="0"/>
          <w:divBdr>
            <w:top w:val="none" w:sz="0" w:space="0" w:color="auto"/>
            <w:left w:val="none" w:sz="0" w:space="0" w:color="auto"/>
            <w:bottom w:val="none" w:sz="0" w:space="0" w:color="auto"/>
            <w:right w:val="none" w:sz="0" w:space="0" w:color="auto"/>
          </w:divBdr>
          <w:divsChild>
            <w:div w:id="1036927553">
              <w:marLeft w:val="0"/>
              <w:marRight w:val="0"/>
              <w:marTop w:val="0"/>
              <w:marBottom w:val="0"/>
              <w:divBdr>
                <w:top w:val="none" w:sz="0" w:space="0" w:color="auto"/>
                <w:left w:val="none" w:sz="0" w:space="0" w:color="auto"/>
                <w:bottom w:val="none" w:sz="0" w:space="0" w:color="auto"/>
                <w:right w:val="none" w:sz="0" w:space="0" w:color="auto"/>
              </w:divBdr>
              <w:divsChild>
                <w:div w:id="9064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394015881">
      <w:bodyDiv w:val="1"/>
      <w:marLeft w:val="0"/>
      <w:marRight w:val="0"/>
      <w:marTop w:val="0"/>
      <w:marBottom w:val="0"/>
      <w:divBdr>
        <w:top w:val="none" w:sz="0" w:space="0" w:color="auto"/>
        <w:left w:val="none" w:sz="0" w:space="0" w:color="auto"/>
        <w:bottom w:val="none" w:sz="0" w:space="0" w:color="auto"/>
        <w:right w:val="none" w:sz="0" w:space="0" w:color="auto"/>
      </w:divBdr>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0120">
      <w:bodyDiv w:val="1"/>
      <w:marLeft w:val="0"/>
      <w:marRight w:val="0"/>
      <w:marTop w:val="0"/>
      <w:marBottom w:val="0"/>
      <w:divBdr>
        <w:top w:val="none" w:sz="0" w:space="0" w:color="auto"/>
        <w:left w:val="none" w:sz="0" w:space="0" w:color="auto"/>
        <w:bottom w:val="none" w:sz="0" w:space="0" w:color="auto"/>
        <w:right w:val="none" w:sz="0" w:space="0" w:color="auto"/>
      </w:divBdr>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12839652">
      <w:bodyDiv w:val="1"/>
      <w:marLeft w:val="0"/>
      <w:marRight w:val="0"/>
      <w:marTop w:val="0"/>
      <w:marBottom w:val="0"/>
      <w:divBdr>
        <w:top w:val="none" w:sz="0" w:space="0" w:color="auto"/>
        <w:left w:val="none" w:sz="0" w:space="0" w:color="auto"/>
        <w:bottom w:val="none" w:sz="0" w:space="0" w:color="auto"/>
        <w:right w:val="none" w:sz="0" w:space="0" w:color="auto"/>
      </w:divBdr>
      <w:divsChild>
        <w:div w:id="778721000">
          <w:marLeft w:val="0"/>
          <w:marRight w:val="0"/>
          <w:marTop w:val="0"/>
          <w:marBottom w:val="0"/>
          <w:divBdr>
            <w:top w:val="none" w:sz="0" w:space="0" w:color="auto"/>
            <w:left w:val="none" w:sz="0" w:space="0" w:color="auto"/>
            <w:bottom w:val="none" w:sz="0" w:space="0" w:color="auto"/>
            <w:right w:val="none" w:sz="0" w:space="0" w:color="auto"/>
          </w:divBdr>
          <w:divsChild>
            <w:div w:id="438530481">
              <w:marLeft w:val="0"/>
              <w:marRight w:val="0"/>
              <w:marTop w:val="0"/>
              <w:marBottom w:val="0"/>
              <w:divBdr>
                <w:top w:val="none" w:sz="0" w:space="0" w:color="auto"/>
                <w:left w:val="none" w:sz="0" w:space="0" w:color="auto"/>
                <w:bottom w:val="none" w:sz="0" w:space="0" w:color="auto"/>
                <w:right w:val="none" w:sz="0" w:space="0" w:color="auto"/>
              </w:divBdr>
              <w:divsChild>
                <w:div w:id="1169324078">
                  <w:marLeft w:val="0"/>
                  <w:marRight w:val="0"/>
                  <w:marTop w:val="0"/>
                  <w:marBottom w:val="0"/>
                  <w:divBdr>
                    <w:top w:val="none" w:sz="0" w:space="0" w:color="auto"/>
                    <w:left w:val="none" w:sz="0" w:space="0" w:color="auto"/>
                    <w:bottom w:val="none" w:sz="0" w:space="0" w:color="auto"/>
                    <w:right w:val="none" w:sz="0" w:space="0" w:color="auto"/>
                  </w:divBdr>
                  <w:divsChild>
                    <w:div w:id="18438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2783">
      <w:bodyDiv w:val="1"/>
      <w:marLeft w:val="0"/>
      <w:marRight w:val="0"/>
      <w:marTop w:val="0"/>
      <w:marBottom w:val="0"/>
      <w:divBdr>
        <w:top w:val="none" w:sz="0" w:space="0" w:color="auto"/>
        <w:left w:val="none" w:sz="0" w:space="0" w:color="auto"/>
        <w:bottom w:val="none" w:sz="0" w:space="0" w:color="auto"/>
        <w:right w:val="none" w:sz="0" w:space="0" w:color="auto"/>
      </w:divBdr>
      <w:divsChild>
        <w:div w:id="161701942">
          <w:marLeft w:val="0"/>
          <w:marRight w:val="0"/>
          <w:marTop w:val="0"/>
          <w:marBottom w:val="0"/>
          <w:divBdr>
            <w:top w:val="none" w:sz="0" w:space="0" w:color="auto"/>
            <w:left w:val="none" w:sz="0" w:space="0" w:color="auto"/>
            <w:bottom w:val="none" w:sz="0" w:space="0" w:color="auto"/>
            <w:right w:val="none" w:sz="0" w:space="0" w:color="auto"/>
          </w:divBdr>
          <w:divsChild>
            <w:div w:id="80418911">
              <w:marLeft w:val="0"/>
              <w:marRight w:val="0"/>
              <w:marTop w:val="0"/>
              <w:marBottom w:val="0"/>
              <w:divBdr>
                <w:top w:val="none" w:sz="0" w:space="0" w:color="auto"/>
                <w:left w:val="none" w:sz="0" w:space="0" w:color="auto"/>
                <w:bottom w:val="none" w:sz="0" w:space="0" w:color="auto"/>
                <w:right w:val="none" w:sz="0" w:space="0" w:color="auto"/>
              </w:divBdr>
              <w:divsChild>
                <w:div w:id="1811241240">
                  <w:marLeft w:val="0"/>
                  <w:marRight w:val="0"/>
                  <w:marTop w:val="0"/>
                  <w:marBottom w:val="0"/>
                  <w:divBdr>
                    <w:top w:val="none" w:sz="0" w:space="0" w:color="auto"/>
                    <w:left w:val="none" w:sz="0" w:space="0" w:color="auto"/>
                    <w:bottom w:val="none" w:sz="0" w:space="0" w:color="auto"/>
                    <w:right w:val="none" w:sz="0" w:space="0" w:color="auto"/>
                  </w:divBdr>
                  <w:divsChild>
                    <w:div w:id="1471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6649">
      <w:bodyDiv w:val="1"/>
      <w:marLeft w:val="0"/>
      <w:marRight w:val="0"/>
      <w:marTop w:val="0"/>
      <w:marBottom w:val="0"/>
      <w:divBdr>
        <w:top w:val="none" w:sz="0" w:space="0" w:color="auto"/>
        <w:left w:val="none" w:sz="0" w:space="0" w:color="auto"/>
        <w:bottom w:val="none" w:sz="0" w:space="0" w:color="auto"/>
        <w:right w:val="none" w:sz="0" w:space="0" w:color="auto"/>
      </w:divBdr>
      <w:divsChild>
        <w:div w:id="544755535">
          <w:marLeft w:val="0"/>
          <w:marRight w:val="0"/>
          <w:marTop w:val="0"/>
          <w:marBottom w:val="0"/>
          <w:divBdr>
            <w:top w:val="none" w:sz="0" w:space="0" w:color="auto"/>
            <w:left w:val="none" w:sz="0" w:space="0" w:color="auto"/>
            <w:bottom w:val="none" w:sz="0" w:space="0" w:color="auto"/>
            <w:right w:val="none" w:sz="0" w:space="0" w:color="auto"/>
          </w:divBdr>
          <w:divsChild>
            <w:div w:id="2114013483">
              <w:marLeft w:val="0"/>
              <w:marRight w:val="0"/>
              <w:marTop w:val="0"/>
              <w:marBottom w:val="0"/>
              <w:divBdr>
                <w:top w:val="none" w:sz="0" w:space="0" w:color="auto"/>
                <w:left w:val="none" w:sz="0" w:space="0" w:color="auto"/>
                <w:bottom w:val="none" w:sz="0" w:space="0" w:color="auto"/>
                <w:right w:val="none" w:sz="0" w:space="0" w:color="auto"/>
              </w:divBdr>
              <w:divsChild>
                <w:div w:id="861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17417986">
      <w:bodyDiv w:val="1"/>
      <w:marLeft w:val="0"/>
      <w:marRight w:val="0"/>
      <w:marTop w:val="0"/>
      <w:marBottom w:val="0"/>
      <w:divBdr>
        <w:top w:val="none" w:sz="0" w:space="0" w:color="auto"/>
        <w:left w:val="none" w:sz="0" w:space="0" w:color="auto"/>
        <w:bottom w:val="none" w:sz="0" w:space="0" w:color="auto"/>
        <w:right w:val="none" w:sz="0" w:space="0" w:color="auto"/>
      </w:divBdr>
      <w:divsChild>
        <w:div w:id="990252497">
          <w:marLeft w:val="0"/>
          <w:marRight w:val="0"/>
          <w:marTop w:val="0"/>
          <w:marBottom w:val="0"/>
          <w:divBdr>
            <w:top w:val="none" w:sz="0" w:space="0" w:color="auto"/>
            <w:left w:val="none" w:sz="0" w:space="0" w:color="auto"/>
            <w:bottom w:val="none" w:sz="0" w:space="0" w:color="auto"/>
            <w:right w:val="none" w:sz="0" w:space="0" w:color="auto"/>
          </w:divBdr>
        </w:div>
      </w:divsChild>
    </w:div>
    <w:div w:id="635598961">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9">
          <w:marLeft w:val="0"/>
          <w:marRight w:val="0"/>
          <w:marTop w:val="0"/>
          <w:marBottom w:val="0"/>
          <w:divBdr>
            <w:top w:val="none" w:sz="0" w:space="0" w:color="auto"/>
            <w:left w:val="none" w:sz="0" w:space="0" w:color="auto"/>
            <w:bottom w:val="none" w:sz="0" w:space="0" w:color="auto"/>
            <w:right w:val="none" w:sz="0" w:space="0" w:color="auto"/>
          </w:divBdr>
          <w:divsChild>
            <w:div w:id="977302352">
              <w:marLeft w:val="0"/>
              <w:marRight w:val="0"/>
              <w:marTop w:val="0"/>
              <w:marBottom w:val="0"/>
              <w:divBdr>
                <w:top w:val="none" w:sz="0" w:space="0" w:color="auto"/>
                <w:left w:val="none" w:sz="0" w:space="0" w:color="auto"/>
                <w:bottom w:val="none" w:sz="0" w:space="0" w:color="auto"/>
                <w:right w:val="none" w:sz="0" w:space="0" w:color="auto"/>
              </w:divBdr>
              <w:divsChild>
                <w:div w:id="1945531148">
                  <w:marLeft w:val="0"/>
                  <w:marRight w:val="0"/>
                  <w:marTop w:val="0"/>
                  <w:marBottom w:val="0"/>
                  <w:divBdr>
                    <w:top w:val="none" w:sz="0" w:space="0" w:color="auto"/>
                    <w:left w:val="none" w:sz="0" w:space="0" w:color="auto"/>
                    <w:bottom w:val="none" w:sz="0" w:space="0" w:color="auto"/>
                    <w:right w:val="none" w:sz="0" w:space="0" w:color="auto"/>
                  </w:divBdr>
                  <w:divsChild>
                    <w:div w:id="18702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686560609">
      <w:bodyDiv w:val="1"/>
      <w:marLeft w:val="0"/>
      <w:marRight w:val="0"/>
      <w:marTop w:val="0"/>
      <w:marBottom w:val="0"/>
      <w:divBdr>
        <w:top w:val="none" w:sz="0" w:space="0" w:color="auto"/>
        <w:left w:val="none" w:sz="0" w:space="0" w:color="auto"/>
        <w:bottom w:val="none" w:sz="0" w:space="0" w:color="auto"/>
        <w:right w:val="none" w:sz="0" w:space="0" w:color="auto"/>
      </w:divBdr>
    </w:div>
    <w:div w:id="709261280">
      <w:bodyDiv w:val="1"/>
      <w:marLeft w:val="0"/>
      <w:marRight w:val="0"/>
      <w:marTop w:val="0"/>
      <w:marBottom w:val="0"/>
      <w:divBdr>
        <w:top w:val="none" w:sz="0" w:space="0" w:color="auto"/>
        <w:left w:val="none" w:sz="0" w:space="0" w:color="auto"/>
        <w:bottom w:val="none" w:sz="0" w:space="0" w:color="auto"/>
        <w:right w:val="none" w:sz="0" w:space="0" w:color="auto"/>
      </w:divBdr>
      <w:divsChild>
        <w:div w:id="1605377381">
          <w:marLeft w:val="0"/>
          <w:marRight w:val="0"/>
          <w:marTop w:val="0"/>
          <w:marBottom w:val="0"/>
          <w:divBdr>
            <w:top w:val="none" w:sz="0" w:space="0" w:color="auto"/>
            <w:left w:val="none" w:sz="0" w:space="0" w:color="auto"/>
            <w:bottom w:val="none" w:sz="0" w:space="0" w:color="auto"/>
            <w:right w:val="none" w:sz="0" w:space="0" w:color="auto"/>
          </w:divBdr>
          <w:divsChild>
            <w:div w:id="1548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18379011">
      <w:bodyDiv w:val="1"/>
      <w:marLeft w:val="0"/>
      <w:marRight w:val="0"/>
      <w:marTop w:val="0"/>
      <w:marBottom w:val="0"/>
      <w:divBdr>
        <w:top w:val="none" w:sz="0" w:space="0" w:color="auto"/>
        <w:left w:val="none" w:sz="0" w:space="0" w:color="auto"/>
        <w:bottom w:val="none" w:sz="0" w:space="0" w:color="auto"/>
        <w:right w:val="none" w:sz="0" w:space="0" w:color="auto"/>
      </w:divBdr>
    </w:div>
    <w:div w:id="842479061">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0832677">
      <w:bodyDiv w:val="1"/>
      <w:marLeft w:val="0"/>
      <w:marRight w:val="0"/>
      <w:marTop w:val="0"/>
      <w:marBottom w:val="0"/>
      <w:divBdr>
        <w:top w:val="none" w:sz="0" w:space="0" w:color="auto"/>
        <w:left w:val="none" w:sz="0" w:space="0" w:color="auto"/>
        <w:bottom w:val="none" w:sz="0" w:space="0" w:color="auto"/>
        <w:right w:val="none" w:sz="0" w:space="0" w:color="auto"/>
      </w:divBdr>
      <w:divsChild>
        <w:div w:id="155221142">
          <w:marLeft w:val="0"/>
          <w:marRight w:val="0"/>
          <w:marTop w:val="0"/>
          <w:marBottom w:val="0"/>
          <w:divBdr>
            <w:top w:val="none" w:sz="0" w:space="0" w:color="auto"/>
            <w:left w:val="none" w:sz="0" w:space="0" w:color="auto"/>
            <w:bottom w:val="none" w:sz="0" w:space="0" w:color="auto"/>
            <w:right w:val="none" w:sz="0" w:space="0" w:color="auto"/>
          </w:divBdr>
          <w:divsChild>
            <w:div w:id="460345840">
              <w:marLeft w:val="0"/>
              <w:marRight w:val="0"/>
              <w:marTop w:val="0"/>
              <w:marBottom w:val="0"/>
              <w:divBdr>
                <w:top w:val="none" w:sz="0" w:space="0" w:color="auto"/>
                <w:left w:val="none" w:sz="0" w:space="0" w:color="auto"/>
                <w:bottom w:val="none" w:sz="0" w:space="0" w:color="auto"/>
                <w:right w:val="none" w:sz="0" w:space="0" w:color="auto"/>
              </w:divBdr>
              <w:divsChild>
                <w:div w:id="1154950591">
                  <w:marLeft w:val="0"/>
                  <w:marRight w:val="0"/>
                  <w:marTop w:val="0"/>
                  <w:marBottom w:val="0"/>
                  <w:divBdr>
                    <w:top w:val="none" w:sz="0" w:space="0" w:color="auto"/>
                    <w:left w:val="none" w:sz="0" w:space="0" w:color="auto"/>
                    <w:bottom w:val="none" w:sz="0" w:space="0" w:color="auto"/>
                    <w:right w:val="none" w:sz="0" w:space="0" w:color="auto"/>
                  </w:divBdr>
                  <w:divsChild>
                    <w:div w:id="841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15122638">
      <w:bodyDiv w:val="1"/>
      <w:marLeft w:val="0"/>
      <w:marRight w:val="0"/>
      <w:marTop w:val="0"/>
      <w:marBottom w:val="0"/>
      <w:divBdr>
        <w:top w:val="none" w:sz="0" w:space="0" w:color="auto"/>
        <w:left w:val="none" w:sz="0" w:space="0" w:color="auto"/>
        <w:bottom w:val="none" w:sz="0" w:space="0" w:color="auto"/>
        <w:right w:val="none" w:sz="0" w:space="0" w:color="auto"/>
      </w:divBdr>
      <w:divsChild>
        <w:div w:id="845293376">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311447856">
      <w:bodyDiv w:val="1"/>
      <w:marLeft w:val="0"/>
      <w:marRight w:val="0"/>
      <w:marTop w:val="0"/>
      <w:marBottom w:val="0"/>
      <w:divBdr>
        <w:top w:val="none" w:sz="0" w:space="0" w:color="auto"/>
        <w:left w:val="none" w:sz="0" w:space="0" w:color="auto"/>
        <w:bottom w:val="none" w:sz="0" w:space="0" w:color="auto"/>
        <w:right w:val="none" w:sz="0" w:space="0" w:color="auto"/>
      </w:divBdr>
    </w:div>
    <w:div w:id="1320185372">
      <w:bodyDiv w:val="1"/>
      <w:marLeft w:val="0"/>
      <w:marRight w:val="0"/>
      <w:marTop w:val="0"/>
      <w:marBottom w:val="0"/>
      <w:divBdr>
        <w:top w:val="none" w:sz="0" w:space="0" w:color="auto"/>
        <w:left w:val="none" w:sz="0" w:space="0" w:color="auto"/>
        <w:bottom w:val="none" w:sz="0" w:space="0" w:color="auto"/>
        <w:right w:val="none" w:sz="0" w:space="0" w:color="auto"/>
      </w:divBdr>
      <w:divsChild>
        <w:div w:id="402147045">
          <w:marLeft w:val="0"/>
          <w:marRight w:val="0"/>
          <w:marTop w:val="0"/>
          <w:marBottom w:val="0"/>
          <w:divBdr>
            <w:top w:val="none" w:sz="0" w:space="0" w:color="auto"/>
            <w:left w:val="none" w:sz="0" w:space="0" w:color="auto"/>
            <w:bottom w:val="none" w:sz="0" w:space="0" w:color="auto"/>
            <w:right w:val="none" w:sz="0" w:space="0" w:color="auto"/>
          </w:divBdr>
          <w:divsChild>
            <w:div w:id="1477644043">
              <w:marLeft w:val="0"/>
              <w:marRight w:val="0"/>
              <w:marTop w:val="0"/>
              <w:marBottom w:val="0"/>
              <w:divBdr>
                <w:top w:val="none" w:sz="0" w:space="0" w:color="auto"/>
                <w:left w:val="none" w:sz="0" w:space="0" w:color="auto"/>
                <w:bottom w:val="none" w:sz="0" w:space="0" w:color="auto"/>
                <w:right w:val="none" w:sz="0" w:space="0" w:color="auto"/>
              </w:divBdr>
              <w:divsChild>
                <w:div w:id="14520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9528">
      <w:bodyDiv w:val="1"/>
      <w:marLeft w:val="0"/>
      <w:marRight w:val="0"/>
      <w:marTop w:val="0"/>
      <w:marBottom w:val="0"/>
      <w:divBdr>
        <w:top w:val="none" w:sz="0" w:space="0" w:color="auto"/>
        <w:left w:val="none" w:sz="0" w:space="0" w:color="auto"/>
        <w:bottom w:val="none" w:sz="0" w:space="0" w:color="auto"/>
        <w:right w:val="none" w:sz="0" w:space="0" w:color="auto"/>
      </w:divBdr>
      <w:divsChild>
        <w:div w:id="1252546154">
          <w:marLeft w:val="0"/>
          <w:marRight w:val="0"/>
          <w:marTop w:val="0"/>
          <w:marBottom w:val="0"/>
          <w:divBdr>
            <w:top w:val="none" w:sz="0" w:space="0" w:color="auto"/>
            <w:left w:val="none" w:sz="0" w:space="0" w:color="auto"/>
            <w:bottom w:val="none" w:sz="0" w:space="0" w:color="auto"/>
            <w:right w:val="none" w:sz="0" w:space="0" w:color="auto"/>
          </w:divBdr>
          <w:divsChild>
            <w:div w:id="585843635">
              <w:marLeft w:val="0"/>
              <w:marRight w:val="0"/>
              <w:marTop w:val="0"/>
              <w:marBottom w:val="0"/>
              <w:divBdr>
                <w:top w:val="none" w:sz="0" w:space="0" w:color="auto"/>
                <w:left w:val="none" w:sz="0" w:space="0" w:color="auto"/>
                <w:bottom w:val="none" w:sz="0" w:space="0" w:color="auto"/>
                <w:right w:val="none" w:sz="0" w:space="0" w:color="auto"/>
              </w:divBdr>
              <w:divsChild>
                <w:div w:id="707146433">
                  <w:marLeft w:val="0"/>
                  <w:marRight w:val="0"/>
                  <w:marTop w:val="0"/>
                  <w:marBottom w:val="0"/>
                  <w:divBdr>
                    <w:top w:val="none" w:sz="0" w:space="0" w:color="auto"/>
                    <w:left w:val="none" w:sz="0" w:space="0" w:color="auto"/>
                    <w:bottom w:val="none" w:sz="0" w:space="0" w:color="auto"/>
                    <w:right w:val="none" w:sz="0" w:space="0" w:color="auto"/>
                  </w:divBdr>
                  <w:divsChild>
                    <w:div w:id="9503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6776">
      <w:bodyDiv w:val="1"/>
      <w:marLeft w:val="0"/>
      <w:marRight w:val="0"/>
      <w:marTop w:val="0"/>
      <w:marBottom w:val="0"/>
      <w:divBdr>
        <w:top w:val="none" w:sz="0" w:space="0" w:color="auto"/>
        <w:left w:val="none" w:sz="0" w:space="0" w:color="auto"/>
        <w:bottom w:val="none" w:sz="0" w:space="0" w:color="auto"/>
        <w:right w:val="none" w:sz="0" w:space="0" w:color="auto"/>
      </w:divBdr>
      <w:divsChild>
        <w:div w:id="1713190938">
          <w:marLeft w:val="0"/>
          <w:marRight w:val="0"/>
          <w:marTop w:val="0"/>
          <w:marBottom w:val="120"/>
          <w:divBdr>
            <w:top w:val="none" w:sz="0" w:space="0" w:color="auto"/>
            <w:left w:val="none" w:sz="0" w:space="0" w:color="auto"/>
            <w:bottom w:val="none" w:sz="0" w:space="0" w:color="auto"/>
            <w:right w:val="none" w:sz="0" w:space="0" w:color="auto"/>
          </w:divBdr>
          <w:divsChild>
            <w:div w:id="930545907">
              <w:marLeft w:val="0"/>
              <w:marRight w:val="0"/>
              <w:marTop w:val="0"/>
              <w:marBottom w:val="0"/>
              <w:divBdr>
                <w:top w:val="none" w:sz="0" w:space="0" w:color="auto"/>
                <w:left w:val="none" w:sz="0" w:space="0" w:color="auto"/>
                <w:bottom w:val="none" w:sz="0" w:space="0" w:color="auto"/>
                <w:right w:val="none" w:sz="0" w:space="0" w:color="auto"/>
              </w:divBdr>
            </w:div>
          </w:divsChild>
        </w:div>
        <w:div w:id="268002223">
          <w:marLeft w:val="0"/>
          <w:marRight w:val="0"/>
          <w:marTop w:val="0"/>
          <w:marBottom w:val="120"/>
          <w:divBdr>
            <w:top w:val="none" w:sz="0" w:space="0" w:color="auto"/>
            <w:left w:val="none" w:sz="0" w:space="0" w:color="auto"/>
            <w:bottom w:val="none" w:sz="0" w:space="0" w:color="auto"/>
            <w:right w:val="none" w:sz="0" w:space="0" w:color="auto"/>
          </w:divBdr>
          <w:divsChild>
            <w:div w:id="130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5212">
      <w:bodyDiv w:val="1"/>
      <w:marLeft w:val="0"/>
      <w:marRight w:val="0"/>
      <w:marTop w:val="0"/>
      <w:marBottom w:val="0"/>
      <w:divBdr>
        <w:top w:val="none" w:sz="0" w:space="0" w:color="auto"/>
        <w:left w:val="none" w:sz="0" w:space="0" w:color="auto"/>
        <w:bottom w:val="none" w:sz="0" w:space="0" w:color="auto"/>
        <w:right w:val="none" w:sz="0" w:space="0" w:color="auto"/>
      </w:divBdr>
      <w:divsChild>
        <w:div w:id="2023623272">
          <w:marLeft w:val="0"/>
          <w:marRight w:val="0"/>
          <w:marTop w:val="0"/>
          <w:marBottom w:val="0"/>
          <w:divBdr>
            <w:top w:val="none" w:sz="0" w:space="0" w:color="auto"/>
            <w:left w:val="none" w:sz="0" w:space="0" w:color="auto"/>
            <w:bottom w:val="none" w:sz="0" w:space="0" w:color="auto"/>
            <w:right w:val="none" w:sz="0" w:space="0" w:color="auto"/>
          </w:divBdr>
          <w:divsChild>
            <w:div w:id="1396852077">
              <w:marLeft w:val="0"/>
              <w:marRight w:val="0"/>
              <w:marTop w:val="0"/>
              <w:marBottom w:val="0"/>
              <w:divBdr>
                <w:top w:val="none" w:sz="0" w:space="0" w:color="auto"/>
                <w:left w:val="none" w:sz="0" w:space="0" w:color="auto"/>
                <w:bottom w:val="none" w:sz="0" w:space="0" w:color="auto"/>
                <w:right w:val="none" w:sz="0" w:space="0" w:color="auto"/>
              </w:divBdr>
              <w:divsChild>
                <w:div w:id="71515699">
                  <w:marLeft w:val="0"/>
                  <w:marRight w:val="0"/>
                  <w:marTop w:val="0"/>
                  <w:marBottom w:val="0"/>
                  <w:divBdr>
                    <w:top w:val="none" w:sz="0" w:space="0" w:color="auto"/>
                    <w:left w:val="none" w:sz="0" w:space="0" w:color="auto"/>
                    <w:bottom w:val="none" w:sz="0" w:space="0" w:color="auto"/>
                    <w:right w:val="none" w:sz="0" w:space="0" w:color="auto"/>
                  </w:divBdr>
                  <w:divsChild>
                    <w:div w:id="20986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48746">
      <w:bodyDiv w:val="1"/>
      <w:marLeft w:val="0"/>
      <w:marRight w:val="0"/>
      <w:marTop w:val="0"/>
      <w:marBottom w:val="0"/>
      <w:divBdr>
        <w:top w:val="none" w:sz="0" w:space="0" w:color="auto"/>
        <w:left w:val="none" w:sz="0" w:space="0" w:color="auto"/>
        <w:bottom w:val="none" w:sz="0" w:space="0" w:color="auto"/>
        <w:right w:val="none" w:sz="0" w:space="0" w:color="auto"/>
      </w:divBdr>
    </w:div>
    <w:div w:id="1379237692">
      <w:bodyDiv w:val="1"/>
      <w:marLeft w:val="0"/>
      <w:marRight w:val="0"/>
      <w:marTop w:val="0"/>
      <w:marBottom w:val="0"/>
      <w:divBdr>
        <w:top w:val="none" w:sz="0" w:space="0" w:color="auto"/>
        <w:left w:val="none" w:sz="0" w:space="0" w:color="auto"/>
        <w:bottom w:val="none" w:sz="0" w:space="0" w:color="auto"/>
        <w:right w:val="none" w:sz="0" w:space="0" w:color="auto"/>
      </w:divBdr>
    </w:div>
    <w:div w:id="1390690342">
      <w:bodyDiv w:val="1"/>
      <w:marLeft w:val="0"/>
      <w:marRight w:val="0"/>
      <w:marTop w:val="0"/>
      <w:marBottom w:val="0"/>
      <w:divBdr>
        <w:top w:val="none" w:sz="0" w:space="0" w:color="auto"/>
        <w:left w:val="none" w:sz="0" w:space="0" w:color="auto"/>
        <w:bottom w:val="none" w:sz="0" w:space="0" w:color="auto"/>
        <w:right w:val="none" w:sz="0" w:space="0" w:color="auto"/>
      </w:divBdr>
      <w:divsChild>
        <w:div w:id="725035663">
          <w:marLeft w:val="0"/>
          <w:marRight w:val="0"/>
          <w:marTop w:val="0"/>
          <w:marBottom w:val="0"/>
          <w:divBdr>
            <w:top w:val="none" w:sz="0" w:space="0" w:color="auto"/>
            <w:left w:val="none" w:sz="0" w:space="0" w:color="auto"/>
            <w:bottom w:val="none" w:sz="0" w:space="0" w:color="auto"/>
            <w:right w:val="none" w:sz="0" w:space="0" w:color="auto"/>
          </w:divBdr>
        </w:div>
      </w:divsChild>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5443">
      <w:bodyDiv w:val="1"/>
      <w:marLeft w:val="0"/>
      <w:marRight w:val="0"/>
      <w:marTop w:val="0"/>
      <w:marBottom w:val="0"/>
      <w:divBdr>
        <w:top w:val="none" w:sz="0" w:space="0" w:color="auto"/>
        <w:left w:val="none" w:sz="0" w:space="0" w:color="auto"/>
        <w:bottom w:val="none" w:sz="0" w:space="0" w:color="auto"/>
        <w:right w:val="none" w:sz="0" w:space="0" w:color="auto"/>
      </w:divBdr>
    </w:div>
    <w:div w:id="1505823436">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568688594">
      <w:bodyDiv w:val="1"/>
      <w:marLeft w:val="0"/>
      <w:marRight w:val="0"/>
      <w:marTop w:val="0"/>
      <w:marBottom w:val="0"/>
      <w:divBdr>
        <w:top w:val="none" w:sz="0" w:space="0" w:color="auto"/>
        <w:left w:val="none" w:sz="0" w:space="0" w:color="auto"/>
        <w:bottom w:val="none" w:sz="0" w:space="0" w:color="auto"/>
        <w:right w:val="none" w:sz="0" w:space="0" w:color="auto"/>
      </w:divBdr>
      <w:divsChild>
        <w:div w:id="807085515">
          <w:marLeft w:val="0"/>
          <w:marRight w:val="0"/>
          <w:marTop w:val="0"/>
          <w:marBottom w:val="0"/>
          <w:divBdr>
            <w:top w:val="none" w:sz="0" w:space="0" w:color="auto"/>
            <w:left w:val="none" w:sz="0" w:space="0" w:color="auto"/>
            <w:bottom w:val="none" w:sz="0" w:space="0" w:color="auto"/>
            <w:right w:val="none" w:sz="0" w:space="0" w:color="auto"/>
          </w:divBdr>
          <w:divsChild>
            <w:div w:id="747847711">
              <w:marLeft w:val="0"/>
              <w:marRight w:val="0"/>
              <w:marTop w:val="0"/>
              <w:marBottom w:val="0"/>
              <w:divBdr>
                <w:top w:val="none" w:sz="0" w:space="0" w:color="auto"/>
                <w:left w:val="none" w:sz="0" w:space="0" w:color="auto"/>
                <w:bottom w:val="none" w:sz="0" w:space="0" w:color="auto"/>
                <w:right w:val="none" w:sz="0" w:space="0" w:color="auto"/>
              </w:divBdr>
              <w:divsChild>
                <w:div w:id="1924989650">
                  <w:marLeft w:val="0"/>
                  <w:marRight w:val="0"/>
                  <w:marTop w:val="0"/>
                  <w:marBottom w:val="0"/>
                  <w:divBdr>
                    <w:top w:val="none" w:sz="0" w:space="0" w:color="auto"/>
                    <w:left w:val="none" w:sz="0" w:space="0" w:color="auto"/>
                    <w:bottom w:val="none" w:sz="0" w:space="0" w:color="auto"/>
                    <w:right w:val="none" w:sz="0" w:space="0" w:color="auto"/>
                  </w:divBdr>
                </w:div>
              </w:divsChild>
            </w:div>
            <w:div w:id="64381745">
              <w:marLeft w:val="0"/>
              <w:marRight w:val="0"/>
              <w:marTop w:val="0"/>
              <w:marBottom w:val="0"/>
              <w:divBdr>
                <w:top w:val="none" w:sz="0" w:space="0" w:color="auto"/>
                <w:left w:val="none" w:sz="0" w:space="0" w:color="auto"/>
                <w:bottom w:val="none" w:sz="0" w:space="0" w:color="auto"/>
                <w:right w:val="none" w:sz="0" w:space="0" w:color="auto"/>
              </w:divBdr>
              <w:divsChild>
                <w:div w:id="1989745859">
                  <w:marLeft w:val="0"/>
                  <w:marRight w:val="0"/>
                  <w:marTop w:val="0"/>
                  <w:marBottom w:val="0"/>
                  <w:divBdr>
                    <w:top w:val="none" w:sz="0" w:space="0" w:color="auto"/>
                    <w:left w:val="none" w:sz="0" w:space="0" w:color="auto"/>
                    <w:bottom w:val="none" w:sz="0" w:space="0" w:color="auto"/>
                    <w:right w:val="none" w:sz="0" w:space="0" w:color="auto"/>
                  </w:divBdr>
                </w:div>
              </w:divsChild>
            </w:div>
            <w:div w:id="1986079878">
              <w:marLeft w:val="0"/>
              <w:marRight w:val="0"/>
              <w:marTop w:val="0"/>
              <w:marBottom w:val="0"/>
              <w:divBdr>
                <w:top w:val="none" w:sz="0" w:space="0" w:color="auto"/>
                <w:left w:val="none" w:sz="0" w:space="0" w:color="auto"/>
                <w:bottom w:val="none" w:sz="0" w:space="0" w:color="auto"/>
                <w:right w:val="none" w:sz="0" w:space="0" w:color="auto"/>
              </w:divBdr>
              <w:divsChild>
                <w:div w:id="1740404410">
                  <w:marLeft w:val="0"/>
                  <w:marRight w:val="0"/>
                  <w:marTop w:val="0"/>
                  <w:marBottom w:val="0"/>
                  <w:divBdr>
                    <w:top w:val="none" w:sz="0" w:space="0" w:color="auto"/>
                    <w:left w:val="none" w:sz="0" w:space="0" w:color="auto"/>
                    <w:bottom w:val="none" w:sz="0" w:space="0" w:color="auto"/>
                    <w:right w:val="none" w:sz="0" w:space="0" w:color="auto"/>
                  </w:divBdr>
                </w:div>
              </w:divsChild>
            </w:div>
            <w:div w:id="1024553895">
              <w:marLeft w:val="0"/>
              <w:marRight w:val="0"/>
              <w:marTop w:val="0"/>
              <w:marBottom w:val="0"/>
              <w:divBdr>
                <w:top w:val="none" w:sz="0" w:space="0" w:color="auto"/>
                <w:left w:val="none" w:sz="0" w:space="0" w:color="auto"/>
                <w:bottom w:val="none" w:sz="0" w:space="0" w:color="auto"/>
                <w:right w:val="none" w:sz="0" w:space="0" w:color="auto"/>
              </w:divBdr>
              <w:divsChild>
                <w:div w:id="463816083">
                  <w:marLeft w:val="0"/>
                  <w:marRight w:val="0"/>
                  <w:marTop w:val="0"/>
                  <w:marBottom w:val="0"/>
                  <w:divBdr>
                    <w:top w:val="none" w:sz="0" w:space="0" w:color="auto"/>
                    <w:left w:val="none" w:sz="0" w:space="0" w:color="auto"/>
                    <w:bottom w:val="none" w:sz="0" w:space="0" w:color="auto"/>
                    <w:right w:val="none" w:sz="0" w:space="0" w:color="auto"/>
                  </w:divBdr>
                </w:div>
              </w:divsChild>
            </w:div>
            <w:div w:id="1166437480">
              <w:marLeft w:val="0"/>
              <w:marRight w:val="0"/>
              <w:marTop w:val="0"/>
              <w:marBottom w:val="0"/>
              <w:divBdr>
                <w:top w:val="none" w:sz="0" w:space="0" w:color="auto"/>
                <w:left w:val="none" w:sz="0" w:space="0" w:color="auto"/>
                <w:bottom w:val="none" w:sz="0" w:space="0" w:color="auto"/>
                <w:right w:val="none" w:sz="0" w:space="0" w:color="auto"/>
              </w:divBdr>
              <w:divsChild>
                <w:div w:id="2139447928">
                  <w:marLeft w:val="0"/>
                  <w:marRight w:val="0"/>
                  <w:marTop w:val="0"/>
                  <w:marBottom w:val="0"/>
                  <w:divBdr>
                    <w:top w:val="none" w:sz="0" w:space="0" w:color="auto"/>
                    <w:left w:val="none" w:sz="0" w:space="0" w:color="auto"/>
                    <w:bottom w:val="none" w:sz="0" w:space="0" w:color="auto"/>
                    <w:right w:val="none" w:sz="0" w:space="0" w:color="auto"/>
                  </w:divBdr>
                </w:div>
              </w:divsChild>
            </w:div>
            <w:div w:id="1583299031">
              <w:marLeft w:val="0"/>
              <w:marRight w:val="0"/>
              <w:marTop w:val="0"/>
              <w:marBottom w:val="0"/>
              <w:divBdr>
                <w:top w:val="none" w:sz="0" w:space="0" w:color="auto"/>
                <w:left w:val="none" w:sz="0" w:space="0" w:color="auto"/>
                <w:bottom w:val="none" w:sz="0" w:space="0" w:color="auto"/>
                <w:right w:val="none" w:sz="0" w:space="0" w:color="auto"/>
              </w:divBdr>
              <w:divsChild>
                <w:div w:id="1956403859">
                  <w:marLeft w:val="0"/>
                  <w:marRight w:val="0"/>
                  <w:marTop w:val="0"/>
                  <w:marBottom w:val="0"/>
                  <w:divBdr>
                    <w:top w:val="none" w:sz="0" w:space="0" w:color="auto"/>
                    <w:left w:val="none" w:sz="0" w:space="0" w:color="auto"/>
                    <w:bottom w:val="none" w:sz="0" w:space="0" w:color="auto"/>
                    <w:right w:val="none" w:sz="0" w:space="0" w:color="auto"/>
                  </w:divBdr>
                </w:div>
              </w:divsChild>
            </w:div>
            <w:div w:id="135296202">
              <w:marLeft w:val="0"/>
              <w:marRight w:val="0"/>
              <w:marTop w:val="0"/>
              <w:marBottom w:val="0"/>
              <w:divBdr>
                <w:top w:val="none" w:sz="0" w:space="0" w:color="auto"/>
                <w:left w:val="none" w:sz="0" w:space="0" w:color="auto"/>
                <w:bottom w:val="none" w:sz="0" w:space="0" w:color="auto"/>
                <w:right w:val="none" w:sz="0" w:space="0" w:color="auto"/>
              </w:divBdr>
              <w:divsChild>
                <w:div w:id="361322752">
                  <w:marLeft w:val="0"/>
                  <w:marRight w:val="0"/>
                  <w:marTop w:val="0"/>
                  <w:marBottom w:val="0"/>
                  <w:divBdr>
                    <w:top w:val="none" w:sz="0" w:space="0" w:color="auto"/>
                    <w:left w:val="none" w:sz="0" w:space="0" w:color="auto"/>
                    <w:bottom w:val="none" w:sz="0" w:space="0" w:color="auto"/>
                    <w:right w:val="none" w:sz="0" w:space="0" w:color="auto"/>
                  </w:divBdr>
                </w:div>
              </w:divsChild>
            </w:div>
            <w:div w:id="360592647">
              <w:marLeft w:val="0"/>
              <w:marRight w:val="0"/>
              <w:marTop w:val="0"/>
              <w:marBottom w:val="0"/>
              <w:divBdr>
                <w:top w:val="none" w:sz="0" w:space="0" w:color="auto"/>
                <w:left w:val="none" w:sz="0" w:space="0" w:color="auto"/>
                <w:bottom w:val="none" w:sz="0" w:space="0" w:color="auto"/>
                <w:right w:val="none" w:sz="0" w:space="0" w:color="auto"/>
              </w:divBdr>
              <w:divsChild>
                <w:div w:id="481777477">
                  <w:marLeft w:val="0"/>
                  <w:marRight w:val="0"/>
                  <w:marTop w:val="0"/>
                  <w:marBottom w:val="0"/>
                  <w:divBdr>
                    <w:top w:val="none" w:sz="0" w:space="0" w:color="auto"/>
                    <w:left w:val="none" w:sz="0" w:space="0" w:color="auto"/>
                    <w:bottom w:val="none" w:sz="0" w:space="0" w:color="auto"/>
                    <w:right w:val="none" w:sz="0" w:space="0" w:color="auto"/>
                  </w:divBdr>
                </w:div>
              </w:divsChild>
            </w:div>
            <w:div w:id="1344089927">
              <w:marLeft w:val="0"/>
              <w:marRight w:val="0"/>
              <w:marTop w:val="0"/>
              <w:marBottom w:val="0"/>
              <w:divBdr>
                <w:top w:val="none" w:sz="0" w:space="0" w:color="auto"/>
                <w:left w:val="none" w:sz="0" w:space="0" w:color="auto"/>
                <w:bottom w:val="none" w:sz="0" w:space="0" w:color="auto"/>
                <w:right w:val="none" w:sz="0" w:space="0" w:color="auto"/>
              </w:divBdr>
              <w:divsChild>
                <w:div w:id="1857691055">
                  <w:marLeft w:val="0"/>
                  <w:marRight w:val="0"/>
                  <w:marTop w:val="0"/>
                  <w:marBottom w:val="0"/>
                  <w:divBdr>
                    <w:top w:val="none" w:sz="0" w:space="0" w:color="auto"/>
                    <w:left w:val="none" w:sz="0" w:space="0" w:color="auto"/>
                    <w:bottom w:val="none" w:sz="0" w:space="0" w:color="auto"/>
                    <w:right w:val="none" w:sz="0" w:space="0" w:color="auto"/>
                  </w:divBdr>
                </w:div>
              </w:divsChild>
            </w:div>
            <w:div w:id="2006592404">
              <w:marLeft w:val="0"/>
              <w:marRight w:val="0"/>
              <w:marTop w:val="0"/>
              <w:marBottom w:val="0"/>
              <w:divBdr>
                <w:top w:val="none" w:sz="0" w:space="0" w:color="auto"/>
                <w:left w:val="none" w:sz="0" w:space="0" w:color="auto"/>
                <w:bottom w:val="none" w:sz="0" w:space="0" w:color="auto"/>
                <w:right w:val="none" w:sz="0" w:space="0" w:color="auto"/>
              </w:divBdr>
              <w:divsChild>
                <w:div w:id="1607956168">
                  <w:marLeft w:val="0"/>
                  <w:marRight w:val="0"/>
                  <w:marTop w:val="0"/>
                  <w:marBottom w:val="0"/>
                  <w:divBdr>
                    <w:top w:val="none" w:sz="0" w:space="0" w:color="auto"/>
                    <w:left w:val="none" w:sz="0" w:space="0" w:color="auto"/>
                    <w:bottom w:val="none" w:sz="0" w:space="0" w:color="auto"/>
                    <w:right w:val="none" w:sz="0" w:space="0" w:color="auto"/>
                  </w:divBdr>
                </w:div>
              </w:divsChild>
            </w:div>
            <w:div w:id="642471722">
              <w:marLeft w:val="0"/>
              <w:marRight w:val="0"/>
              <w:marTop w:val="0"/>
              <w:marBottom w:val="0"/>
              <w:divBdr>
                <w:top w:val="none" w:sz="0" w:space="0" w:color="auto"/>
                <w:left w:val="none" w:sz="0" w:space="0" w:color="auto"/>
                <w:bottom w:val="none" w:sz="0" w:space="0" w:color="auto"/>
                <w:right w:val="none" w:sz="0" w:space="0" w:color="auto"/>
              </w:divBdr>
              <w:divsChild>
                <w:div w:id="1829009761">
                  <w:marLeft w:val="0"/>
                  <w:marRight w:val="0"/>
                  <w:marTop w:val="0"/>
                  <w:marBottom w:val="0"/>
                  <w:divBdr>
                    <w:top w:val="none" w:sz="0" w:space="0" w:color="auto"/>
                    <w:left w:val="none" w:sz="0" w:space="0" w:color="auto"/>
                    <w:bottom w:val="none" w:sz="0" w:space="0" w:color="auto"/>
                    <w:right w:val="none" w:sz="0" w:space="0" w:color="auto"/>
                  </w:divBdr>
                </w:div>
              </w:divsChild>
            </w:div>
            <w:div w:id="1308589946">
              <w:marLeft w:val="0"/>
              <w:marRight w:val="0"/>
              <w:marTop w:val="0"/>
              <w:marBottom w:val="0"/>
              <w:divBdr>
                <w:top w:val="none" w:sz="0" w:space="0" w:color="auto"/>
                <w:left w:val="none" w:sz="0" w:space="0" w:color="auto"/>
                <w:bottom w:val="none" w:sz="0" w:space="0" w:color="auto"/>
                <w:right w:val="none" w:sz="0" w:space="0" w:color="auto"/>
              </w:divBdr>
              <w:divsChild>
                <w:div w:id="71004473">
                  <w:marLeft w:val="0"/>
                  <w:marRight w:val="0"/>
                  <w:marTop w:val="0"/>
                  <w:marBottom w:val="0"/>
                  <w:divBdr>
                    <w:top w:val="none" w:sz="0" w:space="0" w:color="auto"/>
                    <w:left w:val="none" w:sz="0" w:space="0" w:color="auto"/>
                    <w:bottom w:val="none" w:sz="0" w:space="0" w:color="auto"/>
                    <w:right w:val="none" w:sz="0" w:space="0" w:color="auto"/>
                  </w:divBdr>
                </w:div>
              </w:divsChild>
            </w:div>
            <w:div w:id="2094205664">
              <w:marLeft w:val="0"/>
              <w:marRight w:val="0"/>
              <w:marTop w:val="0"/>
              <w:marBottom w:val="0"/>
              <w:divBdr>
                <w:top w:val="none" w:sz="0" w:space="0" w:color="auto"/>
                <w:left w:val="none" w:sz="0" w:space="0" w:color="auto"/>
                <w:bottom w:val="none" w:sz="0" w:space="0" w:color="auto"/>
                <w:right w:val="none" w:sz="0" w:space="0" w:color="auto"/>
              </w:divBdr>
              <w:divsChild>
                <w:div w:id="266158792">
                  <w:marLeft w:val="0"/>
                  <w:marRight w:val="0"/>
                  <w:marTop w:val="0"/>
                  <w:marBottom w:val="0"/>
                  <w:divBdr>
                    <w:top w:val="none" w:sz="0" w:space="0" w:color="auto"/>
                    <w:left w:val="none" w:sz="0" w:space="0" w:color="auto"/>
                    <w:bottom w:val="none" w:sz="0" w:space="0" w:color="auto"/>
                    <w:right w:val="none" w:sz="0" w:space="0" w:color="auto"/>
                  </w:divBdr>
                </w:div>
              </w:divsChild>
            </w:div>
            <w:div w:id="1597246254">
              <w:marLeft w:val="0"/>
              <w:marRight w:val="0"/>
              <w:marTop w:val="0"/>
              <w:marBottom w:val="0"/>
              <w:divBdr>
                <w:top w:val="none" w:sz="0" w:space="0" w:color="auto"/>
                <w:left w:val="none" w:sz="0" w:space="0" w:color="auto"/>
                <w:bottom w:val="none" w:sz="0" w:space="0" w:color="auto"/>
                <w:right w:val="none" w:sz="0" w:space="0" w:color="auto"/>
              </w:divBdr>
              <w:divsChild>
                <w:div w:id="1236932745">
                  <w:marLeft w:val="0"/>
                  <w:marRight w:val="0"/>
                  <w:marTop w:val="0"/>
                  <w:marBottom w:val="0"/>
                  <w:divBdr>
                    <w:top w:val="none" w:sz="0" w:space="0" w:color="auto"/>
                    <w:left w:val="none" w:sz="0" w:space="0" w:color="auto"/>
                    <w:bottom w:val="none" w:sz="0" w:space="0" w:color="auto"/>
                    <w:right w:val="none" w:sz="0" w:space="0" w:color="auto"/>
                  </w:divBdr>
                </w:div>
              </w:divsChild>
            </w:div>
            <w:div w:id="923344967">
              <w:marLeft w:val="0"/>
              <w:marRight w:val="0"/>
              <w:marTop w:val="0"/>
              <w:marBottom w:val="0"/>
              <w:divBdr>
                <w:top w:val="none" w:sz="0" w:space="0" w:color="auto"/>
                <w:left w:val="none" w:sz="0" w:space="0" w:color="auto"/>
                <w:bottom w:val="none" w:sz="0" w:space="0" w:color="auto"/>
                <w:right w:val="none" w:sz="0" w:space="0" w:color="auto"/>
              </w:divBdr>
              <w:divsChild>
                <w:div w:id="1808551676">
                  <w:marLeft w:val="0"/>
                  <w:marRight w:val="0"/>
                  <w:marTop w:val="0"/>
                  <w:marBottom w:val="0"/>
                  <w:divBdr>
                    <w:top w:val="none" w:sz="0" w:space="0" w:color="auto"/>
                    <w:left w:val="none" w:sz="0" w:space="0" w:color="auto"/>
                    <w:bottom w:val="none" w:sz="0" w:space="0" w:color="auto"/>
                    <w:right w:val="none" w:sz="0" w:space="0" w:color="auto"/>
                  </w:divBdr>
                </w:div>
              </w:divsChild>
            </w:div>
            <w:div w:id="315956197">
              <w:marLeft w:val="0"/>
              <w:marRight w:val="0"/>
              <w:marTop w:val="0"/>
              <w:marBottom w:val="0"/>
              <w:divBdr>
                <w:top w:val="none" w:sz="0" w:space="0" w:color="auto"/>
                <w:left w:val="none" w:sz="0" w:space="0" w:color="auto"/>
                <w:bottom w:val="none" w:sz="0" w:space="0" w:color="auto"/>
                <w:right w:val="none" w:sz="0" w:space="0" w:color="auto"/>
              </w:divBdr>
              <w:divsChild>
                <w:div w:id="1519850858">
                  <w:marLeft w:val="0"/>
                  <w:marRight w:val="0"/>
                  <w:marTop w:val="0"/>
                  <w:marBottom w:val="0"/>
                  <w:divBdr>
                    <w:top w:val="none" w:sz="0" w:space="0" w:color="auto"/>
                    <w:left w:val="none" w:sz="0" w:space="0" w:color="auto"/>
                    <w:bottom w:val="none" w:sz="0" w:space="0" w:color="auto"/>
                    <w:right w:val="none" w:sz="0" w:space="0" w:color="auto"/>
                  </w:divBdr>
                </w:div>
              </w:divsChild>
            </w:div>
            <w:div w:id="1441681194">
              <w:marLeft w:val="0"/>
              <w:marRight w:val="0"/>
              <w:marTop w:val="0"/>
              <w:marBottom w:val="0"/>
              <w:divBdr>
                <w:top w:val="none" w:sz="0" w:space="0" w:color="auto"/>
                <w:left w:val="none" w:sz="0" w:space="0" w:color="auto"/>
                <w:bottom w:val="none" w:sz="0" w:space="0" w:color="auto"/>
                <w:right w:val="none" w:sz="0" w:space="0" w:color="auto"/>
              </w:divBdr>
              <w:divsChild>
                <w:div w:id="694624050">
                  <w:marLeft w:val="0"/>
                  <w:marRight w:val="0"/>
                  <w:marTop w:val="0"/>
                  <w:marBottom w:val="0"/>
                  <w:divBdr>
                    <w:top w:val="none" w:sz="0" w:space="0" w:color="auto"/>
                    <w:left w:val="none" w:sz="0" w:space="0" w:color="auto"/>
                    <w:bottom w:val="none" w:sz="0" w:space="0" w:color="auto"/>
                    <w:right w:val="none" w:sz="0" w:space="0" w:color="auto"/>
                  </w:divBdr>
                </w:div>
              </w:divsChild>
            </w:div>
            <w:div w:id="1200509515">
              <w:marLeft w:val="0"/>
              <w:marRight w:val="0"/>
              <w:marTop w:val="0"/>
              <w:marBottom w:val="0"/>
              <w:divBdr>
                <w:top w:val="none" w:sz="0" w:space="0" w:color="auto"/>
                <w:left w:val="none" w:sz="0" w:space="0" w:color="auto"/>
                <w:bottom w:val="none" w:sz="0" w:space="0" w:color="auto"/>
                <w:right w:val="none" w:sz="0" w:space="0" w:color="auto"/>
              </w:divBdr>
              <w:divsChild>
                <w:div w:id="688677707">
                  <w:marLeft w:val="0"/>
                  <w:marRight w:val="0"/>
                  <w:marTop w:val="0"/>
                  <w:marBottom w:val="0"/>
                  <w:divBdr>
                    <w:top w:val="none" w:sz="0" w:space="0" w:color="auto"/>
                    <w:left w:val="none" w:sz="0" w:space="0" w:color="auto"/>
                    <w:bottom w:val="none" w:sz="0" w:space="0" w:color="auto"/>
                    <w:right w:val="none" w:sz="0" w:space="0" w:color="auto"/>
                  </w:divBdr>
                </w:div>
              </w:divsChild>
            </w:div>
            <w:div w:id="1007177708">
              <w:marLeft w:val="0"/>
              <w:marRight w:val="0"/>
              <w:marTop w:val="0"/>
              <w:marBottom w:val="0"/>
              <w:divBdr>
                <w:top w:val="none" w:sz="0" w:space="0" w:color="auto"/>
                <w:left w:val="none" w:sz="0" w:space="0" w:color="auto"/>
                <w:bottom w:val="none" w:sz="0" w:space="0" w:color="auto"/>
                <w:right w:val="none" w:sz="0" w:space="0" w:color="auto"/>
              </w:divBdr>
              <w:divsChild>
                <w:div w:id="502281691">
                  <w:marLeft w:val="0"/>
                  <w:marRight w:val="0"/>
                  <w:marTop w:val="0"/>
                  <w:marBottom w:val="0"/>
                  <w:divBdr>
                    <w:top w:val="none" w:sz="0" w:space="0" w:color="auto"/>
                    <w:left w:val="none" w:sz="0" w:space="0" w:color="auto"/>
                    <w:bottom w:val="none" w:sz="0" w:space="0" w:color="auto"/>
                    <w:right w:val="none" w:sz="0" w:space="0" w:color="auto"/>
                  </w:divBdr>
                </w:div>
              </w:divsChild>
            </w:div>
            <w:div w:id="1037775059">
              <w:marLeft w:val="0"/>
              <w:marRight w:val="0"/>
              <w:marTop w:val="0"/>
              <w:marBottom w:val="0"/>
              <w:divBdr>
                <w:top w:val="none" w:sz="0" w:space="0" w:color="auto"/>
                <w:left w:val="none" w:sz="0" w:space="0" w:color="auto"/>
                <w:bottom w:val="none" w:sz="0" w:space="0" w:color="auto"/>
                <w:right w:val="none" w:sz="0" w:space="0" w:color="auto"/>
              </w:divBdr>
              <w:divsChild>
                <w:div w:id="934241732">
                  <w:marLeft w:val="0"/>
                  <w:marRight w:val="0"/>
                  <w:marTop w:val="0"/>
                  <w:marBottom w:val="0"/>
                  <w:divBdr>
                    <w:top w:val="none" w:sz="0" w:space="0" w:color="auto"/>
                    <w:left w:val="none" w:sz="0" w:space="0" w:color="auto"/>
                    <w:bottom w:val="none" w:sz="0" w:space="0" w:color="auto"/>
                    <w:right w:val="none" w:sz="0" w:space="0" w:color="auto"/>
                  </w:divBdr>
                </w:div>
              </w:divsChild>
            </w:div>
            <w:div w:id="353270771">
              <w:marLeft w:val="0"/>
              <w:marRight w:val="0"/>
              <w:marTop w:val="0"/>
              <w:marBottom w:val="0"/>
              <w:divBdr>
                <w:top w:val="none" w:sz="0" w:space="0" w:color="auto"/>
                <w:left w:val="none" w:sz="0" w:space="0" w:color="auto"/>
                <w:bottom w:val="none" w:sz="0" w:space="0" w:color="auto"/>
                <w:right w:val="none" w:sz="0" w:space="0" w:color="auto"/>
              </w:divBdr>
              <w:divsChild>
                <w:div w:id="827554348">
                  <w:marLeft w:val="0"/>
                  <w:marRight w:val="0"/>
                  <w:marTop w:val="0"/>
                  <w:marBottom w:val="0"/>
                  <w:divBdr>
                    <w:top w:val="none" w:sz="0" w:space="0" w:color="auto"/>
                    <w:left w:val="none" w:sz="0" w:space="0" w:color="auto"/>
                    <w:bottom w:val="none" w:sz="0" w:space="0" w:color="auto"/>
                    <w:right w:val="none" w:sz="0" w:space="0" w:color="auto"/>
                  </w:divBdr>
                </w:div>
              </w:divsChild>
            </w:div>
            <w:div w:id="1693264854">
              <w:marLeft w:val="0"/>
              <w:marRight w:val="0"/>
              <w:marTop w:val="0"/>
              <w:marBottom w:val="0"/>
              <w:divBdr>
                <w:top w:val="none" w:sz="0" w:space="0" w:color="auto"/>
                <w:left w:val="none" w:sz="0" w:space="0" w:color="auto"/>
                <w:bottom w:val="none" w:sz="0" w:space="0" w:color="auto"/>
                <w:right w:val="none" w:sz="0" w:space="0" w:color="auto"/>
              </w:divBdr>
              <w:divsChild>
                <w:div w:id="916596484">
                  <w:marLeft w:val="0"/>
                  <w:marRight w:val="0"/>
                  <w:marTop w:val="0"/>
                  <w:marBottom w:val="0"/>
                  <w:divBdr>
                    <w:top w:val="none" w:sz="0" w:space="0" w:color="auto"/>
                    <w:left w:val="none" w:sz="0" w:space="0" w:color="auto"/>
                    <w:bottom w:val="none" w:sz="0" w:space="0" w:color="auto"/>
                    <w:right w:val="none" w:sz="0" w:space="0" w:color="auto"/>
                  </w:divBdr>
                </w:div>
              </w:divsChild>
            </w:div>
            <w:div w:id="158886656">
              <w:marLeft w:val="0"/>
              <w:marRight w:val="0"/>
              <w:marTop w:val="0"/>
              <w:marBottom w:val="0"/>
              <w:divBdr>
                <w:top w:val="none" w:sz="0" w:space="0" w:color="auto"/>
                <w:left w:val="none" w:sz="0" w:space="0" w:color="auto"/>
                <w:bottom w:val="none" w:sz="0" w:space="0" w:color="auto"/>
                <w:right w:val="none" w:sz="0" w:space="0" w:color="auto"/>
              </w:divBdr>
              <w:divsChild>
                <w:div w:id="953635906">
                  <w:marLeft w:val="0"/>
                  <w:marRight w:val="0"/>
                  <w:marTop w:val="0"/>
                  <w:marBottom w:val="0"/>
                  <w:divBdr>
                    <w:top w:val="none" w:sz="0" w:space="0" w:color="auto"/>
                    <w:left w:val="none" w:sz="0" w:space="0" w:color="auto"/>
                    <w:bottom w:val="none" w:sz="0" w:space="0" w:color="auto"/>
                    <w:right w:val="none" w:sz="0" w:space="0" w:color="auto"/>
                  </w:divBdr>
                </w:div>
              </w:divsChild>
            </w:div>
            <w:div w:id="717162982">
              <w:marLeft w:val="0"/>
              <w:marRight w:val="0"/>
              <w:marTop w:val="0"/>
              <w:marBottom w:val="0"/>
              <w:divBdr>
                <w:top w:val="none" w:sz="0" w:space="0" w:color="auto"/>
                <w:left w:val="none" w:sz="0" w:space="0" w:color="auto"/>
                <w:bottom w:val="none" w:sz="0" w:space="0" w:color="auto"/>
                <w:right w:val="none" w:sz="0" w:space="0" w:color="auto"/>
              </w:divBdr>
              <w:divsChild>
                <w:div w:id="145172764">
                  <w:marLeft w:val="0"/>
                  <w:marRight w:val="0"/>
                  <w:marTop w:val="0"/>
                  <w:marBottom w:val="0"/>
                  <w:divBdr>
                    <w:top w:val="none" w:sz="0" w:space="0" w:color="auto"/>
                    <w:left w:val="none" w:sz="0" w:space="0" w:color="auto"/>
                    <w:bottom w:val="none" w:sz="0" w:space="0" w:color="auto"/>
                    <w:right w:val="none" w:sz="0" w:space="0" w:color="auto"/>
                  </w:divBdr>
                </w:div>
              </w:divsChild>
            </w:div>
            <w:div w:id="1134179795">
              <w:marLeft w:val="0"/>
              <w:marRight w:val="0"/>
              <w:marTop w:val="0"/>
              <w:marBottom w:val="0"/>
              <w:divBdr>
                <w:top w:val="none" w:sz="0" w:space="0" w:color="auto"/>
                <w:left w:val="none" w:sz="0" w:space="0" w:color="auto"/>
                <w:bottom w:val="none" w:sz="0" w:space="0" w:color="auto"/>
                <w:right w:val="none" w:sz="0" w:space="0" w:color="auto"/>
              </w:divBdr>
              <w:divsChild>
                <w:div w:id="1268535964">
                  <w:marLeft w:val="0"/>
                  <w:marRight w:val="0"/>
                  <w:marTop w:val="0"/>
                  <w:marBottom w:val="0"/>
                  <w:divBdr>
                    <w:top w:val="none" w:sz="0" w:space="0" w:color="auto"/>
                    <w:left w:val="none" w:sz="0" w:space="0" w:color="auto"/>
                    <w:bottom w:val="none" w:sz="0" w:space="0" w:color="auto"/>
                    <w:right w:val="none" w:sz="0" w:space="0" w:color="auto"/>
                  </w:divBdr>
                </w:div>
              </w:divsChild>
            </w:div>
            <w:div w:id="2064793800">
              <w:marLeft w:val="0"/>
              <w:marRight w:val="0"/>
              <w:marTop w:val="0"/>
              <w:marBottom w:val="0"/>
              <w:divBdr>
                <w:top w:val="none" w:sz="0" w:space="0" w:color="auto"/>
                <w:left w:val="none" w:sz="0" w:space="0" w:color="auto"/>
                <w:bottom w:val="none" w:sz="0" w:space="0" w:color="auto"/>
                <w:right w:val="none" w:sz="0" w:space="0" w:color="auto"/>
              </w:divBdr>
              <w:divsChild>
                <w:div w:id="105125569">
                  <w:marLeft w:val="0"/>
                  <w:marRight w:val="0"/>
                  <w:marTop w:val="0"/>
                  <w:marBottom w:val="0"/>
                  <w:divBdr>
                    <w:top w:val="none" w:sz="0" w:space="0" w:color="auto"/>
                    <w:left w:val="none" w:sz="0" w:space="0" w:color="auto"/>
                    <w:bottom w:val="none" w:sz="0" w:space="0" w:color="auto"/>
                    <w:right w:val="none" w:sz="0" w:space="0" w:color="auto"/>
                  </w:divBdr>
                </w:div>
              </w:divsChild>
            </w:div>
            <w:div w:id="905605161">
              <w:marLeft w:val="0"/>
              <w:marRight w:val="0"/>
              <w:marTop w:val="0"/>
              <w:marBottom w:val="0"/>
              <w:divBdr>
                <w:top w:val="none" w:sz="0" w:space="0" w:color="auto"/>
                <w:left w:val="none" w:sz="0" w:space="0" w:color="auto"/>
                <w:bottom w:val="none" w:sz="0" w:space="0" w:color="auto"/>
                <w:right w:val="none" w:sz="0" w:space="0" w:color="auto"/>
              </w:divBdr>
              <w:divsChild>
                <w:div w:id="1173835199">
                  <w:marLeft w:val="0"/>
                  <w:marRight w:val="0"/>
                  <w:marTop w:val="0"/>
                  <w:marBottom w:val="0"/>
                  <w:divBdr>
                    <w:top w:val="none" w:sz="0" w:space="0" w:color="auto"/>
                    <w:left w:val="none" w:sz="0" w:space="0" w:color="auto"/>
                    <w:bottom w:val="none" w:sz="0" w:space="0" w:color="auto"/>
                    <w:right w:val="none" w:sz="0" w:space="0" w:color="auto"/>
                  </w:divBdr>
                </w:div>
              </w:divsChild>
            </w:div>
            <w:div w:id="1216969743">
              <w:marLeft w:val="0"/>
              <w:marRight w:val="0"/>
              <w:marTop w:val="0"/>
              <w:marBottom w:val="0"/>
              <w:divBdr>
                <w:top w:val="none" w:sz="0" w:space="0" w:color="auto"/>
                <w:left w:val="none" w:sz="0" w:space="0" w:color="auto"/>
                <w:bottom w:val="none" w:sz="0" w:space="0" w:color="auto"/>
                <w:right w:val="none" w:sz="0" w:space="0" w:color="auto"/>
              </w:divBdr>
              <w:divsChild>
                <w:div w:id="1812555278">
                  <w:marLeft w:val="0"/>
                  <w:marRight w:val="0"/>
                  <w:marTop w:val="0"/>
                  <w:marBottom w:val="0"/>
                  <w:divBdr>
                    <w:top w:val="none" w:sz="0" w:space="0" w:color="auto"/>
                    <w:left w:val="none" w:sz="0" w:space="0" w:color="auto"/>
                    <w:bottom w:val="none" w:sz="0" w:space="0" w:color="auto"/>
                    <w:right w:val="none" w:sz="0" w:space="0" w:color="auto"/>
                  </w:divBdr>
                </w:div>
              </w:divsChild>
            </w:div>
            <w:div w:id="31923668">
              <w:marLeft w:val="0"/>
              <w:marRight w:val="0"/>
              <w:marTop w:val="0"/>
              <w:marBottom w:val="0"/>
              <w:divBdr>
                <w:top w:val="none" w:sz="0" w:space="0" w:color="auto"/>
                <w:left w:val="none" w:sz="0" w:space="0" w:color="auto"/>
                <w:bottom w:val="none" w:sz="0" w:space="0" w:color="auto"/>
                <w:right w:val="none" w:sz="0" w:space="0" w:color="auto"/>
              </w:divBdr>
              <w:divsChild>
                <w:div w:id="2020308446">
                  <w:marLeft w:val="0"/>
                  <w:marRight w:val="0"/>
                  <w:marTop w:val="0"/>
                  <w:marBottom w:val="0"/>
                  <w:divBdr>
                    <w:top w:val="none" w:sz="0" w:space="0" w:color="auto"/>
                    <w:left w:val="none" w:sz="0" w:space="0" w:color="auto"/>
                    <w:bottom w:val="none" w:sz="0" w:space="0" w:color="auto"/>
                    <w:right w:val="none" w:sz="0" w:space="0" w:color="auto"/>
                  </w:divBdr>
                </w:div>
              </w:divsChild>
            </w:div>
            <w:div w:id="1929188077">
              <w:marLeft w:val="0"/>
              <w:marRight w:val="0"/>
              <w:marTop w:val="0"/>
              <w:marBottom w:val="0"/>
              <w:divBdr>
                <w:top w:val="none" w:sz="0" w:space="0" w:color="auto"/>
                <w:left w:val="none" w:sz="0" w:space="0" w:color="auto"/>
                <w:bottom w:val="none" w:sz="0" w:space="0" w:color="auto"/>
                <w:right w:val="none" w:sz="0" w:space="0" w:color="auto"/>
              </w:divBdr>
              <w:divsChild>
                <w:div w:id="1311858844">
                  <w:marLeft w:val="0"/>
                  <w:marRight w:val="0"/>
                  <w:marTop w:val="0"/>
                  <w:marBottom w:val="0"/>
                  <w:divBdr>
                    <w:top w:val="none" w:sz="0" w:space="0" w:color="auto"/>
                    <w:left w:val="none" w:sz="0" w:space="0" w:color="auto"/>
                    <w:bottom w:val="none" w:sz="0" w:space="0" w:color="auto"/>
                    <w:right w:val="none" w:sz="0" w:space="0" w:color="auto"/>
                  </w:divBdr>
                </w:div>
              </w:divsChild>
            </w:div>
            <w:div w:id="1228304345">
              <w:marLeft w:val="0"/>
              <w:marRight w:val="0"/>
              <w:marTop w:val="0"/>
              <w:marBottom w:val="0"/>
              <w:divBdr>
                <w:top w:val="none" w:sz="0" w:space="0" w:color="auto"/>
                <w:left w:val="none" w:sz="0" w:space="0" w:color="auto"/>
                <w:bottom w:val="none" w:sz="0" w:space="0" w:color="auto"/>
                <w:right w:val="none" w:sz="0" w:space="0" w:color="auto"/>
              </w:divBdr>
              <w:divsChild>
                <w:div w:id="668873537">
                  <w:marLeft w:val="0"/>
                  <w:marRight w:val="0"/>
                  <w:marTop w:val="0"/>
                  <w:marBottom w:val="0"/>
                  <w:divBdr>
                    <w:top w:val="none" w:sz="0" w:space="0" w:color="auto"/>
                    <w:left w:val="none" w:sz="0" w:space="0" w:color="auto"/>
                    <w:bottom w:val="none" w:sz="0" w:space="0" w:color="auto"/>
                    <w:right w:val="none" w:sz="0" w:space="0" w:color="auto"/>
                  </w:divBdr>
                </w:div>
              </w:divsChild>
            </w:div>
            <w:div w:id="135757224">
              <w:marLeft w:val="0"/>
              <w:marRight w:val="0"/>
              <w:marTop w:val="0"/>
              <w:marBottom w:val="0"/>
              <w:divBdr>
                <w:top w:val="none" w:sz="0" w:space="0" w:color="auto"/>
                <w:left w:val="none" w:sz="0" w:space="0" w:color="auto"/>
                <w:bottom w:val="none" w:sz="0" w:space="0" w:color="auto"/>
                <w:right w:val="none" w:sz="0" w:space="0" w:color="auto"/>
              </w:divBdr>
              <w:divsChild>
                <w:div w:id="9261979">
                  <w:marLeft w:val="0"/>
                  <w:marRight w:val="0"/>
                  <w:marTop w:val="0"/>
                  <w:marBottom w:val="0"/>
                  <w:divBdr>
                    <w:top w:val="none" w:sz="0" w:space="0" w:color="auto"/>
                    <w:left w:val="none" w:sz="0" w:space="0" w:color="auto"/>
                    <w:bottom w:val="none" w:sz="0" w:space="0" w:color="auto"/>
                    <w:right w:val="none" w:sz="0" w:space="0" w:color="auto"/>
                  </w:divBdr>
                </w:div>
              </w:divsChild>
            </w:div>
            <w:div w:id="867714689">
              <w:marLeft w:val="0"/>
              <w:marRight w:val="0"/>
              <w:marTop w:val="0"/>
              <w:marBottom w:val="0"/>
              <w:divBdr>
                <w:top w:val="none" w:sz="0" w:space="0" w:color="auto"/>
                <w:left w:val="none" w:sz="0" w:space="0" w:color="auto"/>
                <w:bottom w:val="none" w:sz="0" w:space="0" w:color="auto"/>
                <w:right w:val="none" w:sz="0" w:space="0" w:color="auto"/>
              </w:divBdr>
              <w:divsChild>
                <w:div w:id="982735653">
                  <w:marLeft w:val="0"/>
                  <w:marRight w:val="0"/>
                  <w:marTop w:val="0"/>
                  <w:marBottom w:val="0"/>
                  <w:divBdr>
                    <w:top w:val="none" w:sz="0" w:space="0" w:color="auto"/>
                    <w:left w:val="none" w:sz="0" w:space="0" w:color="auto"/>
                    <w:bottom w:val="none" w:sz="0" w:space="0" w:color="auto"/>
                    <w:right w:val="none" w:sz="0" w:space="0" w:color="auto"/>
                  </w:divBdr>
                </w:div>
              </w:divsChild>
            </w:div>
            <w:div w:id="1721204052">
              <w:marLeft w:val="0"/>
              <w:marRight w:val="0"/>
              <w:marTop w:val="0"/>
              <w:marBottom w:val="0"/>
              <w:divBdr>
                <w:top w:val="none" w:sz="0" w:space="0" w:color="auto"/>
                <w:left w:val="none" w:sz="0" w:space="0" w:color="auto"/>
                <w:bottom w:val="none" w:sz="0" w:space="0" w:color="auto"/>
                <w:right w:val="none" w:sz="0" w:space="0" w:color="auto"/>
              </w:divBdr>
              <w:divsChild>
                <w:div w:id="1445297767">
                  <w:marLeft w:val="0"/>
                  <w:marRight w:val="0"/>
                  <w:marTop w:val="0"/>
                  <w:marBottom w:val="0"/>
                  <w:divBdr>
                    <w:top w:val="none" w:sz="0" w:space="0" w:color="auto"/>
                    <w:left w:val="none" w:sz="0" w:space="0" w:color="auto"/>
                    <w:bottom w:val="none" w:sz="0" w:space="0" w:color="auto"/>
                    <w:right w:val="none" w:sz="0" w:space="0" w:color="auto"/>
                  </w:divBdr>
                </w:div>
              </w:divsChild>
            </w:div>
            <w:div w:id="1912619327">
              <w:marLeft w:val="0"/>
              <w:marRight w:val="0"/>
              <w:marTop w:val="0"/>
              <w:marBottom w:val="0"/>
              <w:divBdr>
                <w:top w:val="none" w:sz="0" w:space="0" w:color="auto"/>
                <w:left w:val="none" w:sz="0" w:space="0" w:color="auto"/>
                <w:bottom w:val="none" w:sz="0" w:space="0" w:color="auto"/>
                <w:right w:val="none" w:sz="0" w:space="0" w:color="auto"/>
              </w:divBdr>
              <w:divsChild>
                <w:div w:id="1000933496">
                  <w:marLeft w:val="0"/>
                  <w:marRight w:val="0"/>
                  <w:marTop w:val="0"/>
                  <w:marBottom w:val="0"/>
                  <w:divBdr>
                    <w:top w:val="none" w:sz="0" w:space="0" w:color="auto"/>
                    <w:left w:val="none" w:sz="0" w:space="0" w:color="auto"/>
                    <w:bottom w:val="none" w:sz="0" w:space="0" w:color="auto"/>
                    <w:right w:val="none" w:sz="0" w:space="0" w:color="auto"/>
                  </w:divBdr>
                </w:div>
              </w:divsChild>
            </w:div>
            <w:div w:id="1832982253">
              <w:marLeft w:val="0"/>
              <w:marRight w:val="0"/>
              <w:marTop w:val="0"/>
              <w:marBottom w:val="0"/>
              <w:divBdr>
                <w:top w:val="none" w:sz="0" w:space="0" w:color="auto"/>
                <w:left w:val="none" w:sz="0" w:space="0" w:color="auto"/>
                <w:bottom w:val="none" w:sz="0" w:space="0" w:color="auto"/>
                <w:right w:val="none" w:sz="0" w:space="0" w:color="auto"/>
              </w:divBdr>
              <w:divsChild>
                <w:div w:id="735980176">
                  <w:marLeft w:val="0"/>
                  <w:marRight w:val="0"/>
                  <w:marTop w:val="0"/>
                  <w:marBottom w:val="0"/>
                  <w:divBdr>
                    <w:top w:val="none" w:sz="0" w:space="0" w:color="auto"/>
                    <w:left w:val="none" w:sz="0" w:space="0" w:color="auto"/>
                    <w:bottom w:val="none" w:sz="0" w:space="0" w:color="auto"/>
                    <w:right w:val="none" w:sz="0" w:space="0" w:color="auto"/>
                  </w:divBdr>
                </w:div>
              </w:divsChild>
            </w:div>
            <w:div w:id="235870256">
              <w:marLeft w:val="0"/>
              <w:marRight w:val="0"/>
              <w:marTop w:val="0"/>
              <w:marBottom w:val="0"/>
              <w:divBdr>
                <w:top w:val="none" w:sz="0" w:space="0" w:color="auto"/>
                <w:left w:val="none" w:sz="0" w:space="0" w:color="auto"/>
                <w:bottom w:val="none" w:sz="0" w:space="0" w:color="auto"/>
                <w:right w:val="none" w:sz="0" w:space="0" w:color="auto"/>
              </w:divBdr>
              <w:divsChild>
                <w:div w:id="21110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27278851">
      <w:bodyDiv w:val="1"/>
      <w:marLeft w:val="0"/>
      <w:marRight w:val="0"/>
      <w:marTop w:val="0"/>
      <w:marBottom w:val="0"/>
      <w:divBdr>
        <w:top w:val="none" w:sz="0" w:space="0" w:color="auto"/>
        <w:left w:val="none" w:sz="0" w:space="0" w:color="auto"/>
        <w:bottom w:val="none" w:sz="0" w:space="0" w:color="auto"/>
        <w:right w:val="none" w:sz="0" w:space="0" w:color="auto"/>
      </w:divBdr>
      <w:divsChild>
        <w:div w:id="756944003">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681737854">
          <w:marLeft w:val="0"/>
          <w:marRight w:val="0"/>
          <w:marTop w:val="0"/>
          <w:marBottom w:val="0"/>
          <w:divBdr>
            <w:top w:val="none" w:sz="0" w:space="0" w:color="auto"/>
            <w:left w:val="none" w:sz="0" w:space="0" w:color="auto"/>
            <w:bottom w:val="none" w:sz="0" w:space="0" w:color="auto"/>
            <w:right w:val="none" w:sz="0" w:space="0" w:color="auto"/>
          </w:divBdr>
        </w:div>
        <w:div w:id="1499350174">
          <w:marLeft w:val="0"/>
          <w:marRight w:val="0"/>
          <w:marTop w:val="0"/>
          <w:marBottom w:val="0"/>
          <w:divBdr>
            <w:top w:val="none" w:sz="0" w:space="0" w:color="auto"/>
            <w:left w:val="none" w:sz="0" w:space="0" w:color="auto"/>
            <w:bottom w:val="none" w:sz="0" w:space="0" w:color="auto"/>
            <w:right w:val="none" w:sz="0" w:space="0" w:color="auto"/>
          </w:divBdr>
        </w:div>
        <w:div w:id="236865652">
          <w:marLeft w:val="0"/>
          <w:marRight w:val="0"/>
          <w:marTop w:val="0"/>
          <w:marBottom w:val="0"/>
          <w:divBdr>
            <w:top w:val="none" w:sz="0" w:space="0" w:color="auto"/>
            <w:left w:val="none" w:sz="0" w:space="0" w:color="auto"/>
            <w:bottom w:val="none" w:sz="0" w:space="0" w:color="auto"/>
            <w:right w:val="none" w:sz="0" w:space="0" w:color="auto"/>
          </w:divBdr>
        </w:div>
        <w:div w:id="597295967">
          <w:marLeft w:val="0"/>
          <w:marRight w:val="0"/>
          <w:marTop w:val="0"/>
          <w:marBottom w:val="0"/>
          <w:divBdr>
            <w:top w:val="none" w:sz="0" w:space="0" w:color="auto"/>
            <w:left w:val="none" w:sz="0" w:space="0" w:color="auto"/>
            <w:bottom w:val="none" w:sz="0" w:space="0" w:color="auto"/>
            <w:right w:val="none" w:sz="0" w:space="0" w:color="auto"/>
          </w:divBdr>
        </w:div>
      </w:divsChild>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693648475">
      <w:bodyDiv w:val="1"/>
      <w:marLeft w:val="0"/>
      <w:marRight w:val="0"/>
      <w:marTop w:val="0"/>
      <w:marBottom w:val="0"/>
      <w:divBdr>
        <w:top w:val="none" w:sz="0" w:space="0" w:color="auto"/>
        <w:left w:val="none" w:sz="0" w:space="0" w:color="auto"/>
        <w:bottom w:val="none" w:sz="0" w:space="0" w:color="auto"/>
        <w:right w:val="none" w:sz="0" w:space="0" w:color="auto"/>
      </w:divBdr>
      <w:divsChild>
        <w:div w:id="1771461281">
          <w:marLeft w:val="0"/>
          <w:marRight w:val="0"/>
          <w:marTop w:val="0"/>
          <w:marBottom w:val="0"/>
          <w:divBdr>
            <w:top w:val="none" w:sz="0" w:space="0" w:color="auto"/>
            <w:left w:val="none" w:sz="0" w:space="0" w:color="auto"/>
            <w:bottom w:val="none" w:sz="0" w:space="0" w:color="auto"/>
            <w:right w:val="none" w:sz="0" w:space="0" w:color="auto"/>
          </w:divBdr>
          <w:divsChild>
            <w:div w:id="429542945">
              <w:marLeft w:val="0"/>
              <w:marRight w:val="0"/>
              <w:marTop w:val="0"/>
              <w:marBottom w:val="0"/>
              <w:divBdr>
                <w:top w:val="none" w:sz="0" w:space="0" w:color="auto"/>
                <w:left w:val="none" w:sz="0" w:space="0" w:color="auto"/>
                <w:bottom w:val="none" w:sz="0" w:space="0" w:color="auto"/>
                <w:right w:val="none" w:sz="0" w:space="0" w:color="auto"/>
              </w:divBdr>
              <w:divsChild>
                <w:div w:id="14190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9765">
      <w:bodyDiv w:val="1"/>
      <w:marLeft w:val="0"/>
      <w:marRight w:val="0"/>
      <w:marTop w:val="0"/>
      <w:marBottom w:val="0"/>
      <w:divBdr>
        <w:top w:val="none" w:sz="0" w:space="0" w:color="auto"/>
        <w:left w:val="none" w:sz="0" w:space="0" w:color="auto"/>
        <w:bottom w:val="none" w:sz="0" w:space="0" w:color="auto"/>
        <w:right w:val="none" w:sz="0" w:space="0" w:color="auto"/>
      </w:divBdr>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10702973">
      <w:bodyDiv w:val="1"/>
      <w:marLeft w:val="0"/>
      <w:marRight w:val="0"/>
      <w:marTop w:val="0"/>
      <w:marBottom w:val="0"/>
      <w:divBdr>
        <w:top w:val="none" w:sz="0" w:space="0" w:color="auto"/>
        <w:left w:val="none" w:sz="0" w:space="0" w:color="auto"/>
        <w:bottom w:val="none" w:sz="0" w:space="0" w:color="auto"/>
        <w:right w:val="none" w:sz="0" w:space="0" w:color="auto"/>
      </w:divBdr>
      <w:divsChild>
        <w:div w:id="1921212115">
          <w:marLeft w:val="0"/>
          <w:marRight w:val="0"/>
          <w:marTop w:val="0"/>
          <w:marBottom w:val="0"/>
          <w:divBdr>
            <w:top w:val="none" w:sz="0" w:space="0" w:color="auto"/>
            <w:left w:val="none" w:sz="0" w:space="0" w:color="auto"/>
            <w:bottom w:val="none" w:sz="0" w:space="0" w:color="auto"/>
            <w:right w:val="none" w:sz="0" w:space="0" w:color="auto"/>
          </w:divBdr>
          <w:divsChild>
            <w:div w:id="1743017376">
              <w:marLeft w:val="0"/>
              <w:marRight w:val="0"/>
              <w:marTop w:val="0"/>
              <w:marBottom w:val="0"/>
              <w:divBdr>
                <w:top w:val="none" w:sz="0" w:space="0" w:color="auto"/>
                <w:left w:val="none" w:sz="0" w:space="0" w:color="auto"/>
                <w:bottom w:val="none" w:sz="0" w:space="0" w:color="auto"/>
                <w:right w:val="none" w:sz="0" w:space="0" w:color="auto"/>
              </w:divBdr>
              <w:divsChild>
                <w:div w:id="18353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90495265">
      <w:bodyDiv w:val="1"/>
      <w:marLeft w:val="0"/>
      <w:marRight w:val="0"/>
      <w:marTop w:val="0"/>
      <w:marBottom w:val="0"/>
      <w:divBdr>
        <w:top w:val="none" w:sz="0" w:space="0" w:color="auto"/>
        <w:left w:val="none" w:sz="0" w:space="0" w:color="auto"/>
        <w:bottom w:val="none" w:sz="0" w:space="0" w:color="auto"/>
        <w:right w:val="none" w:sz="0" w:space="0" w:color="auto"/>
      </w:divBdr>
      <w:divsChild>
        <w:div w:id="1833179224">
          <w:marLeft w:val="0"/>
          <w:marRight w:val="0"/>
          <w:marTop w:val="0"/>
          <w:marBottom w:val="0"/>
          <w:divBdr>
            <w:top w:val="none" w:sz="0" w:space="0" w:color="auto"/>
            <w:left w:val="none" w:sz="0" w:space="0" w:color="auto"/>
            <w:bottom w:val="none" w:sz="0" w:space="0" w:color="auto"/>
            <w:right w:val="none" w:sz="0" w:space="0" w:color="auto"/>
          </w:divBdr>
          <w:divsChild>
            <w:div w:id="24790190">
              <w:marLeft w:val="0"/>
              <w:marRight w:val="0"/>
              <w:marTop w:val="0"/>
              <w:marBottom w:val="0"/>
              <w:divBdr>
                <w:top w:val="none" w:sz="0" w:space="0" w:color="auto"/>
                <w:left w:val="none" w:sz="0" w:space="0" w:color="auto"/>
                <w:bottom w:val="none" w:sz="0" w:space="0" w:color="auto"/>
                <w:right w:val="none" w:sz="0" w:space="0" w:color="auto"/>
              </w:divBdr>
              <w:divsChild>
                <w:div w:id="619605814">
                  <w:marLeft w:val="0"/>
                  <w:marRight w:val="0"/>
                  <w:marTop w:val="0"/>
                  <w:marBottom w:val="0"/>
                  <w:divBdr>
                    <w:top w:val="none" w:sz="0" w:space="0" w:color="auto"/>
                    <w:left w:val="none" w:sz="0" w:space="0" w:color="auto"/>
                    <w:bottom w:val="none" w:sz="0" w:space="0" w:color="auto"/>
                    <w:right w:val="none" w:sz="0" w:space="0" w:color="auto"/>
                  </w:divBdr>
                  <w:divsChild>
                    <w:div w:id="19662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33786">
      <w:bodyDiv w:val="1"/>
      <w:marLeft w:val="0"/>
      <w:marRight w:val="0"/>
      <w:marTop w:val="0"/>
      <w:marBottom w:val="0"/>
      <w:divBdr>
        <w:top w:val="none" w:sz="0" w:space="0" w:color="auto"/>
        <w:left w:val="none" w:sz="0" w:space="0" w:color="auto"/>
        <w:bottom w:val="none" w:sz="0" w:space="0" w:color="auto"/>
        <w:right w:val="none" w:sz="0" w:space="0" w:color="auto"/>
      </w:divBdr>
      <w:divsChild>
        <w:div w:id="2082021458">
          <w:marLeft w:val="0"/>
          <w:marRight w:val="0"/>
          <w:marTop w:val="0"/>
          <w:marBottom w:val="0"/>
          <w:divBdr>
            <w:top w:val="none" w:sz="0" w:space="0" w:color="auto"/>
            <w:left w:val="none" w:sz="0" w:space="0" w:color="auto"/>
            <w:bottom w:val="none" w:sz="0" w:space="0" w:color="auto"/>
            <w:right w:val="none" w:sz="0" w:space="0" w:color="auto"/>
          </w:divBdr>
          <w:divsChild>
            <w:div w:id="1501120493">
              <w:marLeft w:val="0"/>
              <w:marRight w:val="0"/>
              <w:marTop w:val="0"/>
              <w:marBottom w:val="0"/>
              <w:divBdr>
                <w:top w:val="none" w:sz="0" w:space="0" w:color="auto"/>
                <w:left w:val="none" w:sz="0" w:space="0" w:color="auto"/>
                <w:bottom w:val="none" w:sz="0" w:space="0" w:color="auto"/>
                <w:right w:val="none" w:sz="0" w:space="0" w:color="auto"/>
              </w:divBdr>
              <w:divsChild>
                <w:div w:id="509568853">
                  <w:marLeft w:val="0"/>
                  <w:marRight w:val="0"/>
                  <w:marTop w:val="0"/>
                  <w:marBottom w:val="0"/>
                  <w:divBdr>
                    <w:top w:val="none" w:sz="0" w:space="0" w:color="auto"/>
                    <w:left w:val="none" w:sz="0" w:space="0" w:color="auto"/>
                    <w:bottom w:val="none" w:sz="0" w:space="0" w:color="auto"/>
                    <w:right w:val="none" w:sz="0" w:space="0" w:color="auto"/>
                  </w:divBdr>
                  <w:divsChild>
                    <w:div w:id="11599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 w:id="2106613398">
      <w:bodyDiv w:val="1"/>
      <w:marLeft w:val="0"/>
      <w:marRight w:val="0"/>
      <w:marTop w:val="0"/>
      <w:marBottom w:val="0"/>
      <w:divBdr>
        <w:top w:val="none" w:sz="0" w:space="0" w:color="auto"/>
        <w:left w:val="none" w:sz="0" w:space="0" w:color="auto"/>
        <w:bottom w:val="none" w:sz="0" w:space="0" w:color="auto"/>
        <w:right w:val="none" w:sz="0" w:space="0" w:color="auto"/>
      </w:divBdr>
    </w:div>
    <w:div w:id="2142460046">
      <w:bodyDiv w:val="1"/>
      <w:marLeft w:val="0"/>
      <w:marRight w:val="0"/>
      <w:marTop w:val="0"/>
      <w:marBottom w:val="0"/>
      <w:divBdr>
        <w:top w:val="none" w:sz="0" w:space="0" w:color="auto"/>
        <w:left w:val="none" w:sz="0" w:space="0" w:color="auto"/>
        <w:bottom w:val="none" w:sz="0" w:space="0" w:color="auto"/>
        <w:right w:val="none" w:sz="0" w:space="0" w:color="auto"/>
      </w:divBdr>
      <w:divsChild>
        <w:div w:id="928390139">
          <w:marLeft w:val="0"/>
          <w:marRight w:val="0"/>
          <w:marTop w:val="0"/>
          <w:marBottom w:val="0"/>
          <w:divBdr>
            <w:top w:val="none" w:sz="0" w:space="0" w:color="auto"/>
            <w:left w:val="none" w:sz="0" w:space="0" w:color="auto"/>
            <w:bottom w:val="none" w:sz="0" w:space="0" w:color="auto"/>
            <w:right w:val="none" w:sz="0" w:space="0" w:color="auto"/>
          </w:divBdr>
          <w:divsChild>
            <w:div w:id="1051424511">
              <w:marLeft w:val="0"/>
              <w:marRight w:val="0"/>
              <w:marTop w:val="0"/>
              <w:marBottom w:val="0"/>
              <w:divBdr>
                <w:top w:val="none" w:sz="0" w:space="0" w:color="auto"/>
                <w:left w:val="none" w:sz="0" w:space="0" w:color="auto"/>
                <w:bottom w:val="none" w:sz="0" w:space="0" w:color="auto"/>
                <w:right w:val="none" w:sz="0" w:space="0" w:color="auto"/>
              </w:divBdr>
              <w:divsChild>
                <w:div w:id="920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1.xml"/><Relationship Id="rId39" Type="http://schemas.microsoft.com/office/2007/relationships/hdphoto" Target="media/hdphoto1.wdp"/><Relationship Id="rId21" Type="http://schemas.openxmlformats.org/officeDocument/2006/relationships/image" Target="media/image14.png"/><Relationship Id="rId34" Type="http://schemas.openxmlformats.org/officeDocument/2006/relationships/chart" Target="charts/chart6.xm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4.xml"/><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chart" Target="charts/chart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5.xml"/><Relationship Id="rId38" Type="http://schemas.openxmlformats.org/officeDocument/2006/relationships/image" Target="media/image25.png"/><Relationship Id="rId46" Type="http://schemas.openxmlformats.org/officeDocument/2006/relationships/header" Target="header2.xml"/><Relationship Id="rId20" Type="http://schemas.openxmlformats.org/officeDocument/2006/relationships/image" Target="media/image13.png"/><Relationship Id="rId41"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JENNIFER%20ROMERO\Informe_supervision\vari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ocuments\JENNIFER%20ROMERO\Informe_supervision\vario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Documents\JENNIFER%20ROMERO\Informe_supervision\vari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ocuments\JENNIFER%20ROMERO\Informe_supervision\vari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Documents\JENNIFER%20ROMERO\Informe_supervision\vario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Documents\JENNIFER%20ROMERO\Informe_supervision\v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Área (m²) intervenida por Área limpia durante octubre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Hoja12!$I$9:$I$10</c:f>
              <c:strCache>
                <c:ptCount val="2"/>
                <c:pt idx="0">
                  <c:v>octubre</c:v>
                </c:pt>
                <c:pt idx="1">
                  <c:v>m²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Hoja12!$H$11:$H$16</c:f>
              <c:strCache>
                <c:ptCount val="6"/>
                <c:pt idx="0">
                  <c:v>PARQUE</c:v>
                </c:pt>
                <c:pt idx="1">
                  <c:v>SEPARADOR VIAL</c:v>
                </c:pt>
                <c:pt idx="2">
                  <c:v>ANDEN</c:v>
                </c:pt>
                <c:pt idx="3">
                  <c:v>ZONA AMBIENTAL</c:v>
                </c:pt>
                <c:pt idx="4">
                  <c:v>PERIFERIA CUERPO HIDRÍCO</c:v>
                </c:pt>
                <c:pt idx="5">
                  <c:v>OREJA</c:v>
                </c:pt>
              </c:strCache>
            </c:strRef>
          </c:cat>
          <c:val>
            <c:numRef>
              <c:f>Hoja12!$I$11:$I$16</c:f>
              <c:numCache>
                <c:formatCode>#,##0</c:formatCode>
                <c:ptCount val="6"/>
                <c:pt idx="0">
                  <c:v>2696533</c:v>
                </c:pt>
                <c:pt idx="1">
                  <c:v>1462822</c:v>
                </c:pt>
                <c:pt idx="2">
                  <c:v>1237645</c:v>
                </c:pt>
                <c:pt idx="3">
                  <c:v>541233</c:v>
                </c:pt>
                <c:pt idx="4">
                  <c:v>199678</c:v>
                </c:pt>
                <c:pt idx="5">
                  <c:v>13611</c:v>
                </c:pt>
              </c:numCache>
            </c:numRef>
          </c:val>
          <c:extLst>
            <c:ext xmlns:c16="http://schemas.microsoft.com/office/drawing/2014/chart" uri="{C3380CC4-5D6E-409C-BE32-E72D297353CC}">
              <c16:uniqueId val="{00000000-E3AB-294A-97E5-848AE21B7C80}"/>
            </c:ext>
          </c:extLst>
        </c:ser>
        <c:dLbls>
          <c:showLegendKey val="0"/>
          <c:showVal val="0"/>
          <c:showCatName val="0"/>
          <c:showSerName val="0"/>
          <c:showPercent val="0"/>
          <c:showBubbleSize val="0"/>
        </c:dLbls>
        <c:gapWidth val="150"/>
        <c:shape val="box"/>
        <c:axId val="1516305840"/>
        <c:axId val="1564126992"/>
        <c:axId val="0"/>
      </c:bar3DChart>
      <c:catAx>
        <c:axId val="1516305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Emplazamientos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64126992"/>
        <c:crosses val="autoZero"/>
        <c:auto val="1"/>
        <c:lblAlgn val="ctr"/>
        <c:lblOffset val="100"/>
        <c:noMultiLvlLbl val="0"/>
      </c:catAx>
      <c:valAx>
        <c:axId val="1564126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Área (m²)</a:t>
                </a:r>
              </a:p>
            </c:rich>
          </c:tx>
          <c:layout>
            <c:manualLayout>
              <c:xMode val="edge"/>
              <c:yMode val="edge"/>
              <c:x val="4.699650043744532E-2"/>
              <c:y val="0.314976669582968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1630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CO"/>
              <a:t>Residuos vegetales Corte de césped 2020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spPr>
            <a:ln w="22225" cap="rnd" cmpd="sng" algn="ctr">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residuos!$F$3:$O$3</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residuos!$F$4:$O$4</c:f>
              <c:numCache>
                <c:formatCode>General</c:formatCode>
                <c:ptCount val="10"/>
                <c:pt idx="0">
                  <c:v>387.96</c:v>
                </c:pt>
                <c:pt idx="1">
                  <c:v>144.72999999999999</c:v>
                </c:pt>
                <c:pt idx="2">
                  <c:v>408.39</c:v>
                </c:pt>
                <c:pt idx="3">
                  <c:v>692.62</c:v>
                </c:pt>
                <c:pt idx="4">
                  <c:v>579.52</c:v>
                </c:pt>
                <c:pt idx="5">
                  <c:v>427.22</c:v>
                </c:pt>
                <c:pt idx="6">
                  <c:v>562.09</c:v>
                </c:pt>
                <c:pt idx="7">
                  <c:v>379.8</c:v>
                </c:pt>
                <c:pt idx="8">
                  <c:v>410.31</c:v>
                </c:pt>
                <c:pt idx="9">
                  <c:v>396.52</c:v>
                </c:pt>
              </c:numCache>
            </c:numRef>
          </c:val>
          <c:smooth val="0"/>
          <c:extLst>
            <c:ext xmlns:c16="http://schemas.microsoft.com/office/drawing/2014/chart" uri="{C3380CC4-5D6E-409C-BE32-E72D297353CC}">
              <c16:uniqueId val="{00000000-D75A-BC40-B72F-EA858DCF4C8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51951360"/>
        <c:axId val="1564130736"/>
      </c:lineChart>
      <c:catAx>
        <c:axId val="1451951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564130736"/>
        <c:crosses val="autoZero"/>
        <c:auto val="1"/>
        <c:lblAlgn val="ctr"/>
        <c:lblOffset val="100"/>
        <c:noMultiLvlLbl val="0"/>
      </c:catAx>
      <c:valAx>
        <c:axId val="1564130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4519513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CO" sz="1100" b="1">
                <a:latin typeface="+mj-lt"/>
              </a:rPr>
              <a:t>Individuos arboreos intervenidos desde el inicio de la concesión ASE 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BE22-C042-BE18-DD5B1B4798C2}"/>
              </c:ext>
            </c:extLst>
          </c:dPt>
          <c:dPt>
            <c:idx val="2"/>
            <c:invertIfNegative val="0"/>
            <c:bubble3D val="0"/>
            <c:spPr>
              <a:solidFill>
                <a:srgbClr val="92D050"/>
              </a:solidFill>
              <a:ln>
                <a:noFill/>
              </a:ln>
              <a:effectLst/>
            </c:spPr>
            <c:extLst>
              <c:ext xmlns:c16="http://schemas.microsoft.com/office/drawing/2014/chart" uri="{C3380CC4-5D6E-409C-BE32-E72D297353CC}">
                <c16:uniqueId val="{00000003-BE22-C042-BE18-DD5B1B4798C2}"/>
              </c:ext>
            </c:extLst>
          </c:dPt>
          <c:dPt>
            <c:idx val="3"/>
            <c:invertIfNegative val="0"/>
            <c:bubble3D val="0"/>
            <c:spPr>
              <a:solidFill>
                <a:srgbClr val="92D050"/>
              </a:solidFill>
              <a:ln>
                <a:noFill/>
              </a:ln>
              <a:effectLst/>
            </c:spPr>
            <c:extLst>
              <c:ext xmlns:c16="http://schemas.microsoft.com/office/drawing/2014/chart" uri="{C3380CC4-5D6E-409C-BE32-E72D297353CC}">
                <c16:uniqueId val="{00000005-BE22-C042-BE18-DD5B1B4798C2}"/>
              </c:ext>
            </c:extLst>
          </c:dPt>
          <c:dPt>
            <c:idx val="4"/>
            <c:invertIfNegative val="0"/>
            <c:bubble3D val="0"/>
            <c:spPr>
              <a:solidFill>
                <a:srgbClr val="92D050"/>
              </a:solidFill>
              <a:ln>
                <a:noFill/>
              </a:ln>
              <a:effectLst/>
            </c:spPr>
            <c:extLst>
              <c:ext xmlns:c16="http://schemas.microsoft.com/office/drawing/2014/chart" uri="{C3380CC4-5D6E-409C-BE32-E72D297353CC}">
                <c16:uniqueId val="{00000007-BE22-C042-BE18-DD5B1B4798C2}"/>
              </c:ext>
            </c:extLst>
          </c:dPt>
          <c:dPt>
            <c:idx val="5"/>
            <c:invertIfNegative val="0"/>
            <c:bubble3D val="0"/>
            <c:spPr>
              <a:solidFill>
                <a:srgbClr val="92D050"/>
              </a:solidFill>
              <a:ln>
                <a:noFill/>
              </a:ln>
              <a:effectLst/>
            </c:spPr>
            <c:extLst>
              <c:ext xmlns:c16="http://schemas.microsoft.com/office/drawing/2014/chart" uri="{C3380CC4-5D6E-409C-BE32-E72D297353CC}">
                <c16:uniqueId val="{00000009-BE22-C042-BE18-DD5B1B4798C2}"/>
              </c:ext>
            </c:extLst>
          </c:dPt>
          <c:dPt>
            <c:idx val="6"/>
            <c:invertIfNegative val="0"/>
            <c:bubble3D val="0"/>
            <c:spPr>
              <a:solidFill>
                <a:srgbClr val="92D050"/>
              </a:solidFill>
              <a:ln>
                <a:noFill/>
              </a:ln>
              <a:effectLst/>
            </c:spPr>
            <c:extLst>
              <c:ext xmlns:c16="http://schemas.microsoft.com/office/drawing/2014/chart" uri="{C3380CC4-5D6E-409C-BE32-E72D297353CC}">
                <c16:uniqueId val="{0000000B-BE22-C042-BE18-DD5B1B4798C2}"/>
              </c:ext>
            </c:extLst>
          </c:dPt>
          <c:dPt>
            <c:idx val="7"/>
            <c:invertIfNegative val="0"/>
            <c:bubble3D val="0"/>
            <c:spPr>
              <a:solidFill>
                <a:srgbClr val="92D050"/>
              </a:solidFill>
              <a:ln>
                <a:noFill/>
              </a:ln>
              <a:effectLst/>
            </c:spPr>
            <c:extLst>
              <c:ext xmlns:c16="http://schemas.microsoft.com/office/drawing/2014/chart" uri="{C3380CC4-5D6E-409C-BE32-E72D297353CC}">
                <c16:uniqueId val="{0000000D-BE22-C042-BE18-DD5B1B4798C2}"/>
              </c:ext>
            </c:extLst>
          </c:dPt>
          <c:dPt>
            <c:idx val="8"/>
            <c:invertIfNegative val="0"/>
            <c:bubble3D val="0"/>
            <c:spPr>
              <a:solidFill>
                <a:srgbClr val="92D050"/>
              </a:solidFill>
              <a:ln>
                <a:noFill/>
              </a:ln>
              <a:effectLst/>
            </c:spPr>
            <c:extLst>
              <c:ext xmlns:c16="http://schemas.microsoft.com/office/drawing/2014/chart" uri="{C3380CC4-5D6E-409C-BE32-E72D297353CC}">
                <c16:uniqueId val="{0000000F-BE22-C042-BE18-DD5B1B4798C2}"/>
              </c:ext>
            </c:extLst>
          </c:dPt>
          <c:dPt>
            <c:idx val="9"/>
            <c:invertIfNegative val="0"/>
            <c:bubble3D val="0"/>
            <c:spPr>
              <a:solidFill>
                <a:srgbClr val="92D050"/>
              </a:solidFill>
              <a:ln>
                <a:noFill/>
              </a:ln>
              <a:effectLst/>
            </c:spPr>
            <c:extLst>
              <c:ext xmlns:c16="http://schemas.microsoft.com/office/drawing/2014/chart" uri="{C3380CC4-5D6E-409C-BE32-E72D297353CC}">
                <c16:uniqueId val="{00000011-BE22-C042-BE18-DD5B1B4798C2}"/>
              </c:ext>
            </c:extLst>
          </c:dPt>
          <c:dPt>
            <c:idx val="10"/>
            <c:invertIfNegative val="0"/>
            <c:bubble3D val="0"/>
            <c:spPr>
              <a:solidFill>
                <a:srgbClr val="92D050"/>
              </a:solidFill>
              <a:ln>
                <a:noFill/>
              </a:ln>
              <a:effectLst/>
            </c:spPr>
            <c:extLst>
              <c:ext xmlns:c16="http://schemas.microsoft.com/office/drawing/2014/chart" uri="{C3380CC4-5D6E-409C-BE32-E72D297353CC}">
                <c16:uniqueId val="{00000013-BE22-C042-BE18-DD5B1B4798C2}"/>
              </c:ext>
            </c:extLst>
          </c:dPt>
          <c:dPt>
            <c:idx val="11"/>
            <c:invertIfNegative val="0"/>
            <c:bubble3D val="0"/>
            <c:spPr>
              <a:solidFill>
                <a:schemeClr val="accent2">
                  <a:lumMod val="75000"/>
                </a:schemeClr>
              </a:solidFill>
              <a:ln>
                <a:noFill/>
              </a:ln>
              <a:effectLst/>
            </c:spPr>
            <c:extLst>
              <c:ext xmlns:c16="http://schemas.microsoft.com/office/drawing/2014/chart" uri="{C3380CC4-5D6E-409C-BE32-E72D297353CC}">
                <c16:uniqueId val="{00000015-BE22-C042-BE18-DD5B1B4798C2}"/>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17-BE22-C042-BE18-DD5B1B4798C2}"/>
              </c:ext>
            </c:extLst>
          </c:dPt>
          <c:dPt>
            <c:idx val="13"/>
            <c:invertIfNegative val="0"/>
            <c:bubble3D val="0"/>
            <c:spPr>
              <a:solidFill>
                <a:schemeClr val="accent2">
                  <a:lumMod val="75000"/>
                </a:schemeClr>
              </a:solidFill>
              <a:ln>
                <a:noFill/>
              </a:ln>
              <a:effectLst/>
            </c:spPr>
            <c:extLst>
              <c:ext xmlns:c16="http://schemas.microsoft.com/office/drawing/2014/chart" uri="{C3380CC4-5D6E-409C-BE32-E72D297353CC}">
                <c16:uniqueId val="{00000019-BE22-C042-BE18-DD5B1B4798C2}"/>
              </c:ext>
            </c:extLst>
          </c:dPt>
          <c:dPt>
            <c:idx val="14"/>
            <c:invertIfNegative val="0"/>
            <c:bubble3D val="0"/>
            <c:spPr>
              <a:solidFill>
                <a:schemeClr val="accent2">
                  <a:lumMod val="75000"/>
                </a:schemeClr>
              </a:solidFill>
              <a:ln>
                <a:noFill/>
              </a:ln>
              <a:effectLst/>
            </c:spPr>
            <c:extLst>
              <c:ext xmlns:c16="http://schemas.microsoft.com/office/drawing/2014/chart" uri="{C3380CC4-5D6E-409C-BE32-E72D297353CC}">
                <c16:uniqueId val="{0000001B-BE22-C042-BE18-DD5B1B4798C2}"/>
              </c:ext>
            </c:extLst>
          </c:dPt>
          <c:dPt>
            <c:idx val="15"/>
            <c:invertIfNegative val="0"/>
            <c:bubble3D val="0"/>
            <c:spPr>
              <a:solidFill>
                <a:schemeClr val="accent2">
                  <a:lumMod val="75000"/>
                </a:schemeClr>
              </a:solidFill>
              <a:ln>
                <a:noFill/>
              </a:ln>
              <a:effectLst/>
            </c:spPr>
            <c:extLst>
              <c:ext xmlns:c16="http://schemas.microsoft.com/office/drawing/2014/chart" uri="{C3380CC4-5D6E-409C-BE32-E72D297353CC}">
                <c16:uniqueId val="{0000001D-BE22-C042-BE18-DD5B1B4798C2}"/>
              </c:ext>
            </c:extLst>
          </c:dPt>
          <c:dPt>
            <c:idx val="16"/>
            <c:invertIfNegative val="0"/>
            <c:bubble3D val="0"/>
            <c:spPr>
              <a:solidFill>
                <a:schemeClr val="accent2">
                  <a:lumMod val="75000"/>
                </a:schemeClr>
              </a:solidFill>
              <a:ln>
                <a:noFill/>
              </a:ln>
              <a:effectLst/>
            </c:spPr>
            <c:extLst>
              <c:ext xmlns:c16="http://schemas.microsoft.com/office/drawing/2014/chart" uri="{C3380CC4-5D6E-409C-BE32-E72D297353CC}">
                <c16:uniqueId val="{0000001F-BE22-C042-BE18-DD5B1B4798C2}"/>
              </c:ext>
            </c:extLst>
          </c:dPt>
          <c:dPt>
            <c:idx val="17"/>
            <c:invertIfNegative val="0"/>
            <c:bubble3D val="0"/>
            <c:spPr>
              <a:solidFill>
                <a:schemeClr val="accent2">
                  <a:lumMod val="75000"/>
                </a:schemeClr>
              </a:solidFill>
              <a:ln>
                <a:noFill/>
              </a:ln>
              <a:effectLst/>
            </c:spPr>
            <c:extLst>
              <c:ext xmlns:c16="http://schemas.microsoft.com/office/drawing/2014/chart" uri="{C3380CC4-5D6E-409C-BE32-E72D297353CC}">
                <c16:uniqueId val="{00000021-BE22-C042-BE18-DD5B1B4798C2}"/>
              </c:ext>
            </c:extLst>
          </c:dPt>
          <c:dPt>
            <c:idx val="18"/>
            <c:invertIfNegative val="0"/>
            <c:bubble3D val="0"/>
            <c:spPr>
              <a:solidFill>
                <a:schemeClr val="accent2">
                  <a:lumMod val="75000"/>
                </a:schemeClr>
              </a:solidFill>
              <a:ln>
                <a:noFill/>
              </a:ln>
              <a:effectLst/>
            </c:spPr>
            <c:extLst>
              <c:ext xmlns:c16="http://schemas.microsoft.com/office/drawing/2014/chart" uri="{C3380CC4-5D6E-409C-BE32-E72D297353CC}">
                <c16:uniqueId val="{00000023-BE22-C042-BE18-DD5B1B4798C2}"/>
              </c:ext>
            </c:extLst>
          </c:dPt>
          <c:dPt>
            <c:idx val="19"/>
            <c:invertIfNegative val="0"/>
            <c:bubble3D val="0"/>
            <c:spPr>
              <a:solidFill>
                <a:schemeClr val="accent2">
                  <a:lumMod val="75000"/>
                </a:schemeClr>
              </a:solidFill>
              <a:ln>
                <a:noFill/>
              </a:ln>
              <a:effectLst/>
            </c:spPr>
            <c:extLst>
              <c:ext xmlns:c16="http://schemas.microsoft.com/office/drawing/2014/chart" uri="{C3380CC4-5D6E-409C-BE32-E72D297353CC}">
                <c16:uniqueId val="{00000025-BE22-C042-BE18-DD5B1B4798C2}"/>
              </c:ext>
            </c:extLst>
          </c:dPt>
          <c:dPt>
            <c:idx val="20"/>
            <c:invertIfNegative val="0"/>
            <c:bubble3D val="0"/>
            <c:spPr>
              <a:solidFill>
                <a:schemeClr val="accent2">
                  <a:lumMod val="75000"/>
                </a:schemeClr>
              </a:solidFill>
              <a:ln>
                <a:noFill/>
              </a:ln>
              <a:effectLst/>
            </c:spPr>
            <c:extLst>
              <c:ext xmlns:c16="http://schemas.microsoft.com/office/drawing/2014/chart" uri="{C3380CC4-5D6E-409C-BE32-E72D297353CC}">
                <c16:uniqueId val="{00000027-BE22-C042-BE18-DD5B1B4798C2}"/>
              </c:ext>
            </c:extLst>
          </c:dPt>
          <c:dPt>
            <c:idx val="21"/>
            <c:invertIfNegative val="0"/>
            <c:bubble3D val="0"/>
            <c:spPr>
              <a:solidFill>
                <a:schemeClr val="accent2">
                  <a:lumMod val="75000"/>
                </a:schemeClr>
              </a:solidFill>
              <a:ln>
                <a:noFill/>
              </a:ln>
              <a:effectLst/>
            </c:spPr>
            <c:extLst>
              <c:ext xmlns:c16="http://schemas.microsoft.com/office/drawing/2014/chart" uri="{C3380CC4-5D6E-409C-BE32-E72D297353CC}">
                <c16:uniqueId val="{00000029-BE22-C042-BE18-DD5B1B4798C2}"/>
              </c:ext>
            </c:extLst>
          </c:dPt>
          <c:dPt>
            <c:idx val="22"/>
            <c:invertIfNegative val="0"/>
            <c:bubble3D val="0"/>
            <c:spPr>
              <a:solidFill>
                <a:schemeClr val="accent2">
                  <a:lumMod val="75000"/>
                </a:schemeClr>
              </a:solidFill>
              <a:ln>
                <a:noFill/>
              </a:ln>
              <a:effectLst/>
            </c:spPr>
            <c:extLst>
              <c:ext xmlns:c16="http://schemas.microsoft.com/office/drawing/2014/chart" uri="{C3380CC4-5D6E-409C-BE32-E72D297353CC}">
                <c16:uniqueId val="{0000002B-BE22-C042-BE18-DD5B1B4798C2}"/>
              </c:ext>
            </c:extLst>
          </c:dPt>
          <c:dPt>
            <c:idx val="29"/>
            <c:invertIfNegative val="0"/>
            <c:bubble3D val="0"/>
            <c:spPr>
              <a:solidFill>
                <a:srgbClr val="0070C0"/>
              </a:solidFill>
              <a:ln>
                <a:noFill/>
              </a:ln>
              <a:effectLst/>
            </c:spPr>
            <c:extLst>
              <c:ext xmlns:c16="http://schemas.microsoft.com/office/drawing/2014/chart" uri="{C3380CC4-5D6E-409C-BE32-E72D297353CC}">
                <c16:uniqueId val="{0000002D-BE22-C042-BE18-DD5B1B4798C2}"/>
              </c:ext>
            </c:extLst>
          </c:dPt>
          <c:dPt>
            <c:idx val="30"/>
            <c:invertIfNegative val="0"/>
            <c:bubble3D val="0"/>
            <c:spPr>
              <a:solidFill>
                <a:srgbClr val="0070C0"/>
              </a:solidFill>
              <a:ln>
                <a:noFill/>
              </a:ln>
              <a:effectLst/>
            </c:spPr>
            <c:extLst>
              <c:ext xmlns:c16="http://schemas.microsoft.com/office/drawing/2014/chart" uri="{C3380CC4-5D6E-409C-BE32-E72D297353CC}">
                <c16:uniqueId val="{0000002F-BE22-C042-BE18-DD5B1B4798C2}"/>
              </c:ext>
            </c:extLst>
          </c:dPt>
          <c:dPt>
            <c:idx val="31"/>
            <c:invertIfNegative val="0"/>
            <c:bubble3D val="0"/>
            <c:spPr>
              <a:solidFill>
                <a:schemeClr val="accent1"/>
              </a:solidFill>
              <a:ln>
                <a:noFill/>
              </a:ln>
              <a:effectLst/>
            </c:spPr>
            <c:extLst>
              <c:ext xmlns:c16="http://schemas.microsoft.com/office/drawing/2014/chart" uri="{C3380CC4-5D6E-409C-BE32-E72D297353CC}">
                <c16:uniqueId val="{00000031-BE22-C042-BE18-DD5B1B4798C2}"/>
              </c:ext>
            </c:extLst>
          </c:dPt>
          <c:dPt>
            <c:idx val="32"/>
            <c:invertIfNegative val="0"/>
            <c:bubble3D val="0"/>
            <c:spPr>
              <a:solidFill>
                <a:srgbClr val="FF0000"/>
              </a:solidFill>
              <a:ln>
                <a:noFill/>
              </a:ln>
              <a:effectLst/>
            </c:spPr>
            <c:extLst>
              <c:ext xmlns:c16="http://schemas.microsoft.com/office/drawing/2014/chart" uri="{C3380CC4-5D6E-409C-BE32-E72D297353CC}">
                <c16:uniqueId val="{00000033-BE22-C042-BE18-DD5B1B4798C2}"/>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Hoja3!$A$2:$B$34</c:f>
              <c:multiLvlStrCache>
                <c:ptCount val="33"/>
                <c:lvl>
                  <c:pt idx="0">
                    <c:v>Febrero</c:v>
                  </c:pt>
                  <c:pt idx="1">
                    <c:v>Marzo</c:v>
                  </c:pt>
                  <c:pt idx="2">
                    <c:v>Abril</c:v>
                  </c:pt>
                  <c:pt idx="3">
                    <c:v>Mayo </c:v>
                  </c:pt>
                  <c:pt idx="4">
                    <c:v>Junio</c:v>
                  </c:pt>
                  <c:pt idx="5">
                    <c:v>Julio</c:v>
                  </c:pt>
                  <c:pt idx="6">
                    <c:v>Agosto</c:v>
                  </c:pt>
                  <c:pt idx="7">
                    <c:v>Septiembre</c:v>
                  </c:pt>
                  <c:pt idx="8">
                    <c:v>Octubre</c:v>
                  </c:pt>
                  <c:pt idx="9">
                    <c:v>Noviembre</c:v>
                  </c:pt>
                  <c:pt idx="10">
                    <c:v>Diciembre</c:v>
                  </c:pt>
                  <c:pt idx="11">
                    <c:v>Enero</c:v>
                  </c:pt>
                  <c:pt idx="12">
                    <c:v>Febrero</c:v>
                  </c:pt>
                  <c:pt idx="13">
                    <c:v>Marzo</c:v>
                  </c:pt>
                  <c:pt idx="14">
                    <c:v>Abril</c:v>
                  </c:pt>
                  <c:pt idx="15">
                    <c:v>Mayo </c:v>
                  </c:pt>
                  <c:pt idx="16">
                    <c:v>Junio</c:v>
                  </c:pt>
                  <c:pt idx="17">
                    <c:v>Julio</c:v>
                  </c:pt>
                  <c:pt idx="18">
                    <c:v>Agosto</c:v>
                  </c:pt>
                  <c:pt idx="19">
                    <c:v>Septiembre</c:v>
                  </c:pt>
                  <c:pt idx="20">
                    <c:v>Octubre</c:v>
                  </c:pt>
                  <c:pt idx="21">
                    <c:v>Noviembre</c:v>
                  </c:pt>
                  <c:pt idx="22">
                    <c:v>Diciembre</c:v>
                  </c:pt>
                  <c:pt idx="23">
                    <c:v>Enero</c:v>
                  </c:pt>
                  <c:pt idx="24">
                    <c:v>Febrero</c:v>
                  </c:pt>
                  <c:pt idx="25">
                    <c:v>Marzo</c:v>
                  </c:pt>
                  <c:pt idx="26">
                    <c:v>Abril</c:v>
                  </c:pt>
                  <c:pt idx="27">
                    <c:v>Mayo </c:v>
                  </c:pt>
                  <c:pt idx="28">
                    <c:v>Junio</c:v>
                  </c:pt>
                  <c:pt idx="29">
                    <c:v>Julio</c:v>
                  </c:pt>
                  <c:pt idx="30">
                    <c:v>Agosto</c:v>
                  </c:pt>
                  <c:pt idx="31">
                    <c:v>Septiembre</c:v>
                  </c:pt>
                  <c:pt idx="32">
                    <c:v>Octubre</c:v>
                  </c:pt>
                </c:lvl>
                <c:lvl>
                  <c:pt idx="0">
                    <c:v>2018</c:v>
                  </c:pt>
                  <c:pt idx="11">
                    <c:v>2019</c:v>
                  </c:pt>
                  <c:pt idx="23">
                    <c:v>2020</c:v>
                  </c:pt>
                </c:lvl>
              </c:multiLvlStrCache>
            </c:multiLvlStrRef>
          </c:cat>
          <c:val>
            <c:numRef>
              <c:f>Hoja3!$C$2:$C$34</c:f>
              <c:numCache>
                <c:formatCode>General</c:formatCode>
                <c:ptCount val="33"/>
                <c:pt idx="0">
                  <c:v>16</c:v>
                </c:pt>
                <c:pt idx="1">
                  <c:v>148</c:v>
                </c:pt>
                <c:pt idx="2">
                  <c:v>3</c:v>
                </c:pt>
                <c:pt idx="3">
                  <c:v>155</c:v>
                </c:pt>
                <c:pt idx="4">
                  <c:v>745</c:v>
                </c:pt>
                <c:pt idx="5">
                  <c:v>677</c:v>
                </c:pt>
                <c:pt idx="6" formatCode="#,##0">
                  <c:v>1000</c:v>
                </c:pt>
                <c:pt idx="7">
                  <c:v>746</c:v>
                </c:pt>
                <c:pt idx="8">
                  <c:v>567</c:v>
                </c:pt>
                <c:pt idx="9">
                  <c:v>466</c:v>
                </c:pt>
                <c:pt idx="10">
                  <c:v>668</c:v>
                </c:pt>
                <c:pt idx="11">
                  <c:v>780</c:v>
                </c:pt>
                <c:pt idx="12" formatCode="#,##0">
                  <c:v>2975</c:v>
                </c:pt>
                <c:pt idx="13" formatCode="#,##0">
                  <c:v>3208</c:v>
                </c:pt>
                <c:pt idx="14" formatCode="#,##0">
                  <c:v>2530</c:v>
                </c:pt>
                <c:pt idx="15" formatCode="#,##0">
                  <c:v>2653</c:v>
                </c:pt>
                <c:pt idx="16" formatCode="#,##0">
                  <c:v>3203</c:v>
                </c:pt>
                <c:pt idx="17" formatCode="#,##0">
                  <c:v>2902</c:v>
                </c:pt>
                <c:pt idx="18" formatCode="#,##0">
                  <c:v>2998</c:v>
                </c:pt>
                <c:pt idx="19" formatCode="#,##0">
                  <c:v>3077</c:v>
                </c:pt>
                <c:pt idx="20" formatCode="#,##0">
                  <c:v>2989</c:v>
                </c:pt>
                <c:pt idx="21" formatCode="#,##0">
                  <c:v>2873</c:v>
                </c:pt>
                <c:pt idx="22" formatCode="#,##0">
                  <c:v>2788</c:v>
                </c:pt>
                <c:pt idx="23" formatCode="#,##0">
                  <c:v>2771</c:v>
                </c:pt>
                <c:pt idx="24" formatCode="#,##0">
                  <c:v>2794</c:v>
                </c:pt>
                <c:pt idx="25" formatCode="#,##0">
                  <c:v>2220</c:v>
                </c:pt>
                <c:pt idx="26" formatCode="#,##0">
                  <c:v>1973</c:v>
                </c:pt>
                <c:pt idx="27" formatCode="#,##0">
                  <c:v>2473</c:v>
                </c:pt>
                <c:pt idx="28" formatCode="#,##0">
                  <c:v>1987</c:v>
                </c:pt>
                <c:pt idx="29" formatCode="#,##0">
                  <c:v>1763</c:v>
                </c:pt>
                <c:pt idx="30" formatCode="#,##0">
                  <c:v>1171</c:v>
                </c:pt>
                <c:pt idx="31" formatCode="#,##0">
                  <c:v>2335</c:v>
                </c:pt>
                <c:pt idx="32" formatCode="#,##0">
                  <c:v>1421</c:v>
                </c:pt>
              </c:numCache>
            </c:numRef>
          </c:val>
          <c:extLst>
            <c:ext xmlns:c16="http://schemas.microsoft.com/office/drawing/2014/chart" uri="{C3380CC4-5D6E-409C-BE32-E72D297353CC}">
              <c16:uniqueId val="{00000034-BE22-C042-BE18-DD5B1B4798C2}"/>
            </c:ext>
          </c:extLst>
        </c:ser>
        <c:dLbls>
          <c:showLegendKey val="0"/>
          <c:showVal val="0"/>
          <c:showCatName val="0"/>
          <c:showSerName val="0"/>
          <c:showPercent val="0"/>
          <c:showBubbleSize val="0"/>
        </c:dLbls>
        <c:gapWidth val="182"/>
        <c:axId val="500961456"/>
        <c:axId val="500280368"/>
      </c:barChart>
      <c:catAx>
        <c:axId val="50096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0280368"/>
        <c:crosses val="autoZero"/>
        <c:auto val="1"/>
        <c:lblAlgn val="ctr"/>
        <c:lblOffset val="100"/>
        <c:noMultiLvlLbl val="0"/>
      </c:catAx>
      <c:valAx>
        <c:axId val="50028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096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en-US"/>
              <a:t>No. De Árboles intervenidos por solicitudes</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poda!$O$10</c:f>
              <c:strCache>
                <c:ptCount val="1"/>
                <c:pt idx="0">
                  <c:v>No. De Árboles</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Pt>
            <c:idx val="3"/>
            <c:invertIfNegative val="0"/>
            <c:bubble3D val="0"/>
            <c:spPr>
              <a:solidFill>
                <a:srgbClr val="FF0000"/>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extLst>
              <c:ext xmlns:c16="http://schemas.microsoft.com/office/drawing/2014/chart" uri="{C3380CC4-5D6E-409C-BE32-E72D297353CC}">
                <c16:uniqueId val="{00000001-5492-DF4B-BAF2-783E6AEA177D}"/>
              </c:ext>
            </c:extLst>
          </c:dPt>
          <c:dLbls>
            <c:dLbl>
              <c:idx val="3"/>
              <c:layout>
                <c:manualLayout>
                  <c:x val="1.79948586118251E-2"/>
                  <c:y val="-2.092050209205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2-DF4B-BAF2-783E6AEA17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poda!$M$11:$M$14</c:f>
              <c:strCache>
                <c:ptCount val="4"/>
                <c:pt idx="0">
                  <c:v>SIRE 5362769 - 1795</c:v>
                </c:pt>
                <c:pt idx="1">
                  <c:v>513</c:v>
                </c:pt>
                <c:pt idx="2">
                  <c:v>SIRE 5365661 - 1875</c:v>
                </c:pt>
                <c:pt idx="3">
                  <c:v>PLAN DE PODAS</c:v>
                </c:pt>
              </c:strCache>
            </c:strRef>
          </c:cat>
          <c:val>
            <c:numRef>
              <c:f>poda!$O$11:$O$14</c:f>
              <c:numCache>
                <c:formatCode>General</c:formatCode>
                <c:ptCount val="4"/>
                <c:pt idx="0">
                  <c:v>1</c:v>
                </c:pt>
                <c:pt idx="1">
                  <c:v>1</c:v>
                </c:pt>
                <c:pt idx="2">
                  <c:v>1</c:v>
                </c:pt>
                <c:pt idx="3">
                  <c:v>1418</c:v>
                </c:pt>
              </c:numCache>
            </c:numRef>
          </c:val>
          <c:extLst>
            <c:ext xmlns:c16="http://schemas.microsoft.com/office/drawing/2014/chart" uri="{C3380CC4-5D6E-409C-BE32-E72D297353CC}">
              <c16:uniqueId val="{00000002-5492-DF4B-BAF2-783E6AEA177D}"/>
            </c:ext>
          </c:extLst>
        </c:ser>
        <c:dLbls>
          <c:showLegendKey val="0"/>
          <c:showVal val="0"/>
          <c:showCatName val="0"/>
          <c:showSerName val="0"/>
          <c:showPercent val="0"/>
          <c:showBubbleSize val="0"/>
        </c:dLbls>
        <c:gapWidth val="150"/>
        <c:shape val="box"/>
        <c:axId val="1455296960"/>
        <c:axId val="1189312480"/>
        <c:axId val="0"/>
      </c:bar3DChart>
      <c:catAx>
        <c:axId val="1455296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CO"/>
                  <a:t>Solicitudes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89312480"/>
        <c:crosses val="autoZero"/>
        <c:auto val="1"/>
        <c:lblAlgn val="ctr"/>
        <c:lblOffset val="100"/>
        <c:noMultiLvlLbl val="0"/>
      </c:catAx>
      <c:valAx>
        <c:axId val="118931248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CO"/>
                  <a:t>No. de árboles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45529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Intervenciones por liberación de luminarias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Hoja1!$G$1</c:f>
              <c:strCache>
                <c:ptCount val="1"/>
                <c:pt idx="0">
                  <c:v>Cantidad de arboles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1"/>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E2FA-8744-8D4F-3E80696B7B52}"/>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3-E2FA-8744-8D4F-3E80696B7B52}"/>
              </c:ext>
            </c:extLst>
          </c:dPt>
          <c:dPt>
            <c:idx val="3"/>
            <c:invertIfNegative val="0"/>
            <c:bubble3D val="0"/>
            <c:spPr>
              <a:solidFill>
                <a:schemeClr val="bg2">
                  <a:lumMod val="50000"/>
                </a:schemeClr>
              </a:solidFill>
              <a:ln>
                <a:noFill/>
              </a:ln>
              <a:effectLst/>
              <a:sp3d/>
            </c:spPr>
            <c:extLst>
              <c:ext xmlns:c16="http://schemas.microsoft.com/office/drawing/2014/chart" uri="{C3380CC4-5D6E-409C-BE32-E72D297353CC}">
                <c16:uniqueId val="{00000005-E2FA-8744-8D4F-3E80696B7B52}"/>
              </c:ext>
            </c:extLst>
          </c:dPt>
          <c:dPt>
            <c:idx val="4"/>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7-E2FA-8744-8D4F-3E80696B7B52}"/>
              </c:ext>
            </c:extLst>
          </c:dPt>
          <c:dPt>
            <c:idx val="5"/>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9-E2FA-8744-8D4F-3E80696B7B52}"/>
              </c:ext>
            </c:extLst>
          </c:dPt>
          <c:dPt>
            <c:idx val="6"/>
            <c:invertIfNegative val="0"/>
            <c:bubble3D val="0"/>
            <c:spPr>
              <a:solidFill>
                <a:srgbClr val="FF0000"/>
              </a:solidFill>
              <a:ln>
                <a:noFill/>
              </a:ln>
              <a:effectLst/>
              <a:sp3d/>
            </c:spPr>
            <c:extLst>
              <c:ext xmlns:c16="http://schemas.microsoft.com/office/drawing/2014/chart" uri="{C3380CC4-5D6E-409C-BE32-E72D297353CC}">
                <c16:uniqueId val="{0000000B-E2FA-8744-8D4F-3E80696B7B52}"/>
              </c:ext>
            </c:extLst>
          </c:dPt>
          <c:dPt>
            <c:idx val="7"/>
            <c:invertIfNegative val="0"/>
            <c:bubble3D val="0"/>
            <c:spPr>
              <a:solidFill>
                <a:srgbClr val="00FF99"/>
              </a:solidFill>
              <a:ln>
                <a:noFill/>
              </a:ln>
              <a:effectLst/>
              <a:sp3d/>
            </c:spPr>
            <c:extLst>
              <c:ext xmlns:c16="http://schemas.microsoft.com/office/drawing/2014/chart" uri="{C3380CC4-5D6E-409C-BE32-E72D297353CC}">
                <c16:uniqueId val="{0000000D-E2FA-8744-8D4F-3E80696B7B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Hoja1!$F$2:$F$10</c:f>
              <c:strCache>
                <c:ptCount val="9"/>
                <c:pt idx="0">
                  <c:v>Liquidambar, estoraque - Liquidambar styraciflua</c:v>
                </c:pt>
                <c:pt idx="1">
                  <c:v>Cerezo, capuli - Prunus capuli</c:v>
                </c:pt>
                <c:pt idx="2">
                  <c:v> Cipres, Pino cipres, Pino - Cupressus lusitanica</c:v>
                </c:pt>
                <c:pt idx="3">
                  <c:v>Pino patula - Pinus patula</c:v>
                </c:pt>
                <c:pt idx="4">
                  <c:v>Acacia japonesa - Acacia melanoxylon</c:v>
                </c:pt>
                <c:pt idx="5">
                  <c:v>Cedro, cedro andino, cedro clavel - Cedrela montana</c:v>
                </c:pt>
                <c:pt idx="6">
                  <c:v>Jazmin del cabo, laurel huesito - Pittosporum undulatum</c:v>
                </c:pt>
                <c:pt idx="7">
                  <c:v> Acacia morada - Acacia baileyana</c:v>
                </c:pt>
                <c:pt idx="8">
                  <c:v>Eugenia - Eugenia myrtifolia</c:v>
                </c:pt>
              </c:strCache>
            </c:strRef>
          </c:cat>
          <c:val>
            <c:numRef>
              <c:f>Hoja1!$G$2:$G$10</c:f>
              <c:numCache>
                <c:formatCode>General</c:formatCode>
                <c:ptCount val="9"/>
                <c:pt idx="0">
                  <c:v>3</c:v>
                </c:pt>
                <c:pt idx="1">
                  <c:v>3</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E-E2FA-8744-8D4F-3E80696B7B52}"/>
            </c:ext>
          </c:extLst>
        </c:ser>
        <c:dLbls>
          <c:showLegendKey val="0"/>
          <c:showVal val="1"/>
          <c:showCatName val="0"/>
          <c:showSerName val="0"/>
          <c:showPercent val="0"/>
          <c:showBubbleSize val="0"/>
        </c:dLbls>
        <c:gapWidth val="150"/>
        <c:shape val="box"/>
        <c:axId val="2033976943"/>
        <c:axId val="1959659055"/>
        <c:axId val="0"/>
      </c:bar3DChart>
      <c:catAx>
        <c:axId val="20339769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959659055"/>
        <c:crosses val="autoZero"/>
        <c:auto val="1"/>
        <c:lblAlgn val="ctr"/>
        <c:lblOffset val="100"/>
        <c:noMultiLvlLbl val="0"/>
      </c:catAx>
      <c:valAx>
        <c:axId val="195965905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33976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CO"/>
              <a:t>Residuos Vegetales Poda de árboles (Toneladas) Año 2020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spPr>
            <a:ln w="22225" cap="rnd" cmpd="sng" algn="ctr">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residuos!$F$6:$O$6</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residuos!$F$7:$O$7</c:f>
              <c:numCache>
                <c:formatCode>General</c:formatCode>
                <c:ptCount val="10"/>
                <c:pt idx="0">
                  <c:v>141.05000000000001</c:v>
                </c:pt>
                <c:pt idx="1">
                  <c:v>162.41999999999999</c:v>
                </c:pt>
                <c:pt idx="2">
                  <c:v>166.79</c:v>
                </c:pt>
                <c:pt idx="3">
                  <c:v>129.55000000000001</c:v>
                </c:pt>
                <c:pt idx="4">
                  <c:v>127.97</c:v>
                </c:pt>
                <c:pt idx="5">
                  <c:v>118.9</c:v>
                </c:pt>
                <c:pt idx="6">
                  <c:v>146.5</c:v>
                </c:pt>
                <c:pt idx="7">
                  <c:v>93.46</c:v>
                </c:pt>
                <c:pt idx="8">
                  <c:v>114.88</c:v>
                </c:pt>
                <c:pt idx="9">
                  <c:v>48.1</c:v>
                </c:pt>
              </c:numCache>
            </c:numRef>
          </c:val>
          <c:smooth val="0"/>
          <c:extLst>
            <c:ext xmlns:c16="http://schemas.microsoft.com/office/drawing/2014/chart" uri="{C3380CC4-5D6E-409C-BE32-E72D297353CC}">
              <c16:uniqueId val="{00000000-DCD1-B545-ACFB-CE299757850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9858320"/>
        <c:axId val="1564121584"/>
      </c:lineChart>
      <c:catAx>
        <c:axId val="1379858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564121584"/>
        <c:crosses val="autoZero"/>
        <c:auto val="1"/>
        <c:lblAlgn val="ctr"/>
        <c:lblOffset val="100"/>
        <c:noMultiLvlLbl val="0"/>
      </c:catAx>
      <c:valAx>
        <c:axId val="1564121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3798583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074DE-7C32-4E6B-AEDD-9D082D01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18</TotalTime>
  <Pages>34</Pages>
  <Words>7380</Words>
  <Characters>40594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Gloria Amparo Martinez Dulce</cp:lastModifiedBy>
  <cp:revision>3</cp:revision>
  <cp:lastPrinted>2020-06-26T21:51:00Z</cp:lastPrinted>
  <dcterms:created xsi:type="dcterms:W3CDTF">2021-01-07T20:04:00Z</dcterms:created>
  <dcterms:modified xsi:type="dcterms:W3CDTF">2021-01-07T20:04:00Z</dcterms:modified>
</cp:coreProperties>
</file>